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word/diagrams/data25.xml" ContentType="application/vnd.openxmlformats-officedocument.drawingml.diagramData+xml"/>
  <Override PartName="/word/diagrams/layout27.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diagrams/layout30.xml" ContentType="application/vnd.openxmlformats-officedocument.drawingml.diagramLayout+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diagrams/quickStyle7.xml" ContentType="application/vnd.openxmlformats-officedocument.drawingml.diagramStyle+xml"/>
  <Override PartName="/word/diagrams/drawing22.xml" ContentType="application/vnd.ms-office.drawingml.diagramDrawing+xml"/>
  <Override PartName="/word/diagrams/quickStyle27.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layout28.xml" ContentType="application/vnd.openxmlformats-officedocument.drawingml.diagramLayout+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quickStyle30.xml" ContentType="application/vnd.openxmlformats-officedocument.drawingml.diagramStyle+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drawing3.xml" ContentType="application/vnd.ms-office.drawingml.diagramDrawing+xml"/>
  <Override PartName="/word/diagrams/drawing16.xml" ContentType="application/vnd.ms-office.drawingml.diagramDrawing+xml"/>
  <Override PartName="/word/diagrams/layout20.xml" ContentType="application/vnd.openxmlformats-officedocument.drawingml.diagramLayout+xml"/>
  <Override PartName="/word/diagrams/colors23.xml" ContentType="application/vnd.openxmlformats-officedocument.drawingml.diagramColors+xml"/>
  <Override PartName="/word/diagrams/drawing27.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diagrams/quickStyle28.xml" ContentType="application/vnd.openxmlformats-officedocument.drawingml.diagramStyle+xml"/>
  <Override PartName="/word/diagrams/colors30.xml" ContentType="application/vnd.openxmlformats-officedocument.drawingml.diagramColors+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diagrams/drawing23.xml" ContentType="application/vnd.ms-office.drawingml.diagramDrawing+xml"/>
  <Override PartName="/word/diagrams/quickStyle26.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quickStyle24.xml" ContentType="application/vnd.openxmlformats-officedocument.drawingml.diagramStyle+xml"/>
  <Override PartName="/word/diagrams/data29.xml" ContentType="application/vnd.openxmlformats-officedocument.drawingml.diagramData+xml"/>
  <Override PartName="/word/diagrams/drawing3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word/diagrams/data27.xml" ContentType="application/vnd.openxmlformats-officedocument.drawingml.diagramData+xml"/>
  <Override PartName="/word/diagrams/layout29.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Override PartName="/word/diagrams/data30.xml" ContentType="application/vnd.openxmlformats-officedocument.drawingml.diagramData+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diagrams/quickStyle2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diagrams/quickStyle25.xml" ContentType="application/vnd.openxmlformats-officedocument.drawingml.diagramStyle+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Default Extension="jpeg" ContentType="image/jpeg"/>
  <Override PartName="/word/diagrams/drawing5.xml" ContentType="application/vnd.ms-office.drawingml.diagramDrawing+xml"/>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Override PartName="/word/diagrams/drawing29.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615" w:rsidRPr="00652C69" w:rsidRDefault="00A47615" w:rsidP="008A248B">
      <w:pPr>
        <w:widowControl/>
        <w:spacing w:beforeLines="100" w:afterLines="100"/>
        <w:jc w:val="center"/>
        <w:rPr>
          <w:rFonts w:ascii="Mongolian Baiti" w:hAnsi="Mongolian Baiti" w:cs="Mongolian Baiti"/>
          <w:b/>
          <w:sz w:val="24"/>
          <w:szCs w:val="24"/>
        </w:rPr>
      </w:pPr>
      <w:r w:rsidRPr="00652C69">
        <w:rPr>
          <w:rFonts w:ascii="Mongolian Baiti" w:hAnsi="Mongolian Baiti" w:cs="Mongolian Baiti"/>
          <w:b/>
          <w:sz w:val="24"/>
          <w:szCs w:val="24"/>
        </w:rPr>
        <w:t>Brief introduce —ADO series</w:t>
      </w:r>
    </w:p>
    <w:p w:rsidR="00A47615" w:rsidRPr="00652C69" w:rsidRDefault="00A47615" w:rsidP="00652C69">
      <w:pPr>
        <w:widowControl/>
        <w:spacing w:line="260" w:lineRule="atLeast"/>
        <w:ind w:firstLineChars="200" w:firstLine="360"/>
        <w:rPr>
          <w:rFonts w:ascii="Cambria" w:hAnsi="Cambria" w:cs="Arial"/>
          <w:sz w:val="18"/>
          <w:szCs w:val="18"/>
        </w:rPr>
      </w:pPr>
      <w:r w:rsidRPr="00652C69">
        <w:rPr>
          <w:rFonts w:ascii="Cambria" w:hAnsi="Cambria"/>
          <w:sz w:val="18"/>
          <w:szCs w:val="18"/>
        </w:rPr>
        <w:t>T</w:t>
      </w:r>
      <w:r w:rsidRPr="00652C69">
        <w:rPr>
          <w:rFonts w:ascii="Cambria" w:hAnsi="Cambria" w:cs="Arial"/>
          <w:sz w:val="18"/>
          <w:szCs w:val="18"/>
        </w:rPr>
        <w:t xml:space="preserve">he automotive oscilloscope of ADO series is produced by </w:t>
      </w:r>
      <w:proofErr w:type="spellStart"/>
      <w:r w:rsidRPr="00652C69">
        <w:rPr>
          <w:rFonts w:ascii="Cambria" w:hAnsi="Cambria" w:cs="Arial"/>
          <w:sz w:val="18"/>
          <w:szCs w:val="18"/>
        </w:rPr>
        <w:t>Jinhan</w:t>
      </w:r>
      <w:proofErr w:type="spellEnd"/>
      <w:r w:rsidRPr="00652C69">
        <w:rPr>
          <w:rFonts w:ascii="Cambria" w:hAnsi="Cambria" w:cs="Arial"/>
          <w:sz w:val="18"/>
          <w:szCs w:val="18"/>
        </w:rPr>
        <w:t xml:space="preserve"> Electronic </w:t>
      </w:r>
      <w:proofErr w:type="spellStart"/>
      <w:r w:rsidRPr="00652C69">
        <w:rPr>
          <w:rFonts w:ascii="Cambria" w:hAnsi="Cambria" w:cs="Arial"/>
          <w:sz w:val="18"/>
          <w:szCs w:val="18"/>
        </w:rPr>
        <w:t>CO.</w:t>
      </w:r>
      <w:proofErr w:type="gramStart"/>
      <w:r w:rsidRPr="00652C69">
        <w:rPr>
          <w:rFonts w:ascii="Cambria" w:hAnsi="Cambria" w:cs="Arial"/>
          <w:sz w:val="18"/>
          <w:szCs w:val="18"/>
        </w:rPr>
        <w:t>,Ltd</w:t>
      </w:r>
      <w:proofErr w:type="spellEnd"/>
      <w:proofErr w:type="gramEnd"/>
      <w:r w:rsidRPr="00652C69">
        <w:rPr>
          <w:rFonts w:ascii="Cambria" w:hAnsi="Cambria" w:cs="Arial"/>
          <w:sz w:val="18"/>
          <w:szCs w:val="18"/>
        </w:rPr>
        <w:t xml:space="preserve"> with the feature of compact ,portable and flexible operation. We use TFT LCD to make it ease using and improving the efficiency for user.</w:t>
      </w:r>
    </w:p>
    <w:p w:rsidR="00A47615" w:rsidRDefault="00A47615" w:rsidP="00652C69">
      <w:pPr>
        <w:widowControl/>
        <w:spacing w:line="260" w:lineRule="atLeast"/>
        <w:ind w:firstLineChars="200" w:firstLine="360"/>
        <w:rPr>
          <w:rFonts w:ascii="Cambria" w:hAnsi="Cambria" w:cs="Arial"/>
          <w:sz w:val="18"/>
          <w:szCs w:val="18"/>
        </w:rPr>
      </w:pPr>
      <w:r w:rsidRPr="00652C69">
        <w:rPr>
          <w:rFonts w:ascii="Cambria" w:hAnsi="Cambria" w:cs="Arial"/>
          <w:sz w:val="18"/>
          <w:szCs w:val="18"/>
        </w:rPr>
        <w:t xml:space="preserve">In </w:t>
      </w:r>
      <w:proofErr w:type="gramStart"/>
      <w:r w:rsidRPr="00652C69">
        <w:rPr>
          <w:rFonts w:ascii="Cambria" w:hAnsi="Cambria" w:cs="Arial"/>
          <w:sz w:val="18"/>
          <w:szCs w:val="18"/>
        </w:rPr>
        <w:t>addition ,this</w:t>
      </w:r>
      <w:proofErr w:type="gramEnd"/>
      <w:r w:rsidRPr="00652C69">
        <w:rPr>
          <w:rFonts w:ascii="Cambria" w:hAnsi="Cambria" w:cs="Arial"/>
          <w:sz w:val="18"/>
          <w:szCs w:val="18"/>
        </w:rPr>
        <w:t xml:space="preserve"> products has been proved with the characteristic of Stable performance, easy operation and powerful by several test of all kinds of cars, so it be provided with good performance and competitive price. The real-time sampling rate can get to100MSa/S, so it can meeting the demand of automotive market of capture quick and complex </w:t>
      </w:r>
      <w:proofErr w:type="spellStart"/>
      <w:r w:rsidRPr="00652C69">
        <w:rPr>
          <w:rFonts w:ascii="Cambria" w:hAnsi="Cambria" w:cs="Arial"/>
          <w:sz w:val="18"/>
          <w:szCs w:val="18"/>
        </w:rPr>
        <w:t>signals.it</w:t>
      </w:r>
      <w:proofErr w:type="spellEnd"/>
      <w:r w:rsidRPr="00652C69">
        <w:rPr>
          <w:rFonts w:ascii="Cambria" w:hAnsi="Cambria" w:cs="Arial"/>
          <w:sz w:val="18"/>
          <w:szCs w:val="18"/>
        </w:rPr>
        <w:t xml:space="preserve"> can also provide other </w:t>
      </w:r>
      <w:proofErr w:type="gramStart"/>
      <w:r w:rsidRPr="00652C69">
        <w:rPr>
          <w:rFonts w:ascii="Cambria" w:hAnsi="Cambria" w:cs="Arial"/>
          <w:sz w:val="18"/>
          <w:szCs w:val="18"/>
        </w:rPr>
        <w:t>features :</w:t>
      </w:r>
      <w:proofErr w:type="gramEnd"/>
      <w:r w:rsidRPr="00652C69">
        <w:rPr>
          <w:rFonts w:ascii="Cambria" w:hAnsi="Cambria" w:cs="Arial"/>
          <w:sz w:val="18"/>
          <w:szCs w:val="18"/>
        </w:rPr>
        <w:t xml:space="preserve"> Support USB device storage, the user can upgrade through USB. Dedicated test items and general oscilloscope to meet the requirements of different levels of customers</w:t>
      </w:r>
    </w:p>
    <w:p w:rsidR="00A47615" w:rsidRPr="00652C69" w:rsidRDefault="00A47615" w:rsidP="00652C69">
      <w:pPr>
        <w:autoSpaceDN w:val="0"/>
        <w:spacing w:line="360" w:lineRule="auto"/>
        <w:jc w:val="center"/>
        <w:rPr>
          <w:rFonts w:ascii="Mongolian Baiti" w:hAnsi="Mongolian Baiti" w:cs="Mongolian Baiti"/>
          <w:b/>
          <w:sz w:val="24"/>
          <w:szCs w:val="24"/>
        </w:rPr>
      </w:pPr>
      <w:r w:rsidRPr="00652C69">
        <w:rPr>
          <w:rFonts w:ascii="Mongolian Baiti" w:hAnsi="Mongolian Baiti" w:cs="Mongolian Baiti"/>
          <w:b/>
          <w:sz w:val="24"/>
          <w:szCs w:val="24"/>
        </w:rPr>
        <w:t>Characteristic:</w:t>
      </w:r>
    </w:p>
    <w:tbl>
      <w:tblPr>
        <w:tblW w:w="8520" w:type="dxa"/>
        <w:tblInd w:w="93" w:type="dxa"/>
        <w:tblLook w:val="04A0"/>
      </w:tblPr>
      <w:tblGrid>
        <w:gridCol w:w="2371"/>
        <w:gridCol w:w="2987"/>
        <w:gridCol w:w="3162"/>
      </w:tblGrid>
      <w:tr w:rsidR="00A47615" w:rsidTr="00BF065D">
        <w:trPr>
          <w:trHeight w:val="648"/>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b/>
                <w:sz w:val="16"/>
                <w:szCs w:val="18"/>
              </w:rPr>
            </w:pPr>
            <w:r w:rsidRPr="00652C69">
              <w:rPr>
                <w:rFonts w:ascii="Cambria" w:hAnsi="Cambria" w:cs="Arial"/>
                <w:b/>
                <w:sz w:val="16"/>
                <w:szCs w:val="18"/>
              </w:rPr>
              <w:t>Model</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b/>
                <w:sz w:val="16"/>
                <w:szCs w:val="18"/>
              </w:rPr>
            </w:pPr>
            <w:r w:rsidRPr="00652C69">
              <w:rPr>
                <w:rFonts w:ascii="Cambria" w:hAnsi="Cambria" w:cs="Arial"/>
                <w:b/>
                <w:sz w:val="16"/>
                <w:szCs w:val="18"/>
              </w:rPr>
              <w:t>ADO102</w:t>
            </w:r>
          </w:p>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b/>
                <w:sz w:val="16"/>
                <w:szCs w:val="18"/>
              </w:rPr>
            </w:pPr>
            <w:r w:rsidRPr="00652C69">
              <w:rPr>
                <w:rFonts w:ascii="Cambria" w:hAnsi="Cambria" w:cs="Arial"/>
                <w:b/>
                <w:sz w:val="16"/>
                <w:szCs w:val="18"/>
              </w:rPr>
              <w:t>ADO104</w:t>
            </w:r>
          </w:p>
        </w:tc>
      </w:tr>
      <w:tr w:rsidR="00A47615" w:rsidTr="00BF065D">
        <w:trPr>
          <w:trHeight w:val="558"/>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b/>
                <w:sz w:val="16"/>
                <w:szCs w:val="18"/>
              </w:rPr>
            </w:pPr>
            <w:r w:rsidRPr="00652C69">
              <w:rPr>
                <w:rFonts w:ascii="Cambria" w:hAnsi="Cambria" w:cs="Arial"/>
                <w:b/>
                <w:sz w:val="16"/>
                <w:szCs w:val="18"/>
              </w:rPr>
              <w:t>Channel</w:t>
            </w:r>
          </w:p>
        </w:tc>
        <w:tc>
          <w:tcPr>
            <w:tcW w:w="2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sz w:val="16"/>
                <w:szCs w:val="18"/>
              </w:rPr>
            </w:pPr>
            <w:r w:rsidRPr="00652C69">
              <w:rPr>
                <w:rFonts w:ascii="Cambria" w:hAnsi="Cambria" w:cs="Arial"/>
                <w:sz w:val="16"/>
                <w:szCs w:val="18"/>
              </w:rPr>
              <w:t>2</w:t>
            </w:r>
          </w:p>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sz w:val="16"/>
                <w:szCs w:val="18"/>
              </w:rPr>
            </w:pPr>
            <w:r w:rsidRPr="00652C69">
              <w:rPr>
                <w:rFonts w:ascii="Cambria" w:hAnsi="Cambria" w:cs="Arial"/>
                <w:sz w:val="16"/>
                <w:szCs w:val="18"/>
              </w:rPr>
              <w:t>4</w:t>
            </w:r>
          </w:p>
        </w:tc>
      </w:tr>
      <w:tr w:rsidR="00A47615" w:rsidTr="00BF065D">
        <w:trPr>
          <w:trHeight w:val="410"/>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b/>
                <w:sz w:val="16"/>
                <w:szCs w:val="18"/>
              </w:rPr>
            </w:pPr>
            <w:r w:rsidRPr="00652C69">
              <w:rPr>
                <w:rFonts w:ascii="Cambria" w:hAnsi="Cambria" w:cs="Arial"/>
                <w:b/>
                <w:sz w:val="16"/>
                <w:szCs w:val="18"/>
              </w:rPr>
              <w:t>Bandwidth</w:t>
            </w:r>
          </w:p>
        </w:tc>
        <w:tc>
          <w:tcPr>
            <w:tcW w:w="61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sz w:val="16"/>
                <w:szCs w:val="18"/>
              </w:rPr>
            </w:pPr>
            <w:r w:rsidRPr="00652C69">
              <w:rPr>
                <w:rFonts w:ascii="Cambria" w:hAnsi="Cambria" w:cs="Arial"/>
                <w:sz w:val="16"/>
                <w:szCs w:val="18"/>
              </w:rPr>
              <w:t>10MHZ</w:t>
            </w:r>
          </w:p>
        </w:tc>
      </w:tr>
      <w:tr w:rsidR="00A47615" w:rsidTr="00BF065D">
        <w:trPr>
          <w:trHeight w:val="418"/>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b/>
                <w:sz w:val="16"/>
                <w:szCs w:val="18"/>
              </w:rPr>
            </w:pPr>
            <w:r w:rsidRPr="00652C69">
              <w:rPr>
                <w:rFonts w:ascii="Cambria" w:hAnsi="Cambria" w:cs="Arial"/>
                <w:b/>
                <w:sz w:val="16"/>
                <w:szCs w:val="18"/>
              </w:rPr>
              <w:t>Sampling rate</w:t>
            </w:r>
          </w:p>
        </w:tc>
        <w:tc>
          <w:tcPr>
            <w:tcW w:w="61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sz w:val="16"/>
                <w:szCs w:val="18"/>
              </w:rPr>
            </w:pPr>
            <w:r w:rsidRPr="00652C69">
              <w:rPr>
                <w:rFonts w:ascii="Cambria" w:hAnsi="Cambria" w:cs="Arial"/>
                <w:sz w:val="16"/>
                <w:szCs w:val="18"/>
              </w:rPr>
              <w:t>100MSa/S</w:t>
            </w:r>
          </w:p>
        </w:tc>
      </w:tr>
      <w:tr w:rsidR="00A47615" w:rsidTr="00BF065D">
        <w:trPr>
          <w:trHeight w:val="409"/>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b/>
                <w:sz w:val="16"/>
                <w:szCs w:val="18"/>
              </w:rPr>
            </w:pPr>
            <w:r w:rsidRPr="00652C69">
              <w:rPr>
                <w:rFonts w:ascii="Cambria" w:hAnsi="Cambria" w:cs="Arial"/>
                <w:b/>
                <w:sz w:val="16"/>
                <w:szCs w:val="18"/>
              </w:rPr>
              <w:t>Storage depth</w:t>
            </w:r>
          </w:p>
        </w:tc>
        <w:tc>
          <w:tcPr>
            <w:tcW w:w="61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sz w:val="16"/>
                <w:szCs w:val="18"/>
              </w:rPr>
            </w:pPr>
            <w:r w:rsidRPr="00652C69">
              <w:rPr>
                <w:rFonts w:ascii="Cambria" w:hAnsi="Cambria" w:cs="Arial"/>
                <w:sz w:val="16"/>
                <w:szCs w:val="18"/>
              </w:rPr>
              <w:t>4K</w:t>
            </w:r>
          </w:p>
        </w:tc>
      </w:tr>
      <w:tr w:rsidR="00A47615" w:rsidTr="00BF065D">
        <w:trPr>
          <w:trHeight w:val="414"/>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b/>
                <w:sz w:val="16"/>
                <w:szCs w:val="18"/>
              </w:rPr>
            </w:pPr>
            <w:proofErr w:type="spellStart"/>
            <w:r w:rsidRPr="00652C69">
              <w:rPr>
                <w:rFonts w:ascii="Cambria" w:hAnsi="Cambria" w:cs="Arial"/>
                <w:b/>
                <w:sz w:val="16"/>
                <w:szCs w:val="18"/>
              </w:rPr>
              <w:t>Multimeter</w:t>
            </w:r>
            <w:proofErr w:type="spellEnd"/>
          </w:p>
        </w:tc>
        <w:tc>
          <w:tcPr>
            <w:tcW w:w="61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sz w:val="16"/>
                <w:szCs w:val="18"/>
              </w:rPr>
            </w:pPr>
            <w:r w:rsidRPr="00652C69">
              <w:rPr>
                <w:rFonts w:ascii="Cambria" w:hAnsi="Cambria" w:cs="Arial"/>
                <w:sz w:val="16"/>
                <w:szCs w:val="18"/>
              </w:rPr>
              <w:t>contain</w:t>
            </w:r>
          </w:p>
        </w:tc>
      </w:tr>
      <w:tr w:rsidR="00A47615" w:rsidTr="00BF065D">
        <w:trPr>
          <w:trHeight w:val="5949"/>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615" w:rsidRPr="00652C69" w:rsidRDefault="00A47615">
            <w:pPr>
              <w:widowControl/>
              <w:jc w:val="center"/>
              <w:rPr>
                <w:rFonts w:ascii="Cambria" w:hAnsi="Cambria" w:cs="Arial"/>
                <w:b/>
                <w:sz w:val="16"/>
                <w:szCs w:val="18"/>
              </w:rPr>
            </w:pPr>
            <w:r w:rsidRPr="00652C69">
              <w:rPr>
                <w:rFonts w:ascii="Cambria" w:hAnsi="Cambria" w:cs="Arial"/>
                <w:b/>
                <w:sz w:val="16"/>
                <w:szCs w:val="18"/>
              </w:rPr>
              <w:t>Features</w:t>
            </w:r>
          </w:p>
        </w:tc>
        <w:tc>
          <w:tcPr>
            <w:tcW w:w="61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—New ultra-thin design, small volume, light weight, convenient carrying</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—Color TFTLCD display, 320*240 resolution, waveform display more clearly, stability</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—Four analog channel (ADO102 for Dual channel)</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—Can be convenient to realize the car corresponding module features one-button operation</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—Any interface screenshot (press F2 screenshot)</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—Screenshot can preview</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—Support for USB storage device</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—Have the edge trigger function, under universal oscilloscope mode can automatically detect the support (20Hz - 10MHz)</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—Support time and voltage cursors</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—Support A variety of waveforms mathematical sum</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 xml:space="preserve">—Adding a variety of waveform math functions </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—Support Chinese and English menu display</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—A variety of display styles</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—Backlight brightness can be adjusted</w:t>
            </w:r>
          </w:p>
          <w:p w:rsidR="00A47615" w:rsidRPr="00652C69" w:rsidRDefault="00A47615" w:rsidP="00BF065D">
            <w:pPr>
              <w:autoSpaceDN w:val="0"/>
              <w:spacing w:line="320" w:lineRule="atLeast"/>
              <w:rPr>
                <w:rFonts w:ascii="Cambria" w:hAnsi="Cambria" w:cs="Arial"/>
                <w:sz w:val="16"/>
                <w:szCs w:val="18"/>
              </w:rPr>
            </w:pPr>
            <w:r w:rsidRPr="00652C69">
              <w:rPr>
                <w:rFonts w:ascii="Cambria" w:hAnsi="Cambria" w:cs="Arial"/>
                <w:sz w:val="16"/>
                <w:szCs w:val="18"/>
              </w:rPr>
              <w:t>—Long standby: single cell battery can work continuously for 5 hours</w:t>
            </w:r>
          </w:p>
          <w:p w:rsidR="00A47615" w:rsidRPr="00652C69" w:rsidRDefault="00A47615" w:rsidP="008A248B">
            <w:pPr>
              <w:autoSpaceDN w:val="0"/>
              <w:spacing w:afterLines="100" w:line="320" w:lineRule="atLeast"/>
              <w:rPr>
                <w:rFonts w:ascii="Cambria" w:hAnsi="Cambria" w:cs="Arial"/>
                <w:sz w:val="16"/>
                <w:szCs w:val="18"/>
              </w:rPr>
            </w:pPr>
            <w:r w:rsidRPr="00652C69">
              <w:rPr>
                <w:rFonts w:ascii="Cambria" w:hAnsi="Cambria" w:cs="Arial"/>
                <w:sz w:val="16"/>
                <w:szCs w:val="18"/>
              </w:rPr>
              <w:t xml:space="preserve">—With a digital </w:t>
            </w:r>
            <w:proofErr w:type="spellStart"/>
            <w:r w:rsidRPr="00652C69">
              <w:rPr>
                <w:rFonts w:ascii="Cambria" w:hAnsi="Cambria" w:cs="Arial"/>
                <w:sz w:val="16"/>
                <w:szCs w:val="18"/>
              </w:rPr>
              <w:t>multimeter</w:t>
            </w:r>
            <w:proofErr w:type="spellEnd"/>
            <w:r w:rsidRPr="00652C69">
              <w:rPr>
                <w:rFonts w:ascii="Cambria" w:hAnsi="Cambria" w:cs="Arial"/>
                <w:sz w:val="16"/>
                <w:szCs w:val="18"/>
              </w:rPr>
              <w:t xml:space="preserve"> functions </w:t>
            </w:r>
          </w:p>
        </w:tc>
      </w:tr>
    </w:tbl>
    <w:p w:rsidR="00BF065D" w:rsidRDefault="00BF065D" w:rsidP="008A248B">
      <w:pPr>
        <w:pStyle w:val="a7"/>
        <w:numPr>
          <w:ilvl w:val="0"/>
          <w:numId w:val="28"/>
        </w:numPr>
        <w:autoSpaceDN w:val="0"/>
        <w:spacing w:beforeLines="100" w:afterLines="100"/>
        <w:ind w:firstLineChars="0"/>
        <w:jc w:val="center"/>
        <w:rPr>
          <w:rFonts w:ascii="Mongolian Baiti" w:hAnsi="Mongolian Baiti" w:cs="Mongolian Baiti"/>
          <w:b/>
          <w:sz w:val="24"/>
          <w:szCs w:val="24"/>
        </w:rPr>
        <w:sectPr w:rsidR="00BF065D" w:rsidSect="00BF065D">
          <w:headerReference w:type="default" r:id="rId8"/>
          <w:footerReference w:type="default" r:id="rId9"/>
          <w:pgSz w:w="11907" w:h="16840" w:code="55"/>
          <w:pgMar w:top="1440" w:right="1800" w:bottom="1440" w:left="1800" w:header="720" w:footer="720" w:gutter="57"/>
          <w:pgNumType w:fmt="upperRoman" w:start="1"/>
          <w:cols w:space="720"/>
          <w:docGrid w:linePitch="286"/>
        </w:sectPr>
      </w:pPr>
    </w:p>
    <w:p w:rsidR="00A47615" w:rsidRPr="00E72533" w:rsidRDefault="00A47615" w:rsidP="008A248B">
      <w:pPr>
        <w:pStyle w:val="a7"/>
        <w:numPr>
          <w:ilvl w:val="0"/>
          <w:numId w:val="28"/>
        </w:numPr>
        <w:autoSpaceDN w:val="0"/>
        <w:spacing w:beforeLines="800" w:afterLines="100"/>
        <w:ind w:firstLineChars="0"/>
        <w:jc w:val="center"/>
        <w:rPr>
          <w:rFonts w:ascii="Mongolian Baiti" w:hAnsi="Mongolian Baiti" w:cs="Mongolian Baiti"/>
          <w:b/>
          <w:sz w:val="24"/>
          <w:szCs w:val="24"/>
        </w:rPr>
      </w:pPr>
      <w:r w:rsidRPr="00E72533">
        <w:rPr>
          <w:rFonts w:ascii="Mongolian Baiti" w:hAnsi="Mongolian Baiti" w:cs="Mongolian Baiti" w:hint="eastAsia"/>
          <w:b/>
          <w:sz w:val="24"/>
          <w:szCs w:val="24"/>
        </w:rPr>
        <w:lastRenderedPageBreak/>
        <w:t>Safety warning:</w:t>
      </w:r>
    </w:p>
    <w:p w:rsidR="00A47615" w:rsidRPr="00652C69" w:rsidRDefault="00A47615" w:rsidP="00652C69">
      <w:pPr>
        <w:widowControl/>
        <w:ind w:firstLineChars="200" w:firstLine="360"/>
        <w:rPr>
          <w:rFonts w:ascii="Cambria" w:hAnsi="Cambria" w:cs="Arial"/>
          <w:sz w:val="18"/>
          <w:szCs w:val="18"/>
        </w:rPr>
      </w:pPr>
      <w:r w:rsidRPr="00652C69">
        <w:rPr>
          <w:rFonts w:ascii="Cambria" w:hAnsi="Cambria" w:cs="Arial" w:hint="eastAsia"/>
          <w:sz w:val="18"/>
          <w:szCs w:val="18"/>
        </w:rPr>
        <w:t>I</w:t>
      </w:r>
      <w:r w:rsidRPr="00652C69">
        <w:rPr>
          <w:rFonts w:ascii="Cambria" w:hAnsi="Cambria" w:cs="Arial"/>
          <w:sz w:val="18"/>
          <w:szCs w:val="18"/>
        </w:rPr>
        <w:t>n order to avoid personal injury and prevent any damage to the product or any other product connected with it, It is inevitable to have a deep realize about the safety precautions of our products before operate.</w:t>
      </w:r>
    </w:p>
    <w:p w:rsidR="00A47615" w:rsidRDefault="00A47615" w:rsidP="00A47615">
      <w:pPr>
        <w:widowControl/>
        <w:rPr>
          <w:rFonts w:ascii="宋体" w:hAnsi="宋体"/>
        </w:rPr>
      </w:pPr>
      <w:r>
        <w:rPr>
          <w:noProof/>
        </w:rPr>
        <w:drawing>
          <wp:anchor distT="0" distB="0" distL="114300" distR="114300" simplePos="0" relativeHeight="251653120" behindDoc="1" locked="0" layoutInCell="1" allowOverlap="1">
            <wp:simplePos x="0" y="0"/>
            <wp:positionH relativeFrom="column">
              <wp:posOffset>-23495</wp:posOffset>
            </wp:positionH>
            <wp:positionV relativeFrom="paragraph">
              <wp:posOffset>121920</wp:posOffset>
            </wp:positionV>
            <wp:extent cx="302895" cy="279400"/>
            <wp:effectExtent l="19050" t="0" r="1905" b="0"/>
            <wp:wrapTight wrapText="bothSides">
              <wp:wrapPolygon edited="0">
                <wp:start x="-1358" y="0"/>
                <wp:lineTo x="-1358" y="20618"/>
                <wp:lineTo x="21736" y="20618"/>
                <wp:lineTo x="21736" y="0"/>
                <wp:lineTo x="-1358" y="0"/>
              </wp:wrapPolygon>
            </wp:wrapTight>
            <wp:docPr id="4" name="图片 4" descr="截图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截图0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 cy="279400"/>
                    </a:xfrm>
                    <a:prstGeom prst="rect">
                      <a:avLst/>
                    </a:prstGeom>
                    <a:noFill/>
                  </pic:spPr>
                </pic:pic>
              </a:graphicData>
            </a:graphic>
          </wp:anchor>
        </w:drawing>
      </w:r>
    </w:p>
    <w:p w:rsidR="00A47615" w:rsidRDefault="00A47615" w:rsidP="00A47615">
      <w:pPr>
        <w:widowControl/>
        <w:rPr>
          <w:rFonts w:ascii="黑体" w:eastAsia="黑体" w:hAnsi="黑体" w:cs="黑体"/>
          <w:b/>
          <w:bCs/>
          <w:sz w:val="28"/>
          <w:szCs w:val="28"/>
        </w:rPr>
      </w:pPr>
      <w:r w:rsidRPr="00652C69">
        <w:rPr>
          <w:rFonts w:ascii="Arial Black" w:hAnsi="Arial Black" w:cs="Arial"/>
          <w:sz w:val="16"/>
          <w:szCs w:val="21"/>
        </w:rPr>
        <w:t>NOTE</w:t>
      </w:r>
      <w:r w:rsidRPr="00652C69">
        <w:rPr>
          <w:rFonts w:ascii="Arial Black" w:hAnsi="Arial" w:cs="Arial"/>
          <w:sz w:val="16"/>
          <w:szCs w:val="21"/>
        </w:rPr>
        <w:t>：</w:t>
      </w:r>
      <w:r w:rsidRPr="00E72533">
        <w:rPr>
          <w:rFonts w:ascii="Lucida Console" w:hAnsi="Lucida Console" w:cs="Aharoni"/>
          <w:b/>
          <w:sz w:val="16"/>
          <w:szCs w:val="21"/>
        </w:rPr>
        <w:t xml:space="preserve">It is forbidden to use USB connection and oscilloscope (or </w:t>
      </w:r>
      <w:proofErr w:type="spellStart"/>
      <w:r w:rsidRPr="00E72533">
        <w:rPr>
          <w:rFonts w:ascii="Lucida Console" w:hAnsi="Lucida Console" w:cs="Aharoni"/>
          <w:b/>
          <w:sz w:val="16"/>
          <w:szCs w:val="21"/>
        </w:rPr>
        <w:t>multimeter</w:t>
      </w:r>
      <w:proofErr w:type="spellEnd"/>
      <w:r w:rsidRPr="00E72533">
        <w:rPr>
          <w:rFonts w:ascii="Lucida Console" w:hAnsi="Lucida Console" w:cs="Aharoni"/>
          <w:b/>
          <w:sz w:val="16"/>
          <w:szCs w:val="21"/>
        </w:rPr>
        <w:t>) for measurement in the same time ,it may damage the instrument</w:t>
      </w:r>
      <w:r w:rsidRPr="00E72533">
        <w:rPr>
          <w:rFonts w:ascii="Lucida Console" w:hAnsi="Lucida Console" w:cs="Aharoni"/>
          <w:b/>
          <w:sz w:val="16"/>
          <w:szCs w:val="21"/>
        </w:rPr>
        <w:t>！</w:t>
      </w:r>
      <w:r w:rsidRPr="00E72533">
        <w:rPr>
          <w:rFonts w:ascii="Lucida Console" w:hAnsi="Lucida Console" w:cs="Aharoni"/>
          <w:b/>
          <w:sz w:val="16"/>
          <w:szCs w:val="21"/>
        </w:rPr>
        <w:t xml:space="preserve"> </w:t>
      </w:r>
    </w:p>
    <w:p w:rsidR="00A47615" w:rsidRDefault="00A47615" w:rsidP="00A47615">
      <w:pPr>
        <w:widowControl/>
        <w:rPr>
          <w:rFonts w:ascii="宋体" w:hAnsi="宋体"/>
        </w:rPr>
      </w:pPr>
    </w:p>
    <w:p w:rsidR="00A47615" w:rsidRPr="00E72533" w:rsidRDefault="00A47615" w:rsidP="008A248B">
      <w:pPr>
        <w:widowControl/>
        <w:spacing w:afterLines="50"/>
        <w:rPr>
          <w:rFonts w:ascii="Cambria" w:hAnsi="Cambria" w:cs="Arial"/>
          <w:b/>
          <w:sz w:val="18"/>
          <w:szCs w:val="18"/>
        </w:rPr>
      </w:pPr>
      <w:r w:rsidRPr="00E72533">
        <w:rPr>
          <w:rFonts w:ascii="Cambria" w:hAnsi="Cambria" w:cs="Arial"/>
          <w:b/>
          <w:sz w:val="18"/>
          <w:szCs w:val="18"/>
        </w:rPr>
        <w:t>Only the trained personnel can run maintenance procedures.</w:t>
      </w:r>
    </w:p>
    <w:p w:rsidR="00A47615" w:rsidRPr="00E72533" w:rsidRDefault="00A47615" w:rsidP="008A248B">
      <w:pPr>
        <w:widowControl/>
        <w:spacing w:beforeLines="50" w:afterLines="50"/>
        <w:rPr>
          <w:rFonts w:ascii="Cambria" w:hAnsi="Cambria" w:cs="Arial"/>
          <w:b/>
          <w:sz w:val="18"/>
          <w:szCs w:val="18"/>
        </w:rPr>
      </w:pPr>
      <w:r w:rsidRPr="00E72533">
        <w:rPr>
          <w:rFonts w:ascii="Cambria" w:hAnsi="Cambria" w:cs="Arial"/>
          <w:b/>
          <w:sz w:val="18"/>
          <w:szCs w:val="18"/>
        </w:rPr>
        <w:t xml:space="preserve">1. Avoid fire and personal injury </w:t>
      </w:r>
    </w:p>
    <w:p w:rsidR="00A47615" w:rsidRPr="00E72533" w:rsidRDefault="00A47615" w:rsidP="005C0E9F">
      <w:pPr>
        <w:pStyle w:val="a7"/>
        <w:numPr>
          <w:ilvl w:val="0"/>
          <w:numId w:val="27"/>
        </w:numPr>
        <w:autoSpaceDN w:val="0"/>
        <w:spacing w:line="240" w:lineRule="atLeast"/>
        <w:ind w:firstLineChars="0"/>
        <w:rPr>
          <w:rFonts w:ascii="Cambria" w:hAnsi="Cambria" w:cs="Arial"/>
          <w:b/>
          <w:sz w:val="18"/>
          <w:szCs w:val="18"/>
        </w:rPr>
      </w:pPr>
      <w:r w:rsidRPr="00E72533">
        <w:rPr>
          <w:rFonts w:ascii="Cambria" w:hAnsi="Cambria" w:cs="Arial"/>
          <w:b/>
          <w:sz w:val="18"/>
          <w:szCs w:val="18"/>
        </w:rPr>
        <w:t>Correct plug</w:t>
      </w:r>
    </w:p>
    <w:p w:rsidR="00A47615" w:rsidRPr="00E72533" w:rsidRDefault="00A47615" w:rsidP="00E72533">
      <w:pPr>
        <w:autoSpaceDN w:val="0"/>
        <w:spacing w:line="200" w:lineRule="atLeast"/>
        <w:ind w:leftChars="200" w:left="420"/>
        <w:rPr>
          <w:rFonts w:ascii="Cambria" w:hAnsi="Cambria" w:cs="Arial"/>
          <w:sz w:val="16"/>
          <w:szCs w:val="18"/>
        </w:rPr>
      </w:pPr>
      <w:r w:rsidRPr="00E72533">
        <w:rPr>
          <w:rFonts w:ascii="Cambria" w:hAnsi="Cambria" w:cs="Arial"/>
          <w:sz w:val="16"/>
          <w:szCs w:val="18"/>
        </w:rPr>
        <w:t>Do not insert or remove the probe or test lead when it is connected to a voltage source.</w:t>
      </w:r>
    </w:p>
    <w:p w:rsidR="00A47615" w:rsidRPr="00E72533" w:rsidRDefault="00A47615" w:rsidP="008A248B">
      <w:pPr>
        <w:pStyle w:val="a7"/>
        <w:numPr>
          <w:ilvl w:val="0"/>
          <w:numId w:val="27"/>
        </w:numPr>
        <w:autoSpaceDN w:val="0"/>
        <w:spacing w:beforeLines="50" w:line="240" w:lineRule="atLeast"/>
        <w:ind w:firstLineChars="0"/>
        <w:rPr>
          <w:rFonts w:ascii="Cambria" w:hAnsi="Cambria" w:cs="Arial"/>
          <w:b/>
          <w:sz w:val="18"/>
          <w:szCs w:val="18"/>
        </w:rPr>
      </w:pPr>
      <w:r w:rsidRPr="00E72533">
        <w:rPr>
          <w:rFonts w:ascii="Cambria" w:hAnsi="Cambria" w:cs="Arial"/>
          <w:b/>
          <w:sz w:val="18"/>
          <w:szCs w:val="18"/>
        </w:rPr>
        <w:t>Connect the probe correctly</w:t>
      </w:r>
    </w:p>
    <w:p w:rsidR="00A47615" w:rsidRPr="00E72533" w:rsidRDefault="00A47615" w:rsidP="00E72533">
      <w:pPr>
        <w:autoSpaceDN w:val="0"/>
        <w:spacing w:line="240" w:lineRule="atLeast"/>
        <w:ind w:leftChars="200" w:left="420"/>
        <w:rPr>
          <w:rFonts w:ascii="Cambria" w:hAnsi="Cambria" w:cs="Arial"/>
          <w:sz w:val="16"/>
          <w:szCs w:val="18"/>
        </w:rPr>
      </w:pPr>
      <w:r w:rsidRPr="00E72533">
        <w:rPr>
          <w:rFonts w:ascii="Cambria" w:hAnsi="Cambria" w:cs="Arial"/>
          <w:sz w:val="16"/>
          <w:szCs w:val="18"/>
        </w:rPr>
        <w:t>The probe ground wire is the same as ground potential. Do not connect the ground wire to high voltage. And do not touch exposed contacts and parts during testing.</w:t>
      </w:r>
    </w:p>
    <w:p w:rsidR="00A47615" w:rsidRPr="00E72533" w:rsidRDefault="00A47615" w:rsidP="008A248B">
      <w:pPr>
        <w:pStyle w:val="a7"/>
        <w:numPr>
          <w:ilvl w:val="0"/>
          <w:numId w:val="27"/>
        </w:numPr>
        <w:autoSpaceDN w:val="0"/>
        <w:spacing w:beforeLines="50" w:line="240" w:lineRule="atLeast"/>
        <w:ind w:firstLineChars="0"/>
        <w:rPr>
          <w:rFonts w:ascii="Cambria" w:hAnsi="Cambria" w:cs="Arial"/>
          <w:b/>
          <w:sz w:val="18"/>
          <w:szCs w:val="18"/>
        </w:rPr>
      </w:pPr>
      <w:r w:rsidRPr="00E72533">
        <w:rPr>
          <w:rFonts w:ascii="Cambria" w:hAnsi="Cambria" w:cs="Arial"/>
          <w:b/>
          <w:sz w:val="18"/>
          <w:szCs w:val="18"/>
        </w:rPr>
        <w:t>Check all terminal ratings</w:t>
      </w:r>
    </w:p>
    <w:p w:rsidR="00A47615" w:rsidRPr="00E72533" w:rsidRDefault="00A47615" w:rsidP="00E72533">
      <w:pPr>
        <w:autoSpaceDN w:val="0"/>
        <w:spacing w:line="240" w:lineRule="atLeast"/>
        <w:ind w:leftChars="200" w:left="420"/>
        <w:rPr>
          <w:rFonts w:ascii="Cambria" w:hAnsi="Cambria" w:cs="Arial"/>
          <w:sz w:val="16"/>
          <w:szCs w:val="18"/>
        </w:rPr>
      </w:pPr>
      <w:r w:rsidRPr="00E72533">
        <w:rPr>
          <w:rFonts w:ascii="Cambria" w:hAnsi="Cambria" w:cs="Arial"/>
          <w:sz w:val="16"/>
          <w:szCs w:val="18"/>
        </w:rPr>
        <w:t>In order to avoid the impact of fire and excessive current</w:t>
      </w:r>
      <w:r w:rsidRPr="00E72533">
        <w:rPr>
          <w:rFonts w:ascii="Cambria" w:hAnsi="Cambria" w:cs="Arial" w:hint="eastAsia"/>
          <w:sz w:val="16"/>
          <w:szCs w:val="18"/>
        </w:rPr>
        <w:t>，</w:t>
      </w:r>
      <w:r w:rsidRPr="00E72533">
        <w:rPr>
          <w:rFonts w:ascii="Cambria" w:hAnsi="Cambria" w:cs="Arial"/>
          <w:sz w:val="16"/>
          <w:szCs w:val="18"/>
        </w:rPr>
        <w:t>pleas</w:t>
      </w:r>
      <w:r w:rsidR="005A3A16" w:rsidRPr="00E72533">
        <w:rPr>
          <w:rFonts w:ascii="Cambria" w:hAnsi="Cambria" w:cs="Arial"/>
          <w:sz w:val="16"/>
          <w:szCs w:val="18"/>
        </w:rPr>
        <w:t>e have a read of product manual</w:t>
      </w:r>
      <w:r w:rsidR="005A3A16" w:rsidRPr="00E72533">
        <w:rPr>
          <w:rFonts w:ascii="Cambria" w:hAnsi="Cambria" w:cs="Arial" w:hint="eastAsia"/>
          <w:sz w:val="16"/>
          <w:szCs w:val="18"/>
        </w:rPr>
        <w:t xml:space="preserve"> </w:t>
      </w:r>
      <w:r w:rsidRPr="00E72533">
        <w:rPr>
          <w:rFonts w:ascii="Cambria" w:hAnsi="Cambria" w:cs="Arial"/>
          <w:sz w:val="16"/>
          <w:szCs w:val="18"/>
        </w:rPr>
        <w:t>contain all ratings and markup information</w:t>
      </w:r>
      <w:r w:rsidRPr="00E72533">
        <w:rPr>
          <w:rFonts w:ascii="Cambria" w:hAnsi="Cambria" w:cs="Arial" w:hint="eastAsia"/>
          <w:sz w:val="16"/>
          <w:szCs w:val="18"/>
        </w:rPr>
        <w:t>，</w:t>
      </w:r>
      <w:r w:rsidRPr="00E72533">
        <w:rPr>
          <w:rFonts w:ascii="Cambria" w:hAnsi="Cambria" w:cs="Arial"/>
          <w:sz w:val="16"/>
          <w:szCs w:val="18"/>
        </w:rPr>
        <w:t xml:space="preserve"> before you Connect the product to learn more about ratings</w:t>
      </w:r>
    </w:p>
    <w:p w:rsidR="00A47615" w:rsidRPr="00E72533" w:rsidRDefault="00A47615" w:rsidP="008A248B">
      <w:pPr>
        <w:pStyle w:val="a7"/>
        <w:numPr>
          <w:ilvl w:val="0"/>
          <w:numId w:val="27"/>
        </w:numPr>
        <w:autoSpaceDN w:val="0"/>
        <w:spacing w:beforeLines="50" w:line="240" w:lineRule="atLeast"/>
        <w:ind w:firstLineChars="0"/>
        <w:rPr>
          <w:rFonts w:ascii="Cambria" w:hAnsi="Cambria" w:cs="Arial"/>
          <w:b/>
          <w:sz w:val="18"/>
          <w:szCs w:val="18"/>
        </w:rPr>
      </w:pPr>
      <w:r w:rsidRPr="00E72533">
        <w:rPr>
          <w:rFonts w:ascii="Cambria" w:hAnsi="Cambria" w:cs="Arial"/>
          <w:b/>
          <w:sz w:val="18"/>
          <w:szCs w:val="18"/>
        </w:rPr>
        <w:t>Do not open the lid</w:t>
      </w:r>
    </w:p>
    <w:p w:rsidR="00A47615" w:rsidRPr="00E72533" w:rsidRDefault="00A47615" w:rsidP="00E72533">
      <w:pPr>
        <w:autoSpaceDN w:val="0"/>
        <w:spacing w:line="240" w:lineRule="atLeast"/>
        <w:ind w:leftChars="200" w:left="420"/>
        <w:rPr>
          <w:rFonts w:ascii="Cambria" w:hAnsi="Cambria" w:cs="Arial"/>
          <w:sz w:val="16"/>
          <w:szCs w:val="18"/>
        </w:rPr>
      </w:pPr>
      <w:r w:rsidRPr="00E72533">
        <w:rPr>
          <w:rFonts w:ascii="Cambria" w:hAnsi="Cambria" w:cs="Arial"/>
          <w:sz w:val="16"/>
          <w:szCs w:val="18"/>
        </w:rPr>
        <w:t>Do not operate the product with the cover or panel is removed</w:t>
      </w:r>
    </w:p>
    <w:p w:rsidR="00A47615" w:rsidRPr="00E72533" w:rsidRDefault="00A47615" w:rsidP="008A248B">
      <w:pPr>
        <w:pStyle w:val="a7"/>
        <w:numPr>
          <w:ilvl w:val="0"/>
          <w:numId w:val="27"/>
        </w:numPr>
        <w:autoSpaceDN w:val="0"/>
        <w:spacing w:beforeLines="50" w:line="240" w:lineRule="atLeast"/>
        <w:ind w:firstLineChars="0"/>
        <w:rPr>
          <w:rFonts w:ascii="Cambria" w:hAnsi="Cambria" w:cs="Arial"/>
          <w:b/>
          <w:sz w:val="18"/>
          <w:szCs w:val="18"/>
        </w:rPr>
      </w:pPr>
      <w:r w:rsidRPr="00E72533">
        <w:rPr>
          <w:rFonts w:ascii="Cambria" w:hAnsi="Cambria" w:cs="Arial"/>
          <w:b/>
          <w:sz w:val="18"/>
          <w:szCs w:val="18"/>
        </w:rPr>
        <w:t>Avoid circuit exposure</w:t>
      </w:r>
    </w:p>
    <w:p w:rsidR="00A47615" w:rsidRPr="00E72533" w:rsidRDefault="00A47615" w:rsidP="00E72533">
      <w:pPr>
        <w:autoSpaceDN w:val="0"/>
        <w:spacing w:line="240" w:lineRule="atLeast"/>
        <w:ind w:leftChars="200" w:left="420"/>
        <w:rPr>
          <w:rFonts w:ascii="Cambria" w:hAnsi="Cambria" w:cs="Arial"/>
          <w:sz w:val="16"/>
          <w:szCs w:val="18"/>
        </w:rPr>
      </w:pPr>
      <w:r w:rsidRPr="00E72533">
        <w:rPr>
          <w:rFonts w:ascii="Cambria" w:hAnsi="Cambria" w:cs="Arial"/>
          <w:sz w:val="16"/>
          <w:szCs w:val="18"/>
        </w:rPr>
        <w:t>Do not touch exposed connectors and components after starting up.</w:t>
      </w:r>
    </w:p>
    <w:p w:rsidR="00A47615" w:rsidRPr="00E72533" w:rsidRDefault="00A47615" w:rsidP="008A248B">
      <w:pPr>
        <w:pStyle w:val="a7"/>
        <w:numPr>
          <w:ilvl w:val="0"/>
          <w:numId w:val="27"/>
        </w:numPr>
        <w:autoSpaceDN w:val="0"/>
        <w:spacing w:beforeLines="50" w:line="240" w:lineRule="atLeast"/>
        <w:ind w:firstLineChars="0"/>
        <w:rPr>
          <w:rFonts w:ascii="Cambria" w:hAnsi="Cambria" w:cs="Arial"/>
          <w:b/>
          <w:sz w:val="18"/>
          <w:szCs w:val="18"/>
        </w:rPr>
      </w:pPr>
      <w:r w:rsidRPr="00E72533">
        <w:rPr>
          <w:rFonts w:ascii="Cambria" w:hAnsi="Cambria" w:cs="Arial"/>
          <w:b/>
          <w:sz w:val="18"/>
          <w:szCs w:val="18"/>
        </w:rPr>
        <w:t>Do not operate when you suspect that the product has failed</w:t>
      </w:r>
    </w:p>
    <w:p w:rsidR="00A47615" w:rsidRPr="00E72533" w:rsidRDefault="00A47615" w:rsidP="00E72533">
      <w:pPr>
        <w:autoSpaceDN w:val="0"/>
        <w:spacing w:line="240" w:lineRule="atLeast"/>
        <w:ind w:leftChars="200" w:left="420"/>
        <w:rPr>
          <w:rFonts w:ascii="Cambria" w:hAnsi="Cambria" w:cs="Arial"/>
          <w:sz w:val="16"/>
          <w:szCs w:val="18"/>
        </w:rPr>
      </w:pPr>
      <w:r w:rsidRPr="00E72533">
        <w:rPr>
          <w:rFonts w:ascii="Cambria" w:hAnsi="Cambria" w:cs="Arial"/>
          <w:sz w:val="16"/>
          <w:szCs w:val="18"/>
        </w:rPr>
        <w:t>If you suspect that the product has failed, please check with qualified service personnel.</w:t>
      </w:r>
    </w:p>
    <w:p w:rsidR="00A47615" w:rsidRPr="00E72533" w:rsidRDefault="00A47615" w:rsidP="008A248B">
      <w:pPr>
        <w:pStyle w:val="a7"/>
        <w:numPr>
          <w:ilvl w:val="0"/>
          <w:numId w:val="27"/>
        </w:numPr>
        <w:autoSpaceDN w:val="0"/>
        <w:spacing w:beforeLines="50" w:line="240" w:lineRule="atLeast"/>
        <w:ind w:firstLineChars="0"/>
        <w:rPr>
          <w:rFonts w:ascii="Cambria" w:hAnsi="Cambria" w:cs="Arial"/>
          <w:b/>
          <w:sz w:val="18"/>
          <w:szCs w:val="18"/>
        </w:rPr>
      </w:pPr>
      <w:r w:rsidRPr="00E72533">
        <w:rPr>
          <w:rFonts w:ascii="Cambria" w:hAnsi="Cambria" w:cs="Arial"/>
          <w:b/>
          <w:sz w:val="18"/>
          <w:szCs w:val="18"/>
        </w:rPr>
        <w:t>To maintain proper ventilation, do not operate in humid conditions</w:t>
      </w:r>
    </w:p>
    <w:p w:rsidR="00A47615" w:rsidRPr="00E72533" w:rsidRDefault="00A47615" w:rsidP="008A248B">
      <w:pPr>
        <w:pStyle w:val="a7"/>
        <w:numPr>
          <w:ilvl w:val="0"/>
          <w:numId w:val="27"/>
        </w:numPr>
        <w:autoSpaceDN w:val="0"/>
        <w:spacing w:beforeLines="50" w:line="240" w:lineRule="atLeast"/>
        <w:ind w:firstLineChars="0"/>
        <w:rPr>
          <w:rFonts w:ascii="Cambria" w:hAnsi="Cambria" w:cs="Arial"/>
          <w:sz w:val="18"/>
          <w:szCs w:val="18"/>
        </w:rPr>
      </w:pPr>
      <w:r w:rsidRPr="00E72533">
        <w:rPr>
          <w:rFonts w:ascii="Cambria" w:hAnsi="Cambria" w:cs="Arial"/>
          <w:b/>
          <w:sz w:val="18"/>
          <w:szCs w:val="18"/>
        </w:rPr>
        <w:t xml:space="preserve">In order to get pure signal and protect </w:t>
      </w:r>
      <w:proofErr w:type="gramStart"/>
      <w:r w:rsidRPr="00E72533">
        <w:rPr>
          <w:rFonts w:ascii="Cambria" w:hAnsi="Cambria" w:cs="Arial"/>
          <w:b/>
          <w:sz w:val="18"/>
          <w:szCs w:val="18"/>
        </w:rPr>
        <w:t>products ,please</w:t>
      </w:r>
      <w:proofErr w:type="gramEnd"/>
      <w:r w:rsidRPr="00E72533">
        <w:rPr>
          <w:rFonts w:ascii="Cambria" w:hAnsi="Cambria" w:cs="Arial"/>
          <w:b/>
          <w:sz w:val="18"/>
          <w:szCs w:val="18"/>
        </w:rPr>
        <w:t xml:space="preserve"> far away heat source , fan blades and drive shaft when measure the car signal.</w:t>
      </w:r>
    </w:p>
    <w:p w:rsidR="00A47615" w:rsidRPr="00E72533" w:rsidRDefault="00A47615" w:rsidP="008A248B">
      <w:pPr>
        <w:pStyle w:val="a7"/>
        <w:numPr>
          <w:ilvl w:val="0"/>
          <w:numId w:val="27"/>
        </w:numPr>
        <w:autoSpaceDN w:val="0"/>
        <w:spacing w:beforeLines="50" w:line="240" w:lineRule="atLeast"/>
        <w:ind w:firstLineChars="0"/>
        <w:rPr>
          <w:rFonts w:ascii="Cambria" w:hAnsi="Cambria" w:cs="Arial"/>
          <w:b/>
          <w:sz w:val="18"/>
          <w:szCs w:val="18"/>
        </w:rPr>
      </w:pPr>
      <w:r w:rsidRPr="00E72533">
        <w:rPr>
          <w:rFonts w:ascii="Cambria" w:hAnsi="Cambria" w:cs="Arial"/>
          <w:b/>
          <w:sz w:val="18"/>
          <w:szCs w:val="18"/>
        </w:rPr>
        <w:t>Do not operate in flammable, explosive atmospheres</w:t>
      </w:r>
    </w:p>
    <w:p w:rsidR="00A47615" w:rsidRPr="00E72533" w:rsidRDefault="00A47615" w:rsidP="008A248B">
      <w:pPr>
        <w:pStyle w:val="a7"/>
        <w:numPr>
          <w:ilvl w:val="0"/>
          <w:numId w:val="27"/>
        </w:numPr>
        <w:autoSpaceDN w:val="0"/>
        <w:spacing w:beforeLines="50" w:line="240" w:lineRule="atLeast"/>
        <w:ind w:firstLineChars="0"/>
        <w:rPr>
          <w:rFonts w:ascii="Cambria" w:hAnsi="Cambria" w:cs="Arial"/>
          <w:b/>
          <w:sz w:val="18"/>
          <w:szCs w:val="18"/>
        </w:rPr>
      </w:pPr>
      <w:r w:rsidRPr="00E72533">
        <w:rPr>
          <w:rFonts w:ascii="Cambria" w:hAnsi="Cambria" w:cs="Arial"/>
          <w:b/>
          <w:sz w:val="18"/>
          <w:szCs w:val="18"/>
        </w:rPr>
        <w:t>Keep the surface clean and dry</w:t>
      </w:r>
    </w:p>
    <w:p w:rsidR="00BF065D" w:rsidRDefault="00BF065D" w:rsidP="008A248B">
      <w:pPr>
        <w:autoSpaceDN w:val="0"/>
        <w:spacing w:beforeLines="150" w:afterLines="50"/>
        <w:jc w:val="center"/>
        <w:rPr>
          <w:rFonts w:ascii="Mongolian Baiti" w:hAnsi="Mongolian Baiti" w:cs="Mongolian Baiti"/>
          <w:b/>
          <w:sz w:val="24"/>
          <w:szCs w:val="24"/>
        </w:rPr>
        <w:sectPr w:rsidR="00BF065D" w:rsidSect="00BF065D">
          <w:pgSz w:w="11907" w:h="16840" w:code="55"/>
          <w:pgMar w:top="1440" w:right="1800" w:bottom="1440" w:left="1800" w:header="720" w:footer="720" w:gutter="57"/>
          <w:pgNumType w:fmt="upperRoman" w:start="1"/>
          <w:cols w:space="720"/>
          <w:docGrid w:linePitch="286"/>
        </w:sectPr>
      </w:pPr>
    </w:p>
    <w:p w:rsidR="00A47615" w:rsidRPr="00E72533" w:rsidRDefault="00A47615" w:rsidP="008A248B">
      <w:pPr>
        <w:autoSpaceDN w:val="0"/>
        <w:spacing w:beforeLines="150" w:afterLines="50"/>
        <w:jc w:val="center"/>
        <w:rPr>
          <w:rFonts w:ascii="Mongolian Baiti" w:hAnsi="Mongolian Baiti" w:cs="Mongolian Baiti"/>
          <w:b/>
          <w:sz w:val="24"/>
          <w:szCs w:val="24"/>
        </w:rPr>
      </w:pPr>
      <w:r w:rsidRPr="00E72533">
        <w:rPr>
          <w:rFonts w:ascii="Mongolian Baiti" w:hAnsi="Mongolian Baiti" w:cs="Mongolian Baiti" w:hint="eastAsia"/>
          <w:b/>
          <w:sz w:val="24"/>
          <w:szCs w:val="24"/>
        </w:rPr>
        <w:lastRenderedPageBreak/>
        <w:t>2</w:t>
      </w:r>
      <w:r w:rsidRPr="00E72533">
        <w:rPr>
          <w:rFonts w:ascii="Mongolian Baiti" w:hAnsi="Mongolian Baiti" w:cs="Mongolian Baiti" w:hint="eastAsia"/>
          <w:b/>
          <w:sz w:val="24"/>
          <w:szCs w:val="24"/>
        </w:rPr>
        <w:t>、</w:t>
      </w:r>
      <w:r w:rsidRPr="00E72533">
        <w:rPr>
          <w:rFonts w:ascii="Mongolian Baiti" w:hAnsi="Mongolian Baiti" w:cs="Mongolian Baiti" w:hint="eastAsia"/>
          <w:b/>
          <w:sz w:val="24"/>
          <w:szCs w:val="24"/>
        </w:rPr>
        <w:t>Safety terms and markings</w:t>
      </w:r>
    </w:p>
    <w:tbl>
      <w:tblPr>
        <w:tblpPr w:leftFromText="180" w:rightFromText="180" w:horzAnchor="margin" w:tblpY="714"/>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9"/>
        <w:gridCol w:w="7054"/>
      </w:tblGrid>
      <w:tr w:rsidR="00A47615" w:rsidTr="00BF065D">
        <w:trPr>
          <w:trHeight w:val="444"/>
        </w:trPr>
        <w:tc>
          <w:tcPr>
            <w:tcW w:w="1469" w:type="dxa"/>
            <w:tcBorders>
              <w:top w:val="nil"/>
              <w:left w:val="nil"/>
              <w:bottom w:val="nil"/>
              <w:right w:val="nil"/>
            </w:tcBorders>
            <w:vAlign w:val="center"/>
            <w:hideMark/>
          </w:tcPr>
          <w:p w:rsidR="00A47615" w:rsidRPr="00A97D22" w:rsidRDefault="00A47615" w:rsidP="00BF065D">
            <w:pPr>
              <w:autoSpaceDN w:val="0"/>
              <w:spacing w:line="200" w:lineRule="atLeast"/>
              <w:rPr>
                <w:rFonts w:ascii="Cambria" w:hAnsi="Cambria" w:cs="Arial"/>
                <w:b/>
                <w:sz w:val="18"/>
                <w:szCs w:val="18"/>
              </w:rPr>
            </w:pPr>
            <w:r w:rsidRPr="00A97D22">
              <w:rPr>
                <w:rFonts w:ascii="Cambria" w:hAnsi="Cambria" w:cs="Arial"/>
                <w:b/>
                <w:sz w:val="18"/>
                <w:szCs w:val="18"/>
              </w:rPr>
              <w:t>WARNING :</w:t>
            </w:r>
          </w:p>
        </w:tc>
        <w:tc>
          <w:tcPr>
            <w:tcW w:w="7054" w:type="dxa"/>
            <w:tcBorders>
              <w:top w:val="nil"/>
              <w:left w:val="nil"/>
              <w:bottom w:val="nil"/>
              <w:right w:val="nil"/>
            </w:tcBorders>
            <w:vAlign w:val="center"/>
            <w:hideMark/>
          </w:tcPr>
          <w:p w:rsidR="00A47615" w:rsidRPr="00A97D22" w:rsidRDefault="00A47615" w:rsidP="00BF065D">
            <w:pPr>
              <w:autoSpaceDN w:val="0"/>
              <w:spacing w:line="200" w:lineRule="atLeast"/>
              <w:rPr>
                <w:rFonts w:ascii="Cambria" w:hAnsi="Cambria" w:cs="Arial"/>
                <w:sz w:val="18"/>
                <w:szCs w:val="18"/>
              </w:rPr>
            </w:pPr>
            <w:r w:rsidRPr="00A97D22">
              <w:rPr>
                <w:rFonts w:ascii="Cambria" w:hAnsi="Cambria" w:cs="Arial"/>
                <w:sz w:val="16"/>
                <w:szCs w:val="18"/>
              </w:rPr>
              <w:t>A warning statement states the conditions and actions which may endanger the safety of life</w:t>
            </w:r>
          </w:p>
        </w:tc>
      </w:tr>
      <w:tr w:rsidR="00A47615" w:rsidTr="00BF065D">
        <w:trPr>
          <w:trHeight w:val="747"/>
        </w:trPr>
        <w:tc>
          <w:tcPr>
            <w:tcW w:w="8523" w:type="dxa"/>
            <w:gridSpan w:val="2"/>
            <w:tcBorders>
              <w:top w:val="nil"/>
              <w:left w:val="nil"/>
              <w:bottom w:val="nil"/>
              <w:right w:val="nil"/>
            </w:tcBorders>
            <w:vAlign w:val="center"/>
            <w:hideMark/>
          </w:tcPr>
          <w:p w:rsidR="00A47615" w:rsidRPr="00A97D22" w:rsidRDefault="00A47615" w:rsidP="00BF065D">
            <w:pPr>
              <w:autoSpaceDN w:val="0"/>
              <w:spacing w:line="200" w:lineRule="atLeast"/>
              <w:jc w:val="center"/>
              <w:rPr>
                <w:rFonts w:ascii="Mongolian Baiti" w:hAnsi="Mongolian Baiti" w:cs="Mongolian Baiti"/>
                <w:b/>
                <w:sz w:val="18"/>
                <w:szCs w:val="18"/>
              </w:rPr>
            </w:pPr>
            <w:r w:rsidRPr="00A97D22">
              <w:rPr>
                <w:rFonts w:ascii="Mongolian Baiti" w:hAnsi="Mongolian Baiti" w:cs="Mongolian Baiti"/>
                <w:b/>
                <w:sz w:val="18"/>
                <w:szCs w:val="18"/>
              </w:rPr>
              <w:t>The terms in this manual. The following terms may be appear in this manual:</w:t>
            </w:r>
          </w:p>
        </w:tc>
      </w:tr>
      <w:tr w:rsidR="00A47615" w:rsidTr="00BF065D">
        <w:trPr>
          <w:trHeight w:val="444"/>
        </w:trPr>
        <w:tc>
          <w:tcPr>
            <w:tcW w:w="1469" w:type="dxa"/>
            <w:tcBorders>
              <w:top w:val="nil"/>
              <w:left w:val="nil"/>
              <w:bottom w:val="nil"/>
              <w:right w:val="nil"/>
            </w:tcBorders>
            <w:vAlign w:val="center"/>
            <w:hideMark/>
          </w:tcPr>
          <w:p w:rsidR="00A47615" w:rsidRPr="00A97D22" w:rsidRDefault="00A47615" w:rsidP="00BF065D">
            <w:pPr>
              <w:autoSpaceDN w:val="0"/>
              <w:spacing w:line="200" w:lineRule="atLeast"/>
              <w:jc w:val="center"/>
              <w:rPr>
                <w:rFonts w:ascii="Cambria" w:hAnsi="Cambria" w:cs="Arial"/>
                <w:b/>
                <w:sz w:val="18"/>
                <w:szCs w:val="18"/>
              </w:rPr>
            </w:pPr>
            <w:r w:rsidRPr="00A97D22">
              <w:rPr>
                <w:rFonts w:ascii="Cambria" w:hAnsi="Cambria" w:cs="Arial"/>
                <w:b/>
                <w:sz w:val="18"/>
                <w:szCs w:val="18"/>
              </w:rPr>
              <w:t>NOTE :</w:t>
            </w:r>
          </w:p>
        </w:tc>
        <w:tc>
          <w:tcPr>
            <w:tcW w:w="7054" w:type="dxa"/>
            <w:tcBorders>
              <w:top w:val="nil"/>
              <w:left w:val="nil"/>
              <w:bottom w:val="nil"/>
              <w:right w:val="nil"/>
            </w:tcBorders>
            <w:vAlign w:val="center"/>
            <w:hideMark/>
          </w:tcPr>
          <w:p w:rsidR="00A47615" w:rsidRPr="00A97D22" w:rsidRDefault="00A47615" w:rsidP="00BF065D">
            <w:pPr>
              <w:autoSpaceDN w:val="0"/>
              <w:spacing w:line="200" w:lineRule="atLeast"/>
              <w:rPr>
                <w:rFonts w:ascii="Cambria" w:hAnsi="Cambria" w:cs="Arial"/>
                <w:sz w:val="18"/>
                <w:szCs w:val="18"/>
              </w:rPr>
            </w:pPr>
            <w:r w:rsidRPr="00A97D22">
              <w:rPr>
                <w:rFonts w:ascii="Cambria" w:hAnsi="Cambria" w:cs="Arial"/>
                <w:sz w:val="16"/>
                <w:szCs w:val="18"/>
              </w:rPr>
              <w:t>CAUTION Indicates conditions and actions that may cause damage to this product and other property.</w:t>
            </w:r>
          </w:p>
        </w:tc>
      </w:tr>
      <w:tr w:rsidR="00A47615" w:rsidTr="00BF065D">
        <w:trPr>
          <w:trHeight w:val="357"/>
        </w:trPr>
        <w:tc>
          <w:tcPr>
            <w:tcW w:w="8523" w:type="dxa"/>
            <w:gridSpan w:val="2"/>
            <w:tcBorders>
              <w:top w:val="nil"/>
              <w:left w:val="nil"/>
              <w:bottom w:val="nil"/>
              <w:right w:val="nil"/>
            </w:tcBorders>
            <w:vAlign w:val="center"/>
            <w:hideMark/>
          </w:tcPr>
          <w:p w:rsidR="00A47615" w:rsidRPr="00A97D22" w:rsidRDefault="00A47615" w:rsidP="00BF065D">
            <w:pPr>
              <w:autoSpaceDN w:val="0"/>
              <w:spacing w:line="200" w:lineRule="atLeast"/>
              <w:rPr>
                <w:rFonts w:ascii="Cambria" w:hAnsi="Cambria" w:cs="Arial"/>
                <w:sz w:val="18"/>
                <w:szCs w:val="18"/>
              </w:rPr>
            </w:pPr>
            <w:r w:rsidRPr="00A97D22">
              <w:rPr>
                <w:rFonts w:ascii="Cambria" w:hAnsi="Cambria" w:cs="Arial"/>
                <w:b/>
                <w:sz w:val="18"/>
                <w:szCs w:val="18"/>
              </w:rPr>
              <w:t>Terms on the product:</w:t>
            </w:r>
            <w:r w:rsidRPr="00A97D22">
              <w:rPr>
                <w:rFonts w:ascii="Cambria" w:hAnsi="Cambria" w:cs="Arial"/>
                <w:sz w:val="18"/>
                <w:szCs w:val="18"/>
              </w:rPr>
              <w:t xml:space="preserve"> </w:t>
            </w:r>
          </w:p>
        </w:tc>
      </w:tr>
      <w:tr w:rsidR="00A97D22" w:rsidTr="00BF065D">
        <w:trPr>
          <w:trHeight w:val="444"/>
        </w:trPr>
        <w:tc>
          <w:tcPr>
            <w:tcW w:w="8523" w:type="dxa"/>
            <w:gridSpan w:val="2"/>
            <w:tcBorders>
              <w:top w:val="nil"/>
              <w:left w:val="nil"/>
              <w:bottom w:val="nil"/>
              <w:right w:val="nil"/>
            </w:tcBorders>
            <w:vAlign w:val="center"/>
            <w:hideMark/>
          </w:tcPr>
          <w:p w:rsidR="00A97D22" w:rsidRPr="00A97D22" w:rsidRDefault="00A97D22" w:rsidP="00BF065D">
            <w:pPr>
              <w:autoSpaceDN w:val="0"/>
              <w:spacing w:line="200" w:lineRule="atLeast"/>
              <w:ind w:firstLineChars="600" w:firstLine="960"/>
              <w:rPr>
                <w:rFonts w:ascii="Cambria" w:hAnsi="Cambria" w:cs="Arial"/>
                <w:b/>
                <w:sz w:val="18"/>
                <w:szCs w:val="18"/>
              </w:rPr>
            </w:pPr>
            <w:r w:rsidRPr="00A97D22">
              <w:rPr>
                <w:rFonts w:ascii="Cambria" w:hAnsi="Cambria" w:cs="Arial"/>
                <w:sz w:val="16"/>
                <w:szCs w:val="18"/>
              </w:rPr>
              <w:t>The following terms may appear on the product</w:t>
            </w:r>
          </w:p>
        </w:tc>
      </w:tr>
      <w:tr w:rsidR="00A47615" w:rsidTr="00BF065D">
        <w:trPr>
          <w:trHeight w:val="444"/>
        </w:trPr>
        <w:tc>
          <w:tcPr>
            <w:tcW w:w="1469" w:type="dxa"/>
            <w:tcBorders>
              <w:top w:val="nil"/>
              <w:left w:val="nil"/>
              <w:bottom w:val="nil"/>
              <w:right w:val="nil"/>
            </w:tcBorders>
            <w:vAlign w:val="center"/>
            <w:hideMark/>
          </w:tcPr>
          <w:p w:rsidR="00A47615" w:rsidRPr="00A97D22" w:rsidRDefault="00A47615" w:rsidP="00BF065D">
            <w:pPr>
              <w:autoSpaceDN w:val="0"/>
              <w:spacing w:line="200" w:lineRule="atLeast"/>
              <w:jc w:val="center"/>
              <w:rPr>
                <w:rFonts w:ascii="Cambria" w:hAnsi="Cambria" w:cs="Arial"/>
                <w:b/>
                <w:sz w:val="18"/>
                <w:szCs w:val="18"/>
              </w:rPr>
            </w:pPr>
            <w:r w:rsidRPr="00A97D22">
              <w:rPr>
                <w:rFonts w:ascii="Cambria" w:hAnsi="Cambria" w:cs="Arial"/>
                <w:b/>
                <w:sz w:val="18"/>
                <w:szCs w:val="18"/>
              </w:rPr>
              <w:t>DANGER :</w:t>
            </w:r>
          </w:p>
        </w:tc>
        <w:tc>
          <w:tcPr>
            <w:tcW w:w="7054" w:type="dxa"/>
            <w:tcBorders>
              <w:top w:val="nil"/>
              <w:left w:val="nil"/>
              <w:bottom w:val="nil"/>
              <w:right w:val="nil"/>
            </w:tcBorders>
            <w:vAlign w:val="center"/>
            <w:hideMark/>
          </w:tcPr>
          <w:p w:rsidR="00A47615" w:rsidRPr="00A97D22" w:rsidRDefault="00A47615" w:rsidP="00BF065D">
            <w:pPr>
              <w:autoSpaceDN w:val="0"/>
              <w:spacing w:line="200" w:lineRule="atLeast"/>
              <w:rPr>
                <w:rFonts w:ascii="Cambria" w:hAnsi="Cambria" w:cs="Arial"/>
                <w:sz w:val="18"/>
                <w:szCs w:val="18"/>
              </w:rPr>
            </w:pPr>
            <w:r w:rsidRPr="00A97D22">
              <w:rPr>
                <w:rFonts w:ascii="Cambria" w:hAnsi="Cambria" w:cs="Arial"/>
                <w:sz w:val="16"/>
                <w:szCs w:val="18"/>
              </w:rPr>
              <w:t>There is a direct injury hazard near the mark.</w:t>
            </w:r>
          </w:p>
        </w:tc>
      </w:tr>
      <w:tr w:rsidR="00A47615" w:rsidTr="00BF065D">
        <w:trPr>
          <w:trHeight w:val="444"/>
        </w:trPr>
        <w:tc>
          <w:tcPr>
            <w:tcW w:w="1469" w:type="dxa"/>
            <w:tcBorders>
              <w:top w:val="nil"/>
              <w:left w:val="nil"/>
              <w:bottom w:val="nil"/>
              <w:right w:val="nil"/>
            </w:tcBorders>
            <w:vAlign w:val="center"/>
            <w:hideMark/>
          </w:tcPr>
          <w:p w:rsidR="00A47615" w:rsidRPr="00A97D22" w:rsidRDefault="00A47615" w:rsidP="00BF065D">
            <w:pPr>
              <w:autoSpaceDN w:val="0"/>
              <w:spacing w:line="200" w:lineRule="atLeast"/>
              <w:jc w:val="center"/>
              <w:rPr>
                <w:rFonts w:ascii="Cambria" w:hAnsi="Cambria" w:cs="Arial"/>
                <w:b/>
                <w:sz w:val="18"/>
                <w:szCs w:val="18"/>
              </w:rPr>
            </w:pPr>
            <w:r w:rsidRPr="00A97D22">
              <w:rPr>
                <w:rFonts w:ascii="Cambria" w:hAnsi="Cambria" w:cs="Arial"/>
                <w:b/>
                <w:sz w:val="18"/>
                <w:szCs w:val="18"/>
              </w:rPr>
              <w:t>WARNING :</w:t>
            </w:r>
          </w:p>
        </w:tc>
        <w:tc>
          <w:tcPr>
            <w:tcW w:w="7054" w:type="dxa"/>
            <w:tcBorders>
              <w:top w:val="nil"/>
              <w:left w:val="nil"/>
              <w:bottom w:val="nil"/>
              <w:right w:val="nil"/>
            </w:tcBorders>
            <w:vAlign w:val="center"/>
            <w:hideMark/>
          </w:tcPr>
          <w:p w:rsidR="00A47615" w:rsidRPr="00A97D22" w:rsidRDefault="00A47615" w:rsidP="00BF065D">
            <w:pPr>
              <w:autoSpaceDN w:val="0"/>
              <w:spacing w:line="200" w:lineRule="atLeast"/>
              <w:rPr>
                <w:rFonts w:ascii="Cambria" w:hAnsi="Cambria" w:cs="Arial"/>
                <w:sz w:val="16"/>
                <w:szCs w:val="18"/>
              </w:rPr>
            </w:pPr>
            <w:r w:rsidRPr="00A97D22">
              <w:rPr>
                <w:rFonts w:ascii="Cambria" w:hAnsi="Cambria" w:cs="Arial"/>
                <w:sz w:val="16"/>
                <w:szCs w:val="18"/>
              </w:rPr>
              <w:t>Indicates a potential hazard near the mark.</w:t>
            </w:r>
          </w:p>
        </w:tc>
      </w:tr>
      <w:tr w:rsidR="00A47615" w:rsidTr="00BF065D">
        <w:trPr>
          <w:trHeight w:val="444"/>
        </w:trPr>
        <w:tc>
          <w:tcPr>
            <w:tcW w:w="1469" w:type="dxa"/>
            <w:tcBorders>
              <w:top w:val="nil"/>
              <w:left w:val="nil"/>
              <w:bottom w:val="nil"/>
              <w:right w:val="nil"/>
            </w:tcBorders>
            <w:vAlign w:val="center"/>
            <w:hideMark/>
          </w:tcPr>
          <w:p w:rsidR="00A47615" w:rsidRPr="00A97D22" w:rsidRDefault="00A47615" w:rsidP="00BF065D">
            <w:pPr>
              <w:autoSpaceDN w:val="0"/>
              <w:spacing w:line="200" w:lineRule="atLeast"/>
              <w:jc w:val="center"/>
              <w:rPr>
                <w:rFonts w:ascii="Cambria" w:hAnsi="Cambria" w:cs="Arial"/>
                <w:b/>
                <w:sz w:val="18"/>
                <w:szCs w:val="18"/>
              </w:rPr>
            </w:pPr>
            <w:r w:rsidRPr="00A97D22">
              <w:rPr>
                <w:rFonts w:ascii="Cambria" w:hAnsi="Cambria" w:cs="Arial"/>
                <w:b/>
                <w:sz w:val="18"/>
                <w:szCs w:val="18"/>
              </w:rPr>
              <w:t>CAUTION :</w:t>
            </w:r>
          </w:p>
        </w:tc>
        <w:tc>
          <w:tcPr>
            <w:tcW w:w="7054" w:type="dxa"/>
            <w:tcBorders>
              <w:top w:val="nil"/>
              <w:left w:val="nil"/>
              <w:bottom w:val="nil"/>
              <w:right w:val="nil"/>
            </w:tcBorders>
            <w:vAlign w:val="center"/>
            <w:hideMark/>
          </w:tcPr>
          <w:p w:rsidR="00A47615" w:rsidRPr="00A97D22" w:rsidRDefault="00A47615" w:rsidP="00BF065D">
            <w:pPr>
              <w:autoSpaceDN w:val="0"/>
              <w:spacing w:line="200" w:lineRule="atLeast"/>
              <w:rPr>
                <w:rFonts w:ascii="Cambria" w:hAnsi="Cambria" w:cs="Arial"/>
                <w:sz w:val="16"/>
                <w:szCs w:val="18"/>
              </w:rPr>
            </w:pPr>
            <w:r w:rsidRPr="00A97D22">
              <w:rPr>
                <w:rFonts w:ascii="Cambria" w:hAnsi="Cambria" w:cs="Arial"/>
                <w:sz w:val="16"/>
                <w:szCs w:val="18"/>
              </w:rPr>
              <w:t>Indicates a potential hazard to this product and any other property.</w:t>
            </w:r>
          </w:p>
        </w:tc>
      </w:tr>
      <w:tr w:rsidR="00A47615" w:rsidTr="00BF065D">
        <w:trPr>
          <w:trHeight w:val="708"/>
        </w:trPr>
        <w:tc>
          <w:tcPr>
            <w:tcW w:w="8523" w:type="dxa"/>
            <w:gridSpan w:val="2"/>
            <w:tcBorders>
              <w:top w:val="nil"/>
              <w:left w:val="nil"/>
              <w:bottom w:val="nil"/>
              <w:right w:val="nil"/>
            </w:tcBorders>
            <w:vAlign w:val="center"/>
            <w:hideMark/>
          </w:tcPr>
          <w:p w:rsidR="00A47615" w:rsidRPr="00A97D22" w:rsidRDefault="00A47615" w:rsidP="00BF065D">
            <w:pPr>
              <w:autoSpaceDN w:val="0"/>
              <w:spacing w:line="200" w:lineRule="atLeast"/>
              <w:jc w:val="center"/>
              <w:rPr>
                <w:rFonts w:ascii="Cambria" w:hAnsi="Cambria" w:cs="Arial"/>
                <w:sz w:val="18"/>
                <w:szCs w:val="18"/>
              </w:rPr>
            </w:pPr>
            <w:r w:rsidRPr="00A97D22">
              <w:rPr>
                <w:rFonts w:ascii="Mongolian Baiti" w:hAnsi="Mongolian Baiti" w:cs="Mongolian Baiti"/>
                <w:b/>
                <w:sz w:val="18"/>
                <w:szCs w:val="18"/>
              </w:rPr>
              <w:t>Symbols on the product: The following symbols may appear on this product</w:t>
            </w:r>
          </w:p>
        </w:tc>
      </w:tr>
    </w:tbl>
    <w:p w:rsidR="00A47615" w:rsidRDefault="00A47615" w:rsidP="00A47615">
      <w:pPr>
        <w:widowControl/>
        <w:rPr>
          <w:rFonts w:ascii="宋体" w:hAnsi="宋体"/>
        </w:rPr>
      </w:pPr>
    </w:p>
    <w:tbl>
      <w:tblPr>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7"/>
        <w:gridCol w:w="2807"/>
        <w:gridCol w:w="2807"/>
      </w:tblGrid>
      <w:tr w:rsidR="00A47615" w:rsidTr="00BF065D">
        <w:trPr>
          <w:trHeight w:val="992"/>
        </w:trPr>
        <w:tc>
          <w:tcPr>
            <w:tcW w:w="2807" w:type="dxa"/>
            <w:tcBorders>
              <w:top w:val="single" w:sz="4" w:space="0" w:color="auto"/>
              <w:left w:val="single" w:sz="4" w:space="0" w:color="auto"/>
              <w:bottom w:val="single" w:sz="4" w:space="0" w:color="auto"/>
              <w:right w:val="single" w:sz="4" w:space="0" w:color="auto"/>
            </w:tcBorders>
            <w:hideMark/>
          </w:tcPr>
          <w:p w:rsidR="00A47615" w:rsidRDefault="00A47615">
            <w:pPr>
              <w:widowControl/>
              <w:jc w:val="left"/>
              <w:rPr>
                <w:rFonts w:ascii="宋体" w:hAnsi="宋体"/>
              </w:rPr>
            </w:pPr>
            <w:r>
              <w:rPr>
                <w:noProof/>
              </w:rPr>
              <w:drawing>
                <wp:anchor distT="0" distB="0" distL="114300" distR="114300" simplePos="0" relativeHeight="251654144" behindDoc="1" locked="0" layoutInCell="1" allowOverlap="1">
                  <wp:simplePos x="0" y="0"/>
                  <wp:positionH relativeFrom="column">
                    <wp:posOffset>575945</wp:posOffset>
                  </wp:positionH>
                  <wp:positionV relativeFrom="paragraph">
                    <wp:posOffset>139065</wp:posOffset>
                  </wp:positionV>
                  <wp:extent cx="337185" cy="306705"/>
                  <wp:effectExtent l="19050" t="0" r="5715" b="0"/>
                  <wp:wrapSquare wrapText="bothSides"/>
                  <wp:docPr id="3" name="图片 3" descr="截图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截图0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 cy="306705"/>
                          </a:xfrm>
                          <a:prstGeom prst="rect">
                            <a:avLst/>
                          </a:prstGeom>
                          <a:noFill/>
                        </pic:spPr>
                      </pic:pic>
                    </a:graphicData>
                  </a:graphic>
                </wp:anchor>
              </w:drawing>
            </w:r>
          </w:p>
        </w:tc>
        <w:tc>
          <w:tcPr>
            <w:tcW w:w="2807" w:type="dxa"/>
            <w:tcBorders>
              <w:top w:val="single" w:sz="4" w:space="0" w:color="auto"/>
              <w:left w:val="single" w:sz="4" w:space="0" w:color="auto"/>
              <w:bottom w:val="single" w:sz="4" w:space="0" w:color="auto"/>
              <w:right w:val="single" w:sz="4" w:space="0" w:color="auto"/>
            </w:tcBorders>
            <w:hideMark/>
          </w:tcPr>
          <w:p w:rsidR="00A47615" w:rsidRDefault="00A47615">
            <w:pPr>
              <w:widowControl/>
              <w:jc w:val="left"/>
              <w:rPr>
                <w:rFonts w:ascii="宋体" w:hAnsi="宋体"/>
              </w:rPr>
            </w:pPr>
            <w:r>
              <w:rPr>
                <w:noProof/>
              </w:rPr>
              <w:drawing>
                <wp:anchor distT="0" distB="0" distL="114300" distR="114300" simplePos="0" relativeHeight="251655168" behindDoc="1" locked="0" layoutInCell="1" allowOverlap="1">
                  <wp:simplePos x="0" y="0"/>
                  <wp:positionH relativeFrom="column">
                    <wp:posOffset>634365</wp:posOffset>
                  </wp:positionH>
                  <wp:positionV relativeFrom="paragraph">
                    <wp:posOffset>132080</wp:posOffset>
                  </wp:positionV>
                  <wp:extent cx="309880" cy="306705"/>
                  <wp:effectExtent l="19050" t="0" r="0" b="0"/>
                  <wp:wrapSquare wrapText="bothSides"/>
                  <wp:docPr id="2" name="图片 2" descr="截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截图0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80" cy="306705"/>
                          </a:xfrm>
                          <a:prstGeom prst="rect">
                            <a:avLst/>
                          </a:prstGeom>
                          <a:noFill/>
                        </pic:spPr>
                      </pic:pic>
                    </a:graphicData>
                  </a:graphic>
                </wp:anchor>
              </w:drawing>
            </w:r>
          </w:p>
        </w:tc>
        <w:tc>
          <w:tcPr>
            <w:tcW w:w="2807" w:type="dxa"/>
            <w:tcBorders>
              <w:top w:val="single" w:sz="4" w:space="0" w:color="auto"/>
              <w:left w:val="single" w:sz="4" w:space="0" w:color="auto"/>
              <w:bottom w:val="single" w:sz="4" w:space="0" w:color="auto"/>
              <w:right w:val="single" w:sz="4" w:space="0" w:color="auto"/>
            </w:tcBorders>
            <w:hideMark/>
          </w:tcPr>
          <w:p w:rsidR="00A47615" w:rsidRDefault="00A47615">
            <w:pPr>
              <w:widowControl/>
              <w:jc w:val="left"/>
              <w:rPr>
                <w:rFonts w:ascii="宋体" w:hAnsi="宋体"/>
              </w:rPr>
            </w:pPr>
            <w:r>
              <w:rPr>
                <w:noProof/>
              </w:rPr>
              <w:drawing>
                <wp:anchor distT="0" distB="0" distL="114300" distR="114300" simplePos="0" relativeHeight="251656192" behindDoc="1" locked="0" layoutInCell="1" allowOverlap="1">
                  <wp:simplePos x="0" y="0"/>
                  <wp:positionH relativeFrom="column">
                    <wp:posOffset>647065</wp:posOffset>
                  </wp:positionH>
                  <wp:positionV relativeFrom="paragraph">
                    <wp:posOffset>132080</wp:posOffset>
                  </wp:positionV>
                  <wp:extent cx="343535" cy="314960"/>
                  <wp:effectExtent l="19050" t="0" r="0" b="0"/>
                  <wp:wrapSquare wrapText="bothSides"/>
                  <wp:docPr id="1" name="图片 1" descr="截图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截图0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535" cy="314960"/>
                          </a:xfrm>
                          <a:prstGeom prst="rect">
                            <a:avLst/>
                          </a:prstGeom>
                          <a:noFill/>
                        </pic:spPr>
                      </pic:pic>
                    </a:graphicData>
                  </a:graphic>
                </wp:anchor>
              </w:drawing>
            </w:r>
          </w:p>
        </w:tc>
      </w:tr>
      <w:tr w:rsidR="00A47615" w:rsidTr="00BF065D">
        <w:trPr>
          <w:trHeight w:val="429"/>
        </w:trPr>
        <w:tc>
          <w:tcPr>
            <w:tcW w:w="2807" w:type="dxa"/>
            <w:tcBorders>
              <w:top w:val="single" w:sz="4" w:space="0" w:color="auto"/>
              <w:left w:val="single" w:sz="4" w:space="0" w:color="auto"/>
              <w:bottom w:val="single" w:sz="4" w:space="0" w:color="auto"/>
              <w:right w:val="single" w:sz="4" w:space="0" w:color="auto"/>
            </w:tcBorders>
            <w:vAlign w:val="center"/>
            <w:hideMark/>
          </w:tcPr>
          <w:p w:rsidR="00A47615" w:rsidRDefault="00A47615">
            <w:pPr>
              <w:widowControl/>
              <w:jc w:val="center"/>
              <w:rPr>
                <w:rFonts w:ascii="Arial" w:hAnsi="Arial" w:cs="Arial"/>
                <w:b/>
                <w:sz w:val="15"/>
                <w:szCs w:val="21"/>
              </w:rPr>
            </w:pPr>
            <w:r>
              <w:rPr>
                <w:rFonts w:ascii="Arial" w:hAnsi="Arial" w:cs="Arial"/>
                <w:b/>
                <w:sz w:val="15"/>
                <w:szCs w:val="21"/>
              </w:rPr>
              <w:t>Warning high pressure</w:t>
            </w:r>
          </w:p>
        </w:tc>
        <w:tc>
          <w:tcPr>
            <w:tcW w:w="2807" w:type="dxa"/>
            <w:tcBorders>
              <w:top w:val="single" w:sz="4" w:space="0" w:color="auto"/>
              <w:left w:val="single" w:sz="4" w:space="0" w:color="auto"/>
              <w:bottom w:val="single" w:sz="4" w:space="0" w:color="auto"/>
              <w:right w:val="single" w:sz="4" w:space="0" w:color="auto"/>
            </w:tcBorders>
            <w:vAlign w:val="center"/>
            <w:hideMark/>
          </w:tcPr>
          <w:p w:rsidR="00A47615" w:rsidRDefault="00A47615">
            <w:pPr>
              <w:widowControl/>
              <w:jc w:val="center"/>
              <w:rPr>
                <w:rFonts w:ascii="Arial" w:hAnsi="Arial" w:cs="Arial"/>
                <w:b/>
                <w:sz w:val="15"/>
                <w:szCs w:val="21"/>
              </w:rPr>
            </w:pPr>
            <w:r>
              <w:rPr>
                <w:rFonts w:ascii="Arial" w:hAnsi="Arial" w:cs="Arial"/>
                <w:b/>
                <w:sz w:val="15"/>
                <w:szCs w:val="21"/>
              </w:rPr>
              <w:t xml:space="preserve">Protective </w:t>
            </w:r>
            <w:proofErr w:type="spellStart"/>
            <w:r>
              <w:rPr>
                <w:rFonts w:ascii="Arial" w:hAnsi="Arial" w:cs="Arial"/>
                <w:b/>
                <w:sz w:val="15"/>
                <w:szCs w:val="21"/>
              </w:rPr>
              <w:t>earthing</w:t>
            </w:r>
            <w:proofErr w:type="spellEnd"/>
          </w:p>
        </w:tc>
        <w:tc>
          <w:tcPr>
            <w:tcW w:w="2807" w:type="dxa"/>
            <w:tcBorders>
              <w:top w:val="single" w:sz="4" w:space="0" w:color="auto"/>
              <w:left w:val="single" w:sz="4" w:space="0" w:color="auto"/>
              <w:bottom w:val="single" w:sz="4" w:space="0" w:color="auto"/>
              <w:right w:val="single" w:sz="4" w:space="0" w:color="auto"/>
            </w:tcBorders>
            <w:vAlign w:val="center"/>
            <w:hideMark/>
          </w:tcPr>
          <w:p w:rsidR="00A47615" w:rsidRDefault="00A47615">
            <w:pPr>
              <w:widowControl/>
              <w:jc w:val="center"/>
              <w:rPr>
                <w:rFonts w:ascii="Arial" w:hAnsi="Arial" w:cs="Arial"/>
                <w:b/>
                <w:sz w:val="15"/>
                <w:szCs w:val="21"/>
              </w:rPr>
            </w:pPr>
            <w:r>
              <w:rPr>
                <w:rFonts w:ascii="Arial" w:hAnsi="Arial" w:cs="Arial"/>
                <w:b/>
                <w:sz w:val="15"/>
                <w:szCs w:val="21"/>
              </w:rPr>
              <w:t>Measure the ground section</w:t>
            </w:r>
          </w:p>
        </w:tc>
      </w:tr>
    </w:tbl>
    <w:p w:rsidR="005F7ACC" w:rsidRDefault="005F7ACC" w:rsidP="00A47615">
      <w:pPr>
        <w:widowControl/>
        <w:jc w:val="left"/>
        <w:rPr>
          <w:rFonts w:ascii="宋体" w:hAnsi="宋体"/>
        </w:rPr>
      </w:pPr>
    </w:p>
    <w:p w:rsidR="005F7ACC" w:rsidRPr="005F7ACC" w:rsidRDefault="005F7ACC" w:rsidP="005F7ACC">
      <w:pPr>
        <w:rPr>
          <w:rFonts w:ascii="宋体" w:hAnsi="宋体"/>
        </w:rPr>
      </w:pPr>
    </w:p>
    <w:p w:rsidR="005F7ACC" w:rsidRDefault="005F7ACC" w:rsidP="005F7ACC">
      <w:pPr>
        <w:rPr>
          <w:rFonts w:ascii="宋体" w:hAnsi="宋体"/>
        </w:rPr>
      </w:pPr>
    </w:p>
    <w:p w:rsidR="005F7ACC" w:rsidRDefault="005F7ACC" w:rsidP="005F7ACC">
      <w:pPr>
        <w:tabs>
          <w:tab w:val="left" w:pos="2396"/>
        </w:tabs>
        <w:rPr>
          <w:rFonts w:ascii="宋体" w:hAnsi="宋体"/>
        </w:rPr>
        <w:sectPr w:rsidR="005F7ACC" w:rsidSect="00BF065D">
          <w:pgSz w:w="11907" w:h="16840" w:code="55"/>
          <w:pgMar w:top="1440" w:right="1800" w:bottom="1440" w:left="1800" w:header="720" w:footer="720" w:gutter="57"/>
          <w:pgNumType w:fmt="upperRoman" w:start="1"/>
          <w:cols w:space="720"/>
          <w:docGrid w:linePitch="286"/>
        </w:sectPr>
      </w:pPr>
      <w:r>
        <w:rPr>
          <w:rFonts w:ascii="宋体" w:hAnsi="宋体"/>
        </w:rPr>
        <w:tab/>
      </w:r>
    </w:p>
    <w:sdt>
      <w:sdtPr>
        <w:rPr>
          <w:rFonts w:ascii="Times New Roman" w:eastAsia="宋体" w:hAnsi="Times New Roman" w:cs="Times New Roman"/>
          <w:b w:val="0"/>
          <w:bCs w:val="0"/>
          <w:color w:val="auto"/>
          <w:kern w:val="2"/>
          <w:sz w:val="21"/>
          <w:szCs w:val="20"/>
          <w:lang w:val="zh-CN"/>
        </w:rPr>
        <w:id w:val="9338881"/>
        <w:docPartObj>
          <w:docPartGallery w:val="Table of Contents"/>
          <w:docPartUnique/>
        </w:docPartObj>
      </w:sdtPr>
      <w:sdtEndPr>
        <w:rPr>
          <w:lang w:val="en-US"/>
        </w:rPr>
      </w:sdtEndPr>
      <w:sdtContent>
        <w:p w:rsidR="00E721B5" w:rsidRDefault="00E721B5" w:rsidP="00E721B5">
          <w:pPr>
            <w:pStyle w:val="TOC"/>
            <w:spacing w:before="0" w:line="320" w:lineRule="exact"/>
          </w:pPr>
          <w:r>
            <w:rPr>
              <w:lang w:val="zh-CN"/>
            </w:rPr>
            <w:t>目录</w:t>
          </w:r>
        </w:p>
        <w:p w:rsidR="00E721B5" w:rsidRDefault="004823EA" w:rsidP="00E721B5">
          <w:pPr>
            <w:pStyle w:val="10"/>
            <w:rPr>
              <w:rFonts w:asciiTheme="minorHAnsi" w:eastAsiaTheme="minorEastAsia" w:hAnsiTheme="minorHAnsi" w:cstheme="minorBidi"/>
              <w:szCs w:val="22"/>
            </w:rPr>
          </w:pPr>
          <w:r w:rsidRPr="004823EA">
            <w:fldChar w:fldCharType="begin"/>
          </w:r>
          <w:r w:rsidR="00E721B5">
            <w:instrText xml:space="preserve"> TOC \o "1-3" \h \z \u </w:instrText>
          </w:r>
          <w:r w:rsidRPr="004823EA">
            <w:fldChar w:fldCharType="separate"/>
          </w:r>
          <w:hyperlink w:anchor="_Toc490576821" w:history="1">
            <w:r w:rsidR="00E721B5" w:rsidRPr="000E0F80">
              <w:rPr>
                <w:rStyle w:val="a8"/>
              </w:rPr>
              <w:t>Content summary</w:t>
            </w:r>
            <w:r w:rsidR="00E721B5">
              <w:rPr>
                <w:webHidden/>
              </w:rPr>
              <w:tab/>
            </w:r>
            <w:r>
              <w:rPr>
                <w:webHidden/>
              </w:rPr>
              <w:fldChar w:fldCharType="begin"/>
            </w:r>
            <w:r w:rsidR="00E721B5">
              <w:rPr>
                <w:webHidden/>
              </w:rPr>
              <w:instrText xml:space="preserve"> PAGEREF _Toc490576821 \h </w:instrText>
            </w:r>
            <w:r>
              <w:rPr>
                <w:webHidden/>
              </w:rPr>
            </w:r>
            <w:r>
              <w:rPr>
                <w:webHidden/>
              </w:rPr>
              <w:fldChar w:fldCharType="separate"/>
            </w:r>
            <w:r w:rsidR="00E721B5">
              <w:rPr>
                <w:webHidden/>
              </w:rPr>
              <w:t>2</w:t>
            </w:r>
            <w:r>
              <w:rPr>
                <w:webHidden/>
              </w:rPr>
              <w:fldChar w:fldCharType="end"/>
            </w:r>
          </w:hyperlink>
        </w:p>
        <w:p w:rsidR="00E721B5" w:rsidRDefault="004823EA" w:rsidP="00E721B5">
          <w:pPr>
            <w:pStyle w:val="10"/>
            <w:rPr>
              <w:rFonts w:asciiTheme="minorHAnsi" w:eastAsiaTheme="minorEastAsia" w:hAnsiTheme="minorHAnsi" w:cstheme="minorBidi"/>
              <w:szCs w:val="22"/>
            </w:rPr>
          </w:pPr>
          <w:hyperlink w:anchor="_Toc490576822" w:history="1">
            <w:r w:rsidR="00E721B5" w:rsidRPr="000E0F80">
              <w:rPr>
                <w:rStyle w:val="a8"/>
              </w:rPr>
              <w:t>Chapter 1 Getting Started Guide</w:t>
            </w:r>
            <w:r w:rsidR="00E721B5">
              <w:rPr>
                <w:webHidden/>
              </w:rPr>
              <w:tab/>
            </w:r>
            <w:r>
              <w:rPr>
                <w:webHidden/>
              </w:rPr>
              <w:fldChar w:fldCharType="begin"/>
            </w:r>
            <w:r w:rsidR="00E721B5">
              <w:rPr>
                <w:webHidden/>
              </w:rPr>
              <w:instrText xml:space="preserve"> PAGEREF _Toc490576822 \h </w:instrText>
            </w:r>
            <w:r>
              <w:rPr>
                <w:webHidden/>
              </w:rPr>
            </w:r>
            <w:r>
              <w:rPr>
                <w:webHidden/>
              </w:rPr>
              <w:fldChar w:fldCharType="separate"/>
            </w:r>
            <w:r w:rsidR="00E721B5">
              <w:rPr>
                <w:webHidden/>
              </w:rPr>
              <w:t>2</w:t>
            </w:r>
            <w:r>
              <w:rPr>
                <w:webHidden/>
              </w:rPr>
              <w:fldChar w:fldCharType="end"/>
            </w:r>
          </w:hyperlink>
        </w:p>
        <w:p w:rsidR="00E721B5" w:rsidRDefault="004823EA" w:rsidP="00E721B5">
          <w:pPr>
            <w:pStyle w:val="20"/>
            <w:tabs>
              <w:tab w:val="right" w:leader="dot" w:pos="8364"/>
            </w:tabs>
            <w:spacing w:beforeLines="0" w:afterLines="0" w:line="320" w:lineRule="exact"/>
            <w:rPr>
              <w:rFonts w:asciiTheme="minorHAnsi" w:eastAsiaTheme="minorEastAsia" w:hAnsiTheme="minorHAnsi" w:cstheme="minorBidi"/>
              <w:noProof/>
              <w:szCs w:val="22"/>
            </w:rPr>
          </w:pPr>
          <w:hyperlink w:anchor="_Toc490576823" w:history="1">
            <w:r w:rsidR="00E721B5" w:rsidRPr="000E0F80">
              <w:rPr>
                <w:rStyle w:val="a8"/>
                <w:rFonts w:cs="Arial"/>
                <w:noProof/>
              </w:rPr>
              <w:t>1.1 To have a first realize about the front panel and user interface of ADO</w:t>
            </w:r>
            <w:r w:rsidR="00E721B5">
              <w:rPr>
                <w:noProof/>
                <w:webHidden/>
              </w:rPr>
              <w:tab/>
            </w:r>
            <w:r>
              <w:rPr>
                <w:noProof/>
                <w:webHidden/>
              </w:rPr>
              <w:fldChar w:fldCharType="begin"/>
            </w:r>
            <w:r w:rsidR="00E721B5">
              <w:rPr>
                <w:noProof/>
                <w:webHidden/>
              </w:rPr>
              <w:instrText xml:space="preserve"> PAGEREF _Toc490576823 \h </w:instrText>
            </w:r>
            <w:r>
              <w:rPr>
                <w:noProof/>
                <w:webHidden/>
              </w:rPr>
            </w:r>
            <w:r>
              <w:rPr>
                <w:noProof/>
                <w:webHidden/>
              </w:rPr>
              <w:fldChar w:fldCharType="separate"/>
            </w:r>
            <w:r w:rsidR="00E721B5">
              <w:rPr>
                <w:noProof/>
                <w:webHidden/>
              </w:rPr>
              <w:t>2</w:t>
            </w:r>
            <w:r>
              <w:rPr>
                <w:noProof/>
                <w:webHidden/>
              </w:rPr>
              <w:fldChar w:fldCharType="end"/>
            </w:r>
          </w:hyperlink>
        </w:p>
        <w:p w:rsidR="00E721B5" w:rsidRDefault="004823EA" w:rsidP="00E721B5">
          <w:pPr>
            <w:pStyle w:val="20"/>
            <w:tabs>
              <w:tab w:val="right" w:leader="dot" w:pos="8296"/>
            </w:tabs>
            <w:spacing w:beforeLines="0" w:afterLines="0" w:line="320" w:lineRule="exact"/>
            <w:rPr>
              <w:rFonts w:asciiTheme="minorHAnsi" w:eastAsiaTheme="minorEastAsia" w:hAnsiTheme="minorHAnsi" w:cstheme="minorBidi"/>
              <w:noProof/>
              <w:szCs w:val="22"/>
            </w:rPr>
          </w:pPr>
          <w:hyperlink w:anchor="_Toc490576824" w:history="1">
            <w:r w:rsidR="00E721B5" w:rsidRPr="000E0F80">
              <w:rPr>
                <w:rStyle w:val="a8"/>
                <w:rFonts w:cs="Arial"/>
                <w:noProof/>
              </w:rPr>
              <w:t>1.2 Probe</w:t>
            </w:r>
            <w:r w:rsidR="00E721B5">
              <w:rPr>
                <w:noProof/>
                <w:webHidden/>
              </w:rPr>
              <w:tab/>
            </w:r>
            <w:r>
              <w:rPr>
                <w:noProof/>
                <w:webHidden/>
              </w:rPr>
              <w:fldChar w:fldCharType="begin"/>
            </w:r>
            <w:r w:rsidR="00E721B5">
              <w:rPr>
                <w:noProof/>
                <w:webHidden/>
              </w:rPr>
              <w:instrText xml:space="preserve"> PAGEREF _Toc490576824 \h </w:instrText>
            </w:r>
            <w:r>
              <w:rPr>
                <w:noProof/>
                <w:webHidden/>
              </w:rPr>
            </w:r>
            <w:r>
              <w:rPr>
                <w:noProof/>
                <w:webHidden/>
              </w:rPr>
              <w:fldChar w:fldCharType="separate"/>
            </w:r>
            <w:r w:rsidR="00E721B5">
              <w:rPr>
                <w:noProof/>
                <w:webHidden/>
              </w:rPr>
              <w:t>4</w:t>
            </w:r>
            <w:r>
              <w:rPr>
                <w:noProof/>
                <w:webHidden/>
              </w:rPr>
              <w:fldChar w:fldCharType="end"/>
            </w:r>
          </w:hyperlink>
        </w:p>
        <w:p w:rsidR="00E721B5" w:rsidRDefault="004823EA" w:rsidP="00E721B5">
          <w:pPr>
            <w:pStyle w:val="20"/>
            <w:tabs>
              <w:tab w:val="left" w:pos="630"/>
              <w:tab w:val="right" w:leader="dot" w:pos="8296"/>
            </w:tabs>
            <w:spacing w:beforeLines="0" w:afterLines="0" w:line="320" w:lineRule="exact"/>
            <w:rPr>
              <w:rFonts w:asciiTheme="minorHAnsi" w:eastAsiaTheme="minorEastAsia" w:hAnsiTheme="minorHAnsi" w:cstheme="minorBidi"/>
              <w:noProof/>
              <w:szCs w:val="22"/>
            </w:rPr>
          </w:pPr>
          <w:hyperlink w:anchor="_Toc490576825" w:history="1">
            <w:r w:rsidR="00E721B5" w:rsidRPr="000E0F80">
              <w:rPr>
                <w:rStyle w:val="a8"/>
                <w:rFonts w:ascii="Cambria" w:hAnsi="Cambria" w:cs="Arial"/>
                <w:noProof/>
              </w:rPr>
              <w:t>1.</w:t>
            </w:r>
            <w:r w:rsidR="00E721B5">
              <w:rPr>
                <w:rFonts w:asciiTheme="minorHAnsi" w:eastAsiaTheme="minorEastAsia" w:hAnsiTheme="minorHAnsi" w:cstheme="minorBidi"/>
                <w:noProof/>
                <w:szCs w:val="22"/>
              </w:rPr>
              <w:tab/>
            </w:r>
            <w:r w:rsidR="00E721B5" w:rsidRPr="000E0F80">
              <w:rPr>
                <w:rStyle w:val="a8"/>
                <w:rFonts w:ascii="Cambria" w:hAnsi="Cambria" w:cs="Arial"/>
                <w:noProof/>
              </w:rPr>
              <w:t>The safety of the probe</w:t>
            </w:r>
            <w:r w:rsidR="00E721B5">
              <w:rPr>
                <w:noProof/>
                <w:webHidden/>
              </w:rPr>
              <w:tab/>
            </w:r>
            <w:r>
              <w:rPr>
                <w:noProof/>
                <w:webHidden/>
              </w:rPr>
              <w:fldChar w:fldCharType="begin"/>
            </w:r>
            <w:r w:rsidR="00E721B5">
              <w:rPr>
                <w:noProof/>
                <w:webHidden/>
              </w:rPr>
              <w:instrText xml:space="preserve"> PAGEREF _Toc490576825 \h </w:instrText>
            </w:r>
            <w:r>
              <w:rPr>
                <w:noProof/>
                <w:webHidden/>
              </w:rPr>
            </w:r>
            <w:r>
              <w:rPr>
                <w:noProof/>
                <w:webHidden/>
              </w:rPr>
              <w:fldChar w:fldCharType="separate"/>
            </w:r>
            <w:r w:rsidR="00E721B5">
              <w:rPr>
                <w:noProof/>
                <w:webHidden/>
              </w:rPr>
              <w:t>4</w:t>
            </w:r>
            <w:r>
              <w:rPr>
                <w:noProof/>
                <w:webHidden/>
              </w:rPr>
              <w:fldChar w:fldCharType="end"/>
            </w:r>
          </w:hyperlink>
        </w:p>
        <w:p w:rsidR="00E721B5" w:rsidRDefault="004823EA" w:rsidP="00E721B5">
          <w:pPr>
            <w:pStyle w:val="20"/>
            <w:tabs>
              <w:tab w:val="left" w:pos="630"/>
              <w:tab w:val="right" w:leader="dot" w:pos="8296"/>
            </w:tabs>
            <w:spacing w:beforeLines="0" w:afterLines="0" w:line="320" w:lineRule="exact"/>
            <w:rPr>
              <w:rFonts w:asciiTheme="minorHAnsi" w:eastAsiaTheme="minorEastAsia" w:hAnsiTheme="minorHAnsi" w:cstheme="minorBidi"/>
              <w:noProof/>
              <w:szCs w:val="22"/>
            </w:rPr>
          </w:pPr>
          <w:hyperlink w:anchor="_Toc490576826" w:history="1">
            <w:r w:rsidR="00E721B5" w:rsidRPr="000E0F80">
              <w:rPr>
                <w:rStyle w:val="a8"/>
                <w:rFonts w:ascii="Cambria" w:hAnsi="Cambria" w:cs="Arial"/>
                <w:noProof/>
              </w:rPr>
              <w:t>2.</w:t>
            </w:r>
            <w:r w:rsidR="00E721B5">
              <w:rPr>
                <w:rFonts w:asciiTheme="minorHAnsi" w:eastAsiaTheme="minorEastAsia" w:hAnsiTheme="minorHAnsi" w:cstheme="minorBidi"/>
                <w:noProof/>
                <w:szCs w:val="22"/>
              </w:rPr>
              <w:tab/>
            </w:r>
            <w:r w:rsidR="00E721B5" w:rsidRPr="000E0F80">
              <w:rPr>
                <w:rStyle w:val="a8"/>
                <w:rFonts w:ascii="Cambria" w:hAnsi="Cambria" w:cs="Arial"/>
                <w:noProof/>
              </w:rPr>
              <w:t>Probe compensation</w:t>
            </w:r>
            <w:r w:rsidR="00E721B5" w:rsidRPr="000E0F80">
              <w:rPr>
                <w:rStyle w:val="a8"/>
                <w:rFonts w:ascii="Cambria" w:hAnsi="Cambria" w:cs="Arial" w:hint="eastAsia"/>
                <w:noProof/>
              </w:rPr>
              <w:t>（</w:t>
            </w:r>
            <w:r w:rsidR="00E721B5" w:rsidRPr="000E0F80">
              <w:rPr>
                <w:rStyle w:val="a8"/>
                <w:rFonts w:ascii="Cambria" w:hAnsi="Cambria" w:cs="Arial"/>
                <w:noProof/>
              </w:rPr>
              <w:t xml:space="preserve"> See detail in the probe manual, The factory has been calibrated </w:t>
            </w:r>
            <w:r w:rsidR="00E721B5" w:rsidRPr="000E0F80">
              <w:rPr>
                <w:rStyle w:val="a8"/>
                <w:rFonts w:ascii="Cambria" w:hAnsi="Cambria" w:cs="Arial" w:hint="eastAsia"/>
                <w:noProof/>
              </w:rPr>
              <w:t>）</w:t>
            </w:r>
            <w:r w:rsidR="00E721B5">
              <w:rPr>
                <w:noProof/>
                <w:webHidden/>
              </w:rPr>
              <w:tab/>
            </w:r>
            <w:r>
              <w:rPr>
                <w:noProof/>
                <w:webHidden/>
              </w:rPr>
              <w:fldChar w:fldCharType="begin"/>
            </w:r>
            <w:r w:rsidR="00E721B5">
              <w:rPr>
                <w:noProof/>
                <w:webHidden/>
              </w:rPr>
              <w:instrText xml:space="preserve"> PAGEREF _Toc490576826 \h </w:instrText>
            </w:r>
            <w:r>
              <w:rPr>
                <w:noProof/>
                <w:webHidden/>
              </w:rPr>
            </w:r>
            <w:r>
              <w:rPr>
                <w:noProof/>
                <w:webHidden/>
              </w:rPr>
              <w:fldChar w:fldCharType="separate"/>
            </w:r>
            <w:r w:rsidR="00E721B5">
              <w:rPr>
                <w:noProof/>
                <w:webHidden/>
              </w:rPr>
              <w:t>4</w:t>
            </w:r>
            <w:r>
              <w:rPr>
                <w:noProof/>
                <w:webHidden/>
              </w:rPr>
              <w:fldChar w:fldCharType="end"/>
            </w:r>
          </w:hyperlink>
        </w:p>
        <w:p w:rsidR="00E721B5" w:rsidRDefault="004823EA" w:rsidP="00E721B5">
          <w:pPr>
            <w:pStyle w:val="10"/>
            <w:rPr>
              <w:rFonts w:asciiTheme="minorHAnsi" w:eastAsiaTheme="minorEastAsia" w:hAnsiTheme="minorHAnsi" w:cstheme="minorBidi"/>
              <w:szCs w:val="22"/>
            </w:rPr>
          </w:pPr>
          <w:hyperlink w:anchor="_Toc490576827" w:history="1">
            <w:r w:rsidR="00E721B5" w:rsidRPr="000E0F80">
              <w:rPr>
                <w:rStyle w:val="a8"/>
              </w:rPr>
              <w:t>Chapter 2 Introduction and operation of functions</w:t>
            </w:r>
            <w:r w:rsidR="00E721B5">
              <w:rPr>
                <w:webHidden/>
              </w:rPr>
              <w:tab/>
            </w:r>
            <w:r>
              <w:rPr>
                <w:webHidden/>
              </w:rPr>
              <w:fldChar w:fldCharType="begin"/>
            </w:r>
            <w:r w:rsidR="00E721B5">
              <w:rPr>
                <w:webHidden/>
              </w:rPr>
              <w:instrText xml:space="preserve"> PAGEREF _Toc490576827 \h </w:instrText>
            </w:r>
            <w:r>
              <w:rPr>
                <w:webHidden/>
              </w:rPr>
            </w:r>
            <w:r>
              <w:rPr>
                <w:webHidden/>
              </w:rPr>
              <w:fldChar w:fldCharType="separate"/>
            </w:r>
            <w:r w:rsidR="00E721B5">
              <w:rPr>
                <w:webHidden/>
              </w:rPr>
              <w:t>5</w:t>
            </w:r>
            <w:r>
              <w:rPr>
                <w:webHidden/>
              </w:rPr>
              <w:fldChar w:fldCharType="end"/>
            </w:r>
          </w:hyperlink>
        </w:p>
        <w:p w:rsidR="00E721B5" w:rsidRDefault="004823EA" w:rsidP="00E721B5">
          <w:pPr>
            <w:pStyle w:val="20"/>
            <w:tabs>
              <w:tab w:val="right" w:leader="dot" w:pos="8296"/>
            </w:tabs>
            <w:spacing w:beforeLines="0" w:afterLines="0" w:line="320" w:lineRule="exact"/>
            <w:rPr>
              <w:rFonts w:asciiTheme="minorHAnsi" w:eastAsiaTheme="minorEastAsia" w:hAnsiTheme="minorHAnsi" w:cstheme="minorBidi"/>
              <w:noProof/>
              <w:szCs w:val="22"/>
            </w:rPr>
          </w:pPr>
          <w:hyperlink w:anchor="_Toc490576828" w:history="1">
            <w:r w:rsidR="00E721B5" w:rsidRPr="000E0F80">
              <w:rPr>
                <w:rStyle w:val="a8"/>
                <w:rFonts w:cs="Arial"/>
                <w:noProof/>
              </w:rPr>
              <w:t>The main functional framework of the oscilloscope</w:t>
            </w:r>
            <w:r w:rsidR="00E721B5">
              <w:rPr>
                <w:noProof/>
                <w:webHidden/>
              </w:rPr>
              <w:tab/>
            </w:r>
            <w:r>
              <w:rPr>
                <w:noProof/>
                <w:webHidden/>
              </w:rPr>
              <w:fldChar w:fldCharType="begin"/>
            </w:r>
            <w:r w:rsidR="00E721B5">
              <w:rPr>
                <w:noProof/>
                <w:webHidden/>
              </w:rPr>
              <w:instrText xml:space="preserve"> PAGEREF _Toc490576828 \h </w:instrText>
            </w:r>
            <w:r>
              <w:rPr>
                <w:noProof/>
                <w:webHidden/>
              </w:rPr>
            </w:r>
            <w:r>
              <w:rPr>
                <w:noProof/>
                <w:webHidden/>
              </w:rPr>
              <w:fldChar w:fldCharType="separate"/>
            </w:r>
            <w:r w:rsidR="00E721B5">
              <w:rPr>
                <w:noProof/>
                <w:webHidden/>
              </w:rPr>
              <w:t>5</w:t>
            </w:r>
            <w:r>
              <w:rPr>
                <w:noProof/>
                <w:webHidden/>
              </w:rPr>
              <w:fldChar w:fldCharType="end"/>
            </w:r>
          </w:hyperlink>
        </w:p>
        <w:p w:rsidR="00E721B5" w:rsidRDefault="004823EA" w:rsidP="00E721B5">
          <w:pPr>
            <w:pStyle w:val="20"/>
            <w:tabs>
              <w:tab w:val="right" w:leader="dot" w:pos="8296"/>
            </w:tabs>
            <w:spacing w:beforeLines="0" w:afterLines="0" w:line="320" w:lineRule="exact"/>
            <w:rPr>
              <w:rFonts w:asciiTheme="minorHAnsi" w:eastAsiaTheme="minorEastAsia" w:hAnsiTheme="minorHAnsi" w:cstheme="minorBidi"/>
              <w:noProof/>
              <w:szCs w:val="22"/>
            </w:rPr>
          </w:pPr>
          <w:hyperlink w:anchor="_Toc490576829" w:history="1">
            <w:r w:rsidR="00E721B5" w:rsidRPr="000E0F80">
              <w:rPr>
                <w:rStyle w:val="a8"/>
                <w:rFonts w:cs="Arial"/>
                <w:noProof/>
              </w:rPr>
              <w:t>2.1 Automotive oscilloscope</w:t>
            </w:r>
            <w:r w:rsidR="00E721B5">
              <w:rPr>
                <w:noProof/>
                <w:webHidden/>
              </w:rPr>
              <w:tab/>
            </w:r>
            <w:r>
              <w:rPr>
                <w:noProof/>
                <w:webHidden/>
              </w:rPr>
              <w:fldChar w:fldCharType="begin"/>
            </w:r>
            <w:r w:rsidR="00E721B5">
              <w:rPr>
                <w:noProof/>
                <w:webHidden/>
              </w:rPr>
              <w:instrText xml:space="preserve"> PAGEREF _Toc490576829 \h </w:instrText>
            </w:r>
            <w:r>
              <w:rPr>
                <w:noProof/>
                <w:webHidden/>
              </w:rPr>
            </w:r>
            <w:r>
              <w:rPr>
                <w:noProof/>
                <w:webHidden/>
              </w:rPr>
              <w:fldChar w:fldCharType="separate"/>
            </w:r>
            <w:r w:rsidR="00E721B5">
              <w:rPr>
                <w:noProof/>
                <w:webHidden/>
              </w:rPr>
              <w:t>5</w:t>
            </w:r>
            <w:r>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30" w:history="1">
            <w:r w:rsidR="00E721B5" w:rsidRPr="00E721B5">
              <w:rPr>
                <w:rStyle w:val="a8"/>
                <w:rFonts w:ascii="Arial" w:hAnsi="Arial" w:cs="Arial"/>
                <w:noProof/>
              </w:rPr>
              <w:t>2.1.1</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 xml:space="preserve">. </w:t>
            </w:r>
            <w:r w:rsidR="00E721B5" w:rsidRPr="00E721B5">
              <w:rPr>
                <w:rStyle w:val="a8"/>
                <w:rFonts w:ascii="Arial" w:hAnsi="Arial" w:cs="David"/>
                <w:bCs/>
                <w:noProof/>
              </w:rPr>
              <w:t>Quick Operation Guide</w:t>
            </w:r>
            <w:r w:rsidR="00E721B5" w:rsidRPr="00E721B5">
              <w:rPr>
                <w:noProof/>
                <w:webHidden/>
              </w:rPr>
              <w:tab/>
            </w:r>
            <w:r w:rsidRPr="00E721B5">
              <w:rPr>
                <w:noProof/>
                <w:webHidden/>
              </w:rPr>
              <w:fldChar w:fldCharType="begin"/>
            </w:r>
            <w:r w:rsidR="00E721B5" w:rsidRPr="00E721B5">
              <w:rPr>
                <w:noProof/>
                <w:webHidden/>
              </w:rPr>
              <w:instrText xml:space="preserve"> PAGEREF _Toc490576830 \h </w:instrText>
            </w:r>
            <w:r w:rsidRPr="00E721B5">
              <w:rPr>
                <w:noProof/>
                <w:webHidden/>
              </w:rPr>
            </w:r>
            <w:r w:rsidRPr="00E721B5">
              <w:rPr>
                <w:noProof/>
                <w:webHidden/>
              </w:rPr>
              <w:fldChar w:fldCharType="separate"/>
            </w:r>
            <w:r w:rsidR="00E721B5" w:rsidRPr="00E721B5">
              <w:rPr>
                <w:noProof/>
                <w:webHidden/>
              </w:rPr>
              <w:t>6</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31" w:history="1">
            <w:r w:rsidR="00E721B5" w:rsidRPr="00E721B5">
              <w:rPr>
                <w:rStyle w:val="a8"/>
                <w:rFonts w:ascii="Arial" w:hAnsi="Arial" w:cs="Arial"/>
                <w:bCs/>
                <w:noProof/>
              </w:rPr>
              <w:t>2.1.2</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Ignition function</w:t>
            </w:r>
            <w:r w:rsidR="00E721B5" w:rsidRPr="00E721B5">
              <w:rPr>
                <w:noProof/>
                <w:webHidden/>
              </w:rPr>
              <w:tab/>
            </w:r>
            <w:r w:rsidRPr="00E721B5">
              <w:rPr>
                <w:noProof/>
                <w:webHidden/>
              </w:rPr>
              <w:fldChar w:fldCharType="begin"/>
            </w:r>
            <w:r w:rsidR="00E721B5" w:rsidRPr="00E721B5">
              <w:rPr>
                <w:noProof/>
                <w:webHidden/>
              </w:rPr>
              <w:instrText xml:space="preserve"> PAGEREF _Toc490576831 \h </w:instrText>
            </w:r>
            <w:r w:rsidRPr="00E721B5">
              <w:rPr>
                <w:noProof/>
                <w:webHidden/>
              </w:rPr>
            </w:r>
            <w:r w:rsidRPr="00E721B5">
              <w:rPr>
                <w:noProof/>
                <w:webHidden/>
              </w:rPr>
              <w:fldChar w:fldCharType="separate"/>
            </w:r>
            <w:r w:rsidR="00E721B5" w:rsidRPr="00E721B5">
              <w:rPr>
                <w:noProof/>
                <w:webHidden/>
              </w:rPr>
              <w:t>7</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32" w:history="1">
            <w:r w:rsidR="00E721B5" w:rsidRPr="00E721B5">
              <w:rPr>
                <w:rStyle w:val="a8"/>
                <w:rFonts w:ascii="Arial" w:hAnsi="Arial" w:cs="Arial"/>
                <w:bCs/>
                <w:noProof/>
              </w:rPr>
              <w:t>2.1.3</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Sensor function</w:t>
            </w:r>
            <w:r w:rsidR="00E721B5" w:rsidRPr="00E721B5">
              <w:rPr>
                <w:noProof/>
                <w:webHidden/>
              </w:rPr>
              <w:tab/>
            </w:r>
            <w:r w:rsidRPr="00E721B5">
              <w:rPr>
                <w:noProof/>
                <w:webHidden/>
              </w:rPr>
              <w:fldChar w:fldCharType="begin"/>
            </w:r>
            <w:r w:rsidR="00E721B5" w:rsidRPr="00E721B5">
              <w:rPr>
                <w:noProof/>
                <w:webHidden/>
              </w:rPr>
              <w:instrText xml:space="preserve"> PAGEREF _Toc490576832 \h </w:instrText>
            </w:r>
            <w:r w:rsidRPr="00E721B5">
              <w:rPr>
                <w:noProof/>
                <w:webHidden/>
              </w:rPr>
            </w:r>
            <w:r w:rsidRPr="00E721B5">
              <w:rPr>
                <w:noProof/>
                <w:webHidden/>
              </w:rPr>
              <w:fldChar w:fldCharType="separate"/>
            </w:r>
            <w:r w:rsidR="00E721B5" w:rsidRPr="00E721B5">
              <w:rPr>
                <w:noProof/>
                <w:webHidden/>
              </w:rPr>
              <w:t>17</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33" w:history="1">
            <w:r w:rsidR="00E721B5" w:rsidRPr="00E721B5">
              <w:rPr>
                <w:rStyle w:val="a8"/>
                <w:rFonts w:ascii="GUFDFI+ËÎÌå" w:hAnsi="GUFDFI+ËÎÌå" w:cs="GUFDFI+ËÎÌå"/>
                <w:noProof/>
              </w:rPr>
              <w:t>2.1.4</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Actuator function</w:t>
            </w:r>
            <w:r w:rsidR="00E721B5" w:rsidRPr="00E721B5">
              <w:rPr>
                <w:noProof/>
                <w:webHidden/>
              </w:rPr>
              <w:tab/>
            </w:r>
            <w:r w:rsidRPr="00E721B5">
              <w:rPr>
                <w:noProof/>
                <w:webHidden/>
              </w:rPr>
              <w:fldChar w:fldCharType="begin"/>
            </w:r>
            <w:r w:rsidR="00E721B5" w:rsidRPr="00E721B5">
              <w:rPr>
                <w:noProof/>
                <w:webHidden/>
              </w:rPr>
              <w:instrText xml:space="preserve"> PAGEREF _Toc490576833 \h </w:instrText>
            </w:r>
            <w:r w:rsidRPr="00E721B5">
              <w:rPr>
                <w:noProof/>
                <w:webHidden/>
              </w:rPr>
            </w:r>
            <w:r w:rsidRPr="00E721B5">
              <w:rPr>
                <w:noProof/>
                <w:webHidden/>
              </w:rPr>
              <w:fldChar w:fldCharType="separate"/>
            </w:r>
            <w:r w:rsidR="00E721B5" w:rsidRPr="00E721B5">
              <w:rPr>
                <w:noProof/>
                <w:webHidden/>
              </w:rPr>
              <w:t>26</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34" w:history="1">
            <w:r w:rsidR="00E721B5" w:rsidRPr="00E721B5">
              <w:rPr>
                <w:rStyle w:val="a8"/>
                <w:rFonts w:ascii="Arial" w:hAnsi="Arial" w:cs="Arial"/>
                <w:bCs/>
                <w:noProof/>
              </w:rPr>
              <w:t>2.1.5</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Bus test</w:t>
            </w:r>
            <w:r w:rsidR="00E721B5" w:rsidRPr="00E721B5">
              <w:rPr>
                <w:noProof/>
                <w:webHidden/>
              </w:rPr>
              <w:tab/>
            </w:r>
            <w:r w:rsidRPr="00E721B5">
              <w:rPr>
                <w:noProof/>
                <w:webHidden/>
              </w:rPr>
              <w:fldChar w:fldCharType="begin"/>
            </w:r>
            <w:r w:rsidR="00E721B5" w:rsidRPr="00E721B5">
              <w:rPr>
                <w:noProof/>
                <w:webHidden/>
              </w:rPr>
              <w:instrText xml:space="preserve"> PAGEREF _Toc490576834 \h </w:instrText>
            </w:r>
            <w:r w:rsidRPr="00E721B5">
              <w:rPr>
                <w:noProof/>
                <w:webHidden/>
              </w:rPr>
            </w:r>
            <w:r w:rsidRPr="00E721B5">
              <w:rPr>
                <w:noProof/>
                <w:webHidden/>
              </w:rPr>
              <w:fldChar w:fldCharType="separate"/>
            </w:r>
            <w:r w:rsidR="00E721B5" w:rsidRPr="00E721B5">
              <w:rPr>
                <w:noProof/>
                <w:webHidden/>
              </w:rPr>
              <w:t>29</w:t>
            </w:r>
            <w:r w:rsidRPr="00E721B5">
              <w:rPr>
                <w:noProof/>
                <w:webHidden/>
              </w:rPr>
              <w:fldChar w:fldCharType="end"/>
            </w:r>
          </w:hyperlink>
        </w:p>
        <w:p w:rsidR="00E721B5" w:rsidRDefault="004823EA" w:rsidP="00E721B5">
          <w:pPr>
            <w:pStyle w:val="20"/>
            <w:tabs>
              <w:tab w:val="left" w:pos="840"/>
              <w:tab w:val="right" w:leader="dot" w:pos="8296"/>
            </w:tabs>
            <w:spacing w:beforeLines="0" w:afterLines="0" w:line="320" w:lineRule="exact"/>
            <w:rPr>
              <w:rFonts w:asciiTheme="minorHAnsi" w:eastAsiaTheme="minorEastAsia" w:hAnsiTheme="minorHAnsi" w:cstheme="minorBidi"/>
              <w:noProof/>
              <w:szCs w:val="22"/>
            </w:rPr>
          </w:pPr>
          <w:hyperlink w:anchor="_Toc490576835" w:history="1">
            <w:r w:rsidR="00E721B5" w:rsidRPr="000E0F80">
              <w:rPr>
                <w:rStyle w:val="a8"/>
                <w:rFonts w:cs="Arial"/>
                <w:noProof/>
              </w:rPr>
              <w:t>2.2</w:t>
            </w:r>
            <w:r w:rsidR="00E721B5">
              <w:rPr>
                <w:rFonts w:asciiTheme="minorHAnsi" w:eastAsiaTheme="minorEastAsia" w:hAnsiTheme="minorHAnsi" w:cstheme="minorBidi"/>
                <w:noProof/>
                <w:szCs w:val="22"/>
              </w:rPr>
              <w:tab/>
            </w:r>
            <w:r w:rsidR="00E721B5" w:rsidRPr="000E0F80">
              <w:rPr>
                <w:rStyle w:val="a8"/>
                <w:rFonts w:cs="Arial"/>
                <w:noProof/>
              </w:rPr>
              <w:t>Universal oscilloscope</w:t>
            </w:r>
            <w:r w:rsidR="00E721B5">
              <w:rPr>
                <w:noProof/>
                <w:webHidden/>
              </w:rPr>
              <w:tab/>
            </w:r>
            <w:r>
              <w:rPr>
                <w:noProof/>
                <w:webHidden/>
              </w:rPr>
              <w:fldChar w:fldCharType="begin"/>
            </w:r>
            <w:r w:rsidR="00E721B5">
              <w:rPr>
                <w:noProof/>
                <w:webHidden/>
              </w:rPr>
              <w:instrText xml:space="preserve"> PAGEREF _Toc490576835 \h </w:instrText>
            </w:r>
            <w:r>
              <w:rPr>
                <w:noProof/>
                <w:webHidden/>
              </w:rPr>
            </w:r>
            <w:r>
              <w:rPr>
                <w:noProof/>
                <w:webHidden/>
              </w:rPr>
              <w:fldChar w:fldCharType="separate"/>
            </w:r>
            <w:r w:rsidR="00E721B5">
              <w:rPr>
                <w:noProof/>
                <w:webHidden/>
              </w:rPr>
              <w:t>31</w:t>
            </w:r>
            <w:r>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36" w:history="1">
            <w:r w:rsidR="00E721B5" w:rsidRPr="00E721B5">
              <w:rPr>
                <w:rStyle w:val="a8"/>
                <w:rFonts w:ascii="Arial" w:hAnsi="Arial" w:cs="Arial"/>
                <w:bCs/>
                <w:noProof/>
              </w:rPr>
              <w:t>2.2.1</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Menus and Control buttons</w:t>
            </w:r>
            <w:r w:rsidR="00E721B5" w:rsidRPr="00E721B5">
              <w:rPr>
                <w:noProof/>
                <w:webHidden/>
              </w:rPr>
              <w:tab/>
            </w:r>
            <w:r w:rsidRPr="00E721B5">
              <w:rPr>
                <w:noProof/>
                <w:webHidden/>
              </w:rPr>
              <w:fldChar w:fldCharType="begin"/>
            </w:r>
            <w:r w:rsidR="00E721B5" w:rsidRPr="00E721B5">
              <w:rPr>
                <w:noProof/>
                <w:webHidden/>
              </w:rPr>
              <w:instrText xml:space="preserve"> PAGEREF _Toc490576836 \h </w:instrText>
            </w:r>
            <w:r w:rsidRPr="00E721B5">
              <w:rPr>
                <w:noProof/>
                <w:webHidden/>
              </w:rPr>
            </w:r>
            <w:r w:rsidRPr="00E721B5">
              <w:rPr>
                <w:noProof/>
                <w:webHidden/>
              </w:rPr>
              <w:fldChar w:fldCharType="separate"/>
            </w:r>
            <w:r w:rsidR="00E721B5" w:rsidRPr="00E721B5">
              <w:rPr>
                <w:noProof/>
                <w:webHidden/>
              </w:rPr>
              <w:t>31</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37" w:history="1">
            <w:r w:rsidR="00E721B5" w:rsidRPr="00E721B5">
              <w:rPr>
                <w:rStyle w:val="a8"/>
                <w:rFonts w:ascii="Arial" w:hAnsi="Arial" w:cs="Arial"/>
                <w:bCs/>
                <w:noProof/>
              </w:rPr>
              <w:t>2.2.2</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Connector</w:t>
            </w:r>
            <w:r w:rsidR="00E721B5" w:rsidRPr="00E721B5">
              <w:rPr>
                <w:noProof/>
                <w:webHidden/>
              </w:rPr>
              <w:tab/>
            </w:r>
            <w:r w:rsidRPr="00E721B5">
              <w:rPr>
                <w:noProof/>
                <w:webHidden/>
              </w:rPr>
              <w:fldChar w:fldCharType="begin"/>
            </w:r>
            <w:r w:rsidR="00E721B5" w:rsidRPr="00E721B5">
              <w:rPr>
                <w:noProof/>
                <w:webHidden/>
              </w:rPr>
              <w:instrText xml:space="preserve"> PAGEREF _Toc490576837 \h </w:instrText>
            </w:r>
            <w:r w:rsidRPr="00E721B5">
              <w:rPr>
                <w:noProof/>
                <w:webHidden/>
              </w:rPr>
            </w:r>
            <w:r w:rsidRPr="00E721B5">
              <w:rPr>
                <w:noProof/>
                <w:webHidden/>
              </w:rPr>
              <w:fldChar w:fldCharType="separate"/>
            </w:r>
            <w:r w:rsidR="00E721B5" w:rsidRPr="00E721B5">
              <w:rPr>
                <w:noProof/>
                <w:webHidden/>
              </w:rPr>
              <w:t>32</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38" w:history="1">
            <w:r w:rsidR="00E721B5" w:rsidRPr="00E721B5">
              <w:rPr>
                <w:rStyle w:val="a8"/>
                <w:rFonts w:ascii="Arial" w:hAnsi="Arial" w:cs="Arial"/>
                <w:bCs/>
                <w:noProof/>
              </w:rPr>
              <w:t>2.2.3</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Automatic setting</w:t>
            </w:r>
            <w:r w:rsidR="00E721B5" w:rsidRPr="00E721B5">
              <w:rPr>
                <w:noProof/>
                <w:webHidden/>
              </w:rPr>
              <w:tab/>
            </w:r>
            <w:r w:rsidRPr="00E721B5">
              <w:rPr>
                <w:noProof/>
                <w:webHidden/>
              </w:rPr>
              <w:fldChar w:fldCharType="begin"/>
            </w:r>
            <w:r w:rsidR="00E721B5" w:rsidRPr="00E721B5">
              <w:rPr>
                <w:noProof/>
                <w:webHidden/>
              </w:rPr>
              <w:instrText xml:space="preserve"> PAGEREF _Toc490576838 \h </w:instrText>
            </w:r>
            <w:r w:rsidRPr="00E721B5">
              <w:rPr>
                <w:noProof/>
                <w:webHidden/>
              </w:rPr>
            </w:r>
            <w:r w:rsidRPr="00E721B5">
              <w:rPr>
                <w:noProof/>
                <w:webHidden/>
              </w:rPr>
              <w:fldChar w:fldCharType="separate"/>
            </w:r>
            <w:r w:rsidR="00E721B5" w:rsidRPr="00E721B5">
              <w:rPr>
                <w:noProof/>
                <w:webHidden/>
              </w:rPr>
              <w:t>32</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39" w:history="1">
            <w:r w:rsidR="00E721B5" w:rsidRPr="00E721B5">
              <w:rPr>
                <w:rStyle w:val="a8"/>
                <w:rFonts w:ascii="Arial" w:hAnsi="Arial" w:cs="Arial"/>
                <w:bCs/>
                <w:noProof/>
              </w:rPr>
              <w:t>2.2.4</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Default setting</w:t>
            </w:r>
            <w:r w:rsidR="00E721B5" w:rsidRPr="00E721B5">
              <w:rPr>
                <w:noProof/>
                <w:webHidden/>
              </w:rPr>
              <w:tab/>
            </w:r>
            <w:r w:rsidRPr="00E721B5">
              <w:rPr>
                <w:noProof/>
                <w:webHidden/>
              </w:rPr>
              <w:fldChar w:fldCharType="begin"/>
            </w:r>
            <w:r w:rsidR="00E721B5" w:rsidRPr="00E721B5">
              <w:rPr>
                <w:noProof/>
                <w:webHidden/>
              </w:rPr>
              <w:instrText xml:space="preserve"> PAGEREF _Toc490576839 \h </w:instrText>
            </w:r>
            <w:r w:rsidRPr="00E721B5">
              <w:rPr>
                <w:noProof/>
                <w:webHidden/>
              </w:rPr>
            </w:r>
            <w:r w:rsidRPr="00E721B5">
              <w:rPr>
                <w:noProof/>
                <w:webHidden/>
              </w:rPr>
              <w:fldChar w:fldCharType="separate"/>
            </w:r>
            <w:r w:rsidR="00E721B5" w:rsidRPr="00E721B5">
              <w:rPr>
                <w:noProof/>
                <w:webHidden/>
              </w:rPr>
              <w:t>33</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40" w:history="1">
            <w:r w:rsidR="00E721B5" w:rsidRPr="00E721B5">
              <w:rPr>
                <w:rStyle w:val="a8"/>
                <w:rFonts w:ascii="Arial" w:hAnsi="Arial" w:cs="Arial"/>
                <w:bCs/>
                <w:noProof/>
              </w:rPr>
              <w:t>2.2.5</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Vertical Systems</w:t>
            </w:r>
            <w:r w:rsidR="00E721B5" w:rsidRPr="00E721B5">
              <w:rPr>
                <w:noProof/>
                <w:webHidden/>
              </w:rPr>
              <w:tab/>
            </w:r>
            <w:r w:rsidRPr="00E721B5">
              <w:rPr>
                <w:noProof/>
                <w:webHidden/>
              </w:rPr>
              <w:fldChar w:fldCharType="begin"/>
            </w:r>
            <w:r w:rsidR="00E721B5" w:rsidRPr="00E721B5">
              <w:rPr>
                <w:noProof/>
                <w:webHidden/>
              </w:rPr>
              <w:instrText xml:space="preserve"> PAGEREF _Toc490576840 \h </w:instrText>
            </w:r>
            <w:r w:rsidRPr="00E721B5">
              <w:rPr>
                <w:noProof/>
                <w:webHidden/>
              </w:rPr>
            </w:r>
            <w:r w:rsidRPr="00E721B5">
              <w:rPr>
                <w:noProof/>
                <w:webHidden/>
              </w:rPr>
              <w:fldChar w:fldCharType="separate"/>
            </w:r>
            <w:r w:rsidR="00E721B5" w:rsidRPr="00E721B5">
              <w:rPr>
                <w:noProof/>
                <w:webHidden/>
              </w:rPr>
              <w:t>33</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41" w:history="1">
            <w:r w:rsidR="00E721B5" w:rsidRPr="00E721B5">
              <w:rPr>
                <w:rStyle w:val="a8"/>
                <w:rFonts w:ascii="Arial" w:hAnsi="Arial" w:cs="Arial"/>
                <w:bCs/>
                <w:noProof/>
              </w:rPr>
              <w:t>2.2.6</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Horizontal system</w:t>
            </w:r>
            <w:r w:rsidR="00E721B5" w:rsidRPr="00E721B5">
              <w:rPr>
                <w:noProof/>
                <w:webHidden/>
              </w:rPr>
              <w:tab/>
            </w:r>
            <w:r w:rsidRPr="00E721B5">
              <w:rPr>
                <w:noProof/>
                <w:webHidden/>
              </w:rPr>
              <w:fldChar w:fldCharType="begin"/>
            </w:r>
            <w:r w:rsidR="00E721B5" w:rsidRPr="00E721B5">
              <w:rPr>
                <w:noProof/>
                <w:webHidden/>
              </w:rPr>
              <w:instrText xml:space="preserve"> PAGEREF _Toc490576841 \h </w:instrText>
            </w:r>
            <w:r w:rsidRPr="00E721B5">
              <w:rPr>
                <w:noProof/>
                <w:webHidden/>
              </w:rPr>
            </w:r>
            <w:r w:rsidRPr="00E721B5">
              <w:rPr>
                <w:noProof/>
                <w:webHidden/>
              </w:rPr>
              <w:fldChar w:fldCharType="separate"/>
            </w:r>
            <w:r w:rsidR="00E721B5" w:rsidRPr="00E721B5">
              <w:rPr>
                <w:noProof/>
                <w:webHidden/>
              </w:rPr>
              <w:t>34</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42" w:history="1">
            <w:r w:rsidR="00E721B5" w:rsidRPr="00E721B5">
              <w:rPr>
                <w:rStyle w:val="a8"/>
                <w:rFonts w:ascii="Arial" w:hAnsi="Arial" w:cs="Arial"/>
                <w:bCs/>
                <w:noProof/>
              </w:rPr>
              <w:t>2.2.7</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Trigger system</w:t>
            </w:r>
            <w:r w:rsidR="00E721B5" w:rsidRPr="00E721B5">
              <w:rPr>
                <w:noProof/>
                <w:webHidden/>
              </w:rPr>
              <w:tab/>
            </w:r>
            <w:r w:rsidRPr="00E721B5">
              <w:rPr>
                <w:noProof/>
                <w:webHidden/>
              </w:rPr>
              <w:fldChar w:fldCharType="begin"/>
            </w:r>
            <w:r w:rsidR="00E721B5" w:rsidRPr="00E721B5">
              <w:rPr>
                <w:noProof/>
                <w:webHidden/>
              </w:rPr>
              <w:instrText xml:space="preserve"> PAGEREF _Toc490576842 \h </w:instrText>
            </w:r>
            <w:r w:rsidRPr="00E721B5">
              <w:rPr>
                <w:noProof/>
                <w:webHidden/>
              </w:rPr>
            </w:r>
            <w:r w:rsidRPr="00E721B5">
              <w:rPr>
                <w:noProof/>
                <w:webHidden/>
              </w:rPr>
              <w:fldChar w:fldCharType="separate"/>
            </w:r>
            <w:r w:rsidR="00E721B5" w:rsidRPr="00E721B5">
              <w:rPr>
                <w:noProof/>
                <w:webHidden/>
              </w:rPr>
              <w:t>36</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43" w:history="1">
            <w:r w:rsidR="00E721B5" w:rsidRPr="00E721B5">
              <w:rPr>
                <w:rStyle w:val="a8"/>
                <w:rFonts w:ascii="Arial" w:hAnsi="Arial" w:cs="Arial"/>
                <w:bCs/>
                <w:noProof/>
              </w:rPr>
              <w:t>2.2.8</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Math System</w:t>
            </w:r>
            <w:r w:rsidR="00E721B5" w:rsidRPr="00E721B5">
              <w:rPr>
                <w:noProof/>
                <w:webHidden/>
              </w:rPr>
              <w:tab/>
            </w:r>
            <w:r w:rsidRPr="00E721B5">
              <w:rPr>
                <w:noProof/>
                <w:webHidden/>
              </w:rPr>
              <w:fldChar w:fldCharType="begin"/>
            </w:r>
            <w:r w:rsidR="00E721B5" w:rsidRPr="00E721B5">
              <w:rPr>
                <w:noProof/>
                <w:webHidden/>
              </w:rPr>
              <w:instrText xml:space="preserve"> PAGEREF _Toc490576843 \h </w:instrText>
            </w:r>
            <w:r w:rsidRPr="00E721B5">
              <w:rPr>
                <w:noProof/>
                <w:webHidden/>
              </w:rPr>
            </w:r>
            <w:r w:rsidRPr="00E721B5">
              <w:rPr>
                <w:noProof/>
                <w:webHidden/>
              </w:rPr>
              <w:fldChar w:fldCharType="separate"/>
            </w:r>
            <w:r w:rsidR="00E721B5" w:rsidRPr="00E721B5">
              <w:rPr>
                <w:noProof/>
                <w:webHidden/>
              </w:rPr>
              <w:t>37</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44" w:history="1">
            <w:r w:rsidR="00E721B5" w:rsidRPr="00E721B5">
              <w:rPr>
                <w:rStyle w:val="a8"/>
                <w:rFonts w:ascii="Arial" w:hAnsi="Arial" w:cs="Arial"/>
                <w:bCs/>
                <w:noProof/>
              </w:rPr>
              <w:t>2.2.9</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System Setup</w:t>
            </w:r>
            <w:r w:rsidR="00E721B5" w:rsidRPr="00E721B5">
              <w:rPr>
                <w:noProof/>
                <w:webHidden/>
              </w:rPr>
              <w:tab/>
            </w:r>
            <w:r w:rsidRPr="00E721B5">
              <w:rPr>
                <w:noProof/>
                <w:webHidden/>
              </w:rPr>
              <w:fldChar w:fldCharType="begin"/>
            </w:r>
            <w:r w:rsidR="00E721B5" w:rsidRPr="00E721B5">
              <w:rPr>
                <w:noProof/>
                <w:webHidden/>
              </w:rPr>
              <w:instrText xml:space="preserve"> PAGEREF _Toc490576844 \h </w:instrText>
            </w:r>
            <w:r w:rsidRPr="00E721B5">
              <w:rPr>
                <w:noProof/>
                <w:webHidden/>
              </w:rPr>
            </w:r>
            <w:r w:rsidRPr="00E721B5">
              <w:rPr>
                <w:noProof/>
                <w:webHidden/>
              </w:rPr>
              <w:fldChar w:fldCharType="separate"/>
            </w:r>
            <w:r w:rsidR="00E721B5" w:rsidRPr="00E721B5">
              <w:rPr>
                <w:noProof/>
                <w:webHidden/>
              </w:rPr>
              <w:t>37</w:t>
            </w:r>
            <w:r w:rsidRPr="00E721B5">
              <w:rPr>
                <w:noProof/>
                <w:webHidden/>
              </w:rPr>
              <w:fldChar w:fldCharType="end"/>
            </w:r>
          </w:hyperlink>
        </w:p>
        <w:p w:rsidR="00E721B5" w:rsidRPr="00E721B5" w:rsidRDefault="004823EA" w:rsidP="00E721B5">
          <w:pPr>
            <w:pStyle w:val="30"/>
            <w:spacing w:line="320" w:lineRule="exact"/>
            <w:rPr>
              <w:rFonts w:asciiTheme="minorHAnsi" w:eastAsiaTheme="minorEastAsia" w:hAnsiTheme="minorHAnsi" w:cstheme="minorBidi"/>
              <w:noProof/>
              <w:szCs w:val="22"/>
            </w:rPr>
          </w:pPr>
          <w:hyperlink w:anchor="_Toc490576845" w:history="1">
            <w:r w:rsidR="00E721B5" w:rsidRPr="00E721B5">
              <w:rPr>
                <w:rStyle w:val="a8"/>
                <w:rFonts w:ascii="Arial" w:hAnsi="Arial" w:cs="Arial"/>
                <w:bCs/>
                <w:noProof/>
              </w:rPr>
              <w:t>2.2.10</w:t>
            </w:r>
            <w:r w:rsidR="00E721B5" w:rsidRPr="00E721B5">
              <w:rPr>
                <w:rFonts w:asciiTheme="minorHAnsi" w:eastAsiaTheme="minorEastAsia" w:hAnsiTheme="minorHAnsi" w:cstheme="minorBidi"/>
                <w:noProof/>
                <w:szCs w:val="22"/>
              </w:rPr>
              <w:tab/>
            </w:r>
            <w:r w:rsidR="00E721B5" w:rsidRPr="00E721B5">
              <w:rPr>
                <w:rStyle w:val="a8"/>
                <w:rFonts w:ascii="Arial" w:hAnsi="Arial" w:cs="Arial"/>
                <w:bCs/>
                <w:noProof/>
              </w:rPr>
              <w:t>The storage system</w:t>
            </w:r>
            <w:r w:rsidR="00E721B5" w:rsidRPr="00E721B5">
              <w:rPr>
                <w:noProof/>
                <w:webHidden/>
              </w:rPr>
              <w:tab/>
            </w:r>
            <w:r w:rsidRPr="00E721B5">
              <w:rPr>
                <w:noProof/>
                <w:webHidden/>
              </w:rPr>
              <w:fldChar w:fldCharType="begin"/>
            </w:r>
            <w:r w:rsidR="00E721B5" w:rsidRPr="00E721B5">
              <w:rPr>
                <w:noProof/>
                <w:webHidden/>
              </w:rPr>
              <w:instrText xml:space="preserve"> PAGEREF _Toc490576845 \h </w:instrText>
            </w:r>
            <w:r w:rsidRPr="00E721B5">
              <w:rPr>
                <w:noProof/>
                <w:webHidden/>
              </w:rPr>
            </w:r>
            <w:r w:rsidRPr="00E721B5">
              <w:rPr>
                <w:noProof/>
                <w:webHidden/>
              </w:rPr>
              <w:fldChar w:fldCharType="separate"/>
            </w:r>
            <w:r w:rsidR="00E721B5" w:rsidRPr="00E721B5">
              <w:rPr>
                <w:noProof/>
                <w:webHidden/>
              </w:rPr>
              <w:t>38</w:t>
            </w:r>
            <w:r w:rsidRPr="00E721B5">
              <w:rPr>
                <w:noProof/>
                <w:webHidden/>
              </w:rPr>
              <w:fldChar w:fldCharType="end"/>
            </w:r>
          </w:hyperlink>
        </w:p>
        <w:p w:rsidR="00E721B5" w:rsidRDefault="004823EA" w:rsidP="00E721B5">
          <w:pPr>
            <w:pStyle w:val="20"/>
            <w:tabs>
              <w:tab w:val="right" w:leader="dot" w:pos="8296"/>
            </w:tabs>
            <w:spacing w:beforeLines="0" w:afterLines="0" w:line="320" w:lineRule="exact"/>
            <w:rPr>
              <w:rFonts w:asciiTheme="minorHAnsi" w:eastAsiaTheme="minorEastAsia" w:hAnsiTheme="minorHAnsi" w:cstheme="minorBidi"/>
              <w:noProof/>
              <w:szCs w:val="22"/>
            </w:rPr>
          </w:pPr>
          <w:hyperlink w:anchor="_Toc490576846" w:history="1">
            <w:r w:rsidR="00E721B5" w:rsidRPr="000E0F80">
              <w:rPr>
                <w:rStyle w:val="a8"/>
                <w:noProof/>
              </w:rPr>
              <w:t>Note: Do not use this oscilloscope (or multimeter) to measure when connecting to USB, as this may damage the instrument!</w:t>
            </w:r>
            <w:r w:rsidR="00E721B5">
              <w:rPr>
                <w:noProof/>
                <w:webHidden/>
              </w:rPr>
              <w:tab/>
            </w:r>
            <w:r>
              <w:rPr>
                <w:noProof/>
                <w:webHidden/>
              </w:rPr>
              <w:fldChar w:fldCharType="begin"/>
            </w:r>
            <w:r w:rsidR="00E721B5">
              <w:rPr>
                <w:noProof/>
                <w:webHidden/>
              </w:rPr>
              <w:instrText xml:space="preserve"> PAGEREF _Toc490576846 \h </w:instrText>
            </w:r>
            <w:r>
              <w:rPr>
                <w:noProof/>
                <w:webHidden/>
              </w:rPr>
            </w:r>
            <w:r>
              <w:rPr>
                <w:noProof/>
                <w:webHidden/>
              </w:rPr>
              <w:fldChar w:fldCharType="separate"/>
            </w:r>
            <w:r w:rsidR="00E721B5">
              <w:rPr>
                <w:noProof/>
                <w:webHidden/>
              </w:rPr>
              <w:t>39</w:t>
            </w:r>
            <w:r>
              <w:rPr>
                <w:noProof/>
                <w:webHidden/>
              </w:rPr>
              <w:fldChar w:fldCharType="end"/>
            </w:r>
          </w:hyperlink>
        </w:p>
        <w:p w:rsidR="00E721B5" w:rsidRDefault="004823EA" w:rsidP="00E721B5">
          <w:pPr>
            <w:pStyle w:val="20"/>
            <w:tabs>
              <w:tab w:val="right" w:leader="dot" w:pos="8296"/>
            </w:tabs>
            <w:spacing w:beforeLines="0" w:afterLines="0" w:line="320" w:lineRule="exact"/>
            <w:rPr>
              <w:rFonts w:asciiTheme="minorHAnsi" w:eastAsiaTheme="minorEastAsia" w:hAnsiTheme="minorHAnsi" w:cstheme="minorBidi"/>
              <w:noProof/>
              <w:szCs w:val="22"/>
            </w:rPr>
          </w:pPr>
          <w:hyperlink w:anchor="_Toc490576847" w:history="1">
            <w:r w:rsidR="00E721B5" w:rsidRPr="000E0F80">
              <w:rPr>
                <w:rStyle w:val="a8"/>
                <w:rFonts w:cs="Arial"/>
                <w:noProof/>
              </w:rPr>
              <w:t>2.3 Introduction and Operation of Oscilloscope Multimeter Function</w:t>
            </w:r>
            <w:r w:rsidR="00E721B5">
              <w:rPr>
                <w:noProof/>
                <w:webHidden/>
              </w:rPr>
              <w:tab/>
            </w:r>
            <w:r>
              <w:rPr>
                <w:noProof/>
                <w:webHidden/>
              </w:rPr>
              <w:fldChar w:fldCharType="begin"/>
            </w:r>
            <w:r w:rsidR="00E721B5">
              <w:rPr>
                <w:noProof/>
                <w:webHidden/>
              </w:rPr>
              <w:instrText xml:space="preserve"> PAGEREF _Toc490576847 \h </w:instrText>
            </w:r>
            <w:r>
              <w:rPr>
                <w:noProof/>
                <w:webHidden/>
              </w:rPr>
            </w:r>
            <w:r>
              <w:rPr>
                <w:noProof/>
                <w:webHidden/>
              </w:rPr>
              <w:fldChar w:fldCharType="separate"/>
            </w:r>
            <w:r w:rsidR="00E721B5">
              <w:rPr>
                <w:noProof/>
                <w:webHidden/>
              </w:rPr>
              <w:t>40</w:t>
            </w:r>
            <w:r>
              <w:rPr>
                <w:noProof/>
                <w:webHidden/>
              </w:rPr>
              <w:fldChar w:fldCharType="end"/>
            </w:r>
          </w:hyperlink>
        </w:p>
        <w:p w:rsidR="00E721B5" w:rsidRDefault="004823EA" w:rsidP="00E721B5">
          <w:pPr>
            <w:pStyle w:val="10"/>
            <w:rPr>
              <w:rFonts w:asciiTheme="minorHAnsi" w:eastAsiaTheme="minorEastAsia" w:hAnsiTheme="minorHAnsi" w:cstheme="minorBidi"/>
              <w:szCs w:val="22"/>
            </w:rPr>
          </w:pPr>
          <w:hyperlink w:anchor="_Toc490576848" w:history="1">
            <w:r w:rsidR="00E721B5" w:rsidRPr="000E0F80">
              <w:rPr>
                <w:rStyle w:val="a8"/>
                <w:rFonts w:cs="Arial"/>
                <w:bCs/>
                <w:shd w:val="clear" w:color="auto" w:fill="F5F5F5"/>
              </w:rPr>
              <w:t>Chapter3 Application Examples</w:t>
            </w:r>
            <w:r w:rsidR="00E721B5">
              <w:rPr>
                <w:webHidden/>
              </w:rPr>
              <w:tab/>
            </w:r>
            <w:r>
              <w:rPr>
                <w:webHidden/>
              </w:rPr>
              <w:fldChar w:fldCharType="begin"/>
            </w:r>
            <w:r w:rsidR="00E721B5">
              <w:rPr>
                <w:webHidden/>
              </w:rPr>
              <w:instrText xml:space="preserve"> PAGEREF _Toc490576848 \h </w:instrText>
            </w:r>
            <w:r>
              <w:rPr>
                <w:webHidden/>
              </w:rPr>
            </w:r>
            <w:r>
              <w:rPr>
                <w:webHidden/>
              </w:rPr>
              <w:fldChar w:fldCharType="separate"/>
            </w:r>
            <w:r w:rsidR="00E721B5">
              <w:rPr>
                <w:webHidden/>
              </w:rPr>
              <w:t>43</w:t>
            </w:r>
            <w:r>
              <w:rPr>
                <w:webHidden/>
              </w:rPr>
              <w:fldChar w:fldCharType="end"/>
            </w:r>
          </w:hyperlink>
        </w:p>
        <w:p w:rsidR="00E721B5" w:rsidRDefault="004823EA" w:rsidP="00E721B5">
          <w:pPr>
            <w:pStyle w:val="20"/>
            <w:tabs>
              <w:tab w:val="right" w:leader="dot" w:pos="8296"/>
            </w:tabs>
            <w:spacing w:beforeLines="0" w:afterLines="0" w:line="320" w:lineRule="exact"/>
            <w:rPr>
              <w:rFonts w:asciiTheme="minorHAnsi" w:eastAsiaTheme="minorEastAsia" w:hAnsiTheme="minorHAnsi" w:cstheme="minorBidi"/>
              <w:noProof/>
              <w:szCs w:val="22"/>
            </w:rPr>
          </w:pPr>
          <w:hyperlink w:anchor="_Toc490576849" w:history="1">
            <w:r w:rsidR="00E721B5" w:rsidRPr="000E0F80">
              <w:rPr>
                <w:rStyle w:val="a8"/>
                <w:rFonts w:cs="Arial"/>
                <w:bCs/>
                <w:noProof/>
              </w:rPr>
              <w:t>3.1 Singal measure</w:t>
            </w:r>
            <w:r w:rsidR="00E721B5">
              <w:rPr>
                <w:noProof/>
                <w:webHidden/>
              </w:rPr>
              <w:tab/>
            </w:r>
            <w:r>
              <w:rPr>
                <w:noProof/>
                <w:webHidden/>
              </w:rPr>
              <w:fldChar w:fldCharType="begin"/>
            </w:r>
            <w:r w:rsidR="00E721B5">
              <w:rPr>
                <w:noProof/>
                <w:webHidden/>
              </w:rPr>
              <w:instrText xml:space="preserve"> PAGEREF _Toc490576849 \h </w:instrText>
            </w:r>
            <w:r>
              <w:rPr>
                <w:noProof/>
                <w:webHidden/>
              </w:rPr>
            </w:r>
            <w:r>
              <w:rPr>
                <w:noProof/>
                <w:webHidden/>
              </w:rPr>
              <w:fldChar w:fldCharType="separate"/>
            </w:r>
            <w:r w:rsidR="00E721B5">
              <w:rPr>
                <w:noProof/>
                <w:webHidden/>
              </w:rPr>
              <w:t>43</w:t>
            </w:r>
            <w:r>
              <w:rPr>
                <w:noProof/>
                <w:webHidden/>
              </w:rPr>
              <w:fldChar w:fldCharType="end"/>
            </w:r>
          </w:hyperlink>
        </w:p>
        <w:p w:rsidR="00E721B5" w:rsidRDefault="004823EA" w:rsidP="00E721B5">
          <w:pPr>
            <w:pStyle w:val="20"/>
            <w:tabs>
              <w:tab w:val="right" w:leader="dot" w:pos="8296"/>
            </w:tabs>
            <w:spacing w:beforeLines="0" w:afterLines="0" w:line="320" w:lineRule="exact"/>
            <w:rPr>
              <w:rFonts w:asciiTheme="minorHAnsi" w:eastAsiaTheme="minorEastAsia" w:hAnsiTheme="minorHAnsi" w:cstheme="minorBidi"/>
              <w:noProof/>
              <w:szCs w:val="22"/>
            </w:rPr>
          </w:pPr>
          <w:hyperlink w:anchor="_Toc490576850" w:history="1">
            <w:r w:rsidR="00E721B5" w:rsidRPr="000E0F80">
              <w:rPr>
                <w:rStyle w:val="a8"/>
                <w:noProof/>
                <w:kern w:val="0"/>
              </w:rPr>
              <w:t>3.4 Use Multimeter to Measure DC Voltage:</w:t>
            </w:r>
            <w:r w:rsidR="00E721B5">
              <w:rPr>
                <w:noProof/>
                <w:webHidden/>
              </w:rPr>
              <w:tab/>
            </w:r>
            <w:r>
              <w:rPr>
                <w:noProof/>
                <w:webHidden/>
              </w:rPr>
              <w:fldChar w:fldCharType="begin"/>
            </w:r>
            <w:r w:rsidR="00E721B5">
              <w:rPr>
                <w:noProof/>
                <w:webHidden/>
              </w:rPr>
              <w:instrText xml:space="preserve"> PAGEREF _Toc490576850 \h </w:instrText>
            </w:r>
            <w:r>
              <w:rPr>
                <w:noProof/>
                <w:webHidden/>
              </w:rPr>
            </w:r>
            <w:r>
              <w:rPr>
                <w:noProof/>
                <w:webHidden/>
              </w:rPr>
              <w:fldChar w:fldCharType="separate"/>
            </w:r>
            <w:r w:rsidR="00E721B5">
              <w:rPr>
                <w:noProof/>
                <w:webHidden/>
              </w:rPr>
              <w:t>45</w:t>
            </w:r>
            <w:r>
              <w:rPr>
                <w:noProof/>
                <w:webHidden/>
              </w:rPr>
              <w:fldChar w:fldCharType="end"/>
            </w:r>
          </w:hyperlink>
        </w:p>
        <w:p w:rsidR="00E721B5" w:rsidRDefault="004823EA" w:rsidP="00E721B5">
          <w:pPr>
            <w:pStyle w:val="10"/>
            <w:rPr>
              <w:rFonts w:asciiTheme="minorHAnsi" w:eastAsiaTheme="minorEastAsia" w:hAnsiTheme="minorHAnsi" w:cstheme="minorBidi"/>
              <w:szCs w:val="22"/>
            </w:rPr>
          </w:pPr>
          <w:hyperlink w:anchor="_Toc490576851" w:history="1">
            <w:r w:rsidR="00E721B5" w:rsidRPr="000E0F80">
              <w:rPr>
                <w:rStyle w:val="a8"/>
                <w:rFonts w:cs="Arial"/>
                <w:bCs/>
              </w:rPr>
              <w:t>Chapter 4 System Tips and Troubleshooting</w:t>
            </w:r>
            <w:r w:rsidR="00E721B5">
              <w:rPr>
                <w:webHidden/>
              </w:rPr>
              <w:tab/>
            </w:r>
            <w:r>
              <w:rPr>
                <w:webHidden/>
              </w:rPr>
              <w:fldChar w:fldCharType="begin"/>
            </w:r>
            <w:r w:rsidR="00E721B5">
              <w:rPr>
                <w:webHidden/>
              </w:rPr>
              <w:instrText xml:space="preserve"> PAGEREF _Toc490576851 \h </w:instrText>
            </w:r>
            <w:r>
              <w:rPr>
                <w:webHidden/>
              </w:rPr>
            </w:r>
            <w:r>
              <w:rPr>
                <w:webHidden/>
              </w:rPr>
              <w:fldChar w:fldCharType="separate"/>
            </w:r>
            <w:r w:rsidR="00E721B5">
              <w:rPr>
                <w:webHidden/>
              </w:rPr>
              <w:t>46</w:t>
            </w:r>
            <w:r>
              <w:rPr>
                <w:webHidden/>
              </w:rPr>
              <w:fldChar w:fldCharType="end"/>
            </w:r>
          </w:hyperlink>
        </w:p>
        <w:p w:rsidR="00E721B5" w:rsidRDefault="004823EA" w:rsidP="00E721B5">
          <w:pPr>
            <w:pStyle w:val="20"/>
            <w:tabs>
              <w:tab w:val="right" w:leader="dot" w:pos="8296"/>
            </w:tabs>
            <w:spacing w:beforeLines="0" w:afterLines="0" w:line="320" w:lineRule="exact"/>
            <w:rPr>
              <w:rFonts w:asciiTheme="minorHAnsi" w:eastAsiaTheme="minorEastAsia" w:hAnsiTheme="minorHAnsi" w:cstheme="minorBidi"/>
              <w:noProof/>
              <w:szCs w:val="22"/>
            </w:rPr>
          </w:pPr>
          <w:hyperlink w:anchor="_Toc490576852" w:history="1">
            <w:r w:rsidR="00E721B5" w:rsidRPr="000E0F80">
              <w:rPr>
                <w:rStyle w:val="a8"/>
                <w:rFonts w:cs="Arial"/>
                <w:bCs/>
                <w:noProof/>
              </w:rPr>
              <w:t>4.1 Prompting Message</w:t>
            </w:r>
            <w:r w:rsidR="00E721B5">
              <w:rPr>
                <w:noProof/>
                <w:webHidden/>
              </w:rPr>
              <w:tab/>
            </w:r>
            <w:r>
              <w:rPr>
                <w:noProof/>
                <w:webHidden/>
              </w:rPr>
              <w:fldChar w:fldCharType="begin"/>
            </w:r>
            <w:r w:rsidR="00E721B5">
              <w:rPr>
                <w:noProof/>
                <w:webHidden/>
              </w:rPr>
              <w:instrText xml:space="preserve"> PAGEREF _Toc490576852 \h </w:instrText>
            </w:r>
            <w:r>
              <w:rPr>
                <w:noProof/>
                <w:webHidden/>
              </w:rPr>
            </w:r>
            <w:r>
              <w:rPr>
                <w:noProof/>
                <w:webHidden/>
              </w:rPr>
              <w:fldChar w:fldCharType="separate"/>
            </w:r>
            <w:r w:rsidR="00E721B5">
              <w:rPr>
                <w:noProof/>
                <w:webHidden/>
              </w:rPr>
              <w:t>46</w:t>
            </w:r>
            <w:r>
              <w:rPr>
                <w:noProof/>
                <w:webHidden/>
              </w:rPr>
              <w:fldChar w:fldCharType="end"/>
            </w:r>
          </w:hyperlink>
        </w:p>
        <w:p w:rsidR="00E721B5" w:rsidRDefault="004823EA" w:rsidP="00E721B5">
          <w:pPr>
            <w:pStyle w:val="20"/>
            <w:tabs>
              <w:tab w:val="right" w:leader="dot" w:pos="8296"/>
            </w:tabs>
            <w:spacing w:beforeLines="0" w:afterLines="0" w:line="320" w:lineRule="exact"/>
            <w:rPr>
              <w:rFonts w:asciiTheme="minorHAnsi" w:eastAsiaTheme="minorEastAsia" w:hAnsiTheme="minorHAnsi" w:cstheme="minorBidi"/>
              <w:noProof/>
              <w:szCs w:val="22"/>
            </w:rPr>
          </w:pPr>
          <w:hyperlink w:anchor="_Toc490576853" w:history="1">
            <w:r w:rsidR="00E721B5" w:rsidRPr="000E0F80">
              <w:rPr>
                <w:rStyle w:val="a8"/>
                <w:rFonts w:cs="Arial"/>
                <w:bCs/>
                <w:noProof/>
              </w:rPr>
              <w:t>4.2 Troubleshooting</w:t>
            </w:r>
            <w:r w:rsidR="00E721B5">
              <w:rPr>
                <w:noProof/>
                <w:webHidden/>
              </w:rPr>
              <w:tab/>
            </w:r>
            <w:r>
              <w:rPr>
                <w:noProof/>
                <w:webHidden/>
              </w:rPr>
              <w:fldChar w:fldCharType="begin"/>
            </w:r>
            <w:r w:rsidR="00E721B5">
              <w:rPr>
                <w:noProof/>
                <w:webHidden/>
              </w:rPr>
              <w:instrText xml:space="preserve"> PAGEREF _Toc490576853 \h </w:instrText>
            </w:r>
            <w:r>
              <w:rPr>
                <w:noProof/>
                <w:webHidden/>
              </w:rPr>
            </w:r>
            <w:r>
              <w:rPr>
                <w:noProof/>
                <w:webHidden/>
              </w:rPr>
              <w:fldChar w:fldCharType="separate"/>
            </w:r>
            <w:r w:rsidR="00E721B5">
              <w:rPr>
                <w:noProof/>
                <w:webHidden/>
              </w:rPr>
              <w:t>46</w:t>
            </w:r>
            <w:r>
              <w:rPr>
                <w:noProof/>
                <w:webHidden/>
              </w:rPr>
              <w:fldChar w:fldCharType="end"/>
            </w:r>
          </w:hyperlink>
        </w:p>
        <w:p w:rsidR="00E721B5" w:rsidRDefault="004823EA" w:rsidP="00E721B5">
          <w:pPr>
            <w:pStyle w:val="10"/>
            <w:rPr>
              <w:rFonts w:asciiTheme="minorHAnsi" w:eastAsiaTheme="minorEastAsia" w:hAnsiTheme="minorHAnsi" w:cstheme="minorBidi"/>
              <w:szCs w:val="22"/>
            </w:rPr>
          </w:pPr>
          <w:hyperlink w:anchor="_Toc490576854" w:history="1">
            <w:r w:rsidR="00E721B5" w:rsidRPr="000E0F80">
              <w:rPr>
                <w:rStyle w:val="a8"/>
              </w:rPr>
              <w:t>Chapter 5 service and support</w:t>
            </w:r>
            <w:r w:rsidR="00E721B5">
              <w:rPr>
                <w:webHidden/>
              </w:rPr>
              <w:tab/>
            </w:r>
            <w:r>
              <w:rPr>
                <w:webHidden/>
              </w:rPr>
              <w:fldChar w:fldCharType="begin"/>
            </w:r>
            <w:r w:rsidR="00E721B5">
              <w:rPr>
                <w:webHidden/>
              </w:rPr>
              <w:instrText xml:space="preserve"> PAGEREF _Toc490576854 \h </w:instrText>
            </w:r>
            <w:r>
              <w:rPr>
                <w:webHidden/>
              </w:rPr>
            </w:r>
            <w:r>
              <w:rPr>
                <w:webHidden/>
              </w:rPr>
              <w:fldChar w:fldCharType="separate"/>
            </w:r>
            <w:r w:rsidR="00E721B5">
              <w:rPr>
                <w:webHidden/>
              </w:rPr>
              <w:t>47</w:t>
            </w:r>
            <w:r>
              <w:rPr>
                <w:webHidden/>
              </w:rPr>
              <w:fldChar w:fldCharType="end"/>
            </w:r>
          </w:hyperlink>
        </w:p>
        <w:p w:rsidR="00E721B5" w:rsidRDefault="004823EA" w:rsidP="00E721B5">
          <w:pPr>
            <w:pStyle w:val="20"/>
            <w:tabs>
              <w:tab w:val="right" w:leader="dot" w:pos="8296"/>
            </w:tabs>
            <w:spacing w:beforeLines="0" w:afterLines="0" w:line="320" w:lineRule="exact"/>
            <w:rPr>
              <w:rFonts w:asciiTheme="minorHAnsi" w:eastAsiaTheme="minorEastAsia" w:hAnsiTheme="minorHAnsi" w:cstheme="minorBidi"/>
              <w:noProof/>
              <w:szCs w:val="22"/>
            </w:rPr>
          </w:pPr>
          <w:hyperlink w:anchor="_Toc490576855" w:history="1">
            <w:r w:rsidR="00E721B5" w:rsidRPr="000E0F80">
              <w:rPr>
                <w:rStyle w:val="a8"/>
                <w:rFonts w:cs="Arial"/>
                <w:bCs/>
                <w:noProof/>
              </w:rPr>
              <w:t>5.1 Warranty Description</w:t>
            </w:r>
            <w:r w:rsidR="00E721B5">
              <w:rPr>
                <w:noProof/>
                <w:webHidden/>
              </w:rPr>
              <w:tab/>
            </w:r>
            <w:r>
              <w:rPr>
                <w:noProof/>
                <w:webHidden/>
              </w:rPr>
              <w:fldChar w:fldCharType="begin"/>
            </w:r>
            <w:r w:rsidR="00E721B5">
              <w:rPr>
                <w:noProof/>
                <w:webHidden/>
              </w:rPr>
              <w:instrText xml:space="preserve"> PAGEREF _Toc490576855 \h </w:instrText>
            </w:r>
            <w:r>
              <w:rPr>
                <w:noProof/>
                <w:webHidden/>
              </w:rPr>
            </w:r>
            <w:r>
              <w:rPr>
                <w:noProof/>
                <w:webHidden/>
              </w:rPr>
              <w:fldChar w:fldCharType="separate"/>
            </w:r>
            <w:r w:rsidR="00E721B5">
              <w:rPr>
                <w:noProof/>
                <w:webHidden/>
              </w:rPr>
              <w:t>47</w:t>
            </w:r>
            <w:r>
              <w:rPr>
                <w:noProof/>
                <w:webHidden/>
              </w:rPr>
              <w:fldChar w:fldCharType="end"/>
            </w:r>
          </w:hyperlink>
        </w:p>
        <w:p w:rsidR="00E721B5" w:rsidRDefault="004823EA" w:rsidP="00E721B5">
          <w:pPr>
            <w:pStyle w:val="10"/>
            <w:rPr>
              <w:rFonts w:asciiTheme="minorHAnsi" w:eastAsiaTheme="minorEastAsia" w:hAnsiTheme="minorHAnsi" w:cstheme="minorBidi"/>
              <w:szCs w:val="22"/>
            </w:rPr>
          </w:pPr>
          <w:hyperlink w:anchor="_Toc490576856" w:history="1">
            <w:r w:rsidR="00E721B5" w:rsidRPr="000E0F80">
              <w:rPr>
                <w:rStyle w:val="a8"/>
              </w:rPr>
              <w:t>Appendix A: Technical Specifications</w:t>
            </w:r>
            <w:r w:rsidR="00E721B5">
              <w:rPr>
                <w:webHidden/>
              </w:rPr>
              <w:tab/>
            </w:r>
            <w:r>
              <w:rPr>
                <w:webHidden/>
              </w:rPr>
              <w:fldChar w:fldCharType="begin"/>
            </w:r>
            <w:r w:rsidR="00E721B5">
              <w:rPr>
                <w:webHidden/>
              </w:rPr>
              <w:instrText xml:space="preserve"> PAGEREF _Toc490576856 \h </w:instrText>
            </w:r>
            <w:r>
              <w:rPr>
                <w:webHidden/>
              </w:rPr>
            </w:r>
            <w:r>
              <w:rPr>
                <w:webHidden/>
              </w:rPr>
              <w:fldChar w:fldCharType="separate"/>
            </w:r>
            <w:r w:rsidR="00E721B5">
              <w:rPr>
                <w:webHidden/>
              </w:rPr>
              <w:t>48</w:t>
            </w:r>
            <w:r>
              <w:rPr>
                <w:webHidden/>
              </w:rPr>
              <w:fldChar w:fldCharType="end"/>
            </w:r>
          </w:hyperlink>
        </w:p>
        <w:p w:rsidR="00E721B5" w:rsidRDefault="004823EA" w:rsidP="00E721B5">
          <w:pPr>
            <w:pStyle w:val="10"/>
            <w:rPr>
              <w:rFonts w:asciiTheme="minorHAnsi" w:eastAsiaTheme="minorEastAsia" w:hAnsiTheme="minorHAnsi" w:cstheme="minorBidi"/>
              <w:szCs w:val="22"/>
            </w:rPr>
          </w:pPr>
          <w:hyperlink w:anchor="_Toc490576857" w:history="1">
            <w:r w:rsidR="00E721B5" w:rsidRPr="000E0F80">
              <w:rPr>
                <w:rStyle w:val="a8"/>
              </w:rPr>
              <w:t>Appendix B: ADO 102/ADO 104 oscilloscope accessories</w:t>
            </w:r>
            <w:r w:rsidR="00E721B5">
              <w:rPr>
                <w:webHidden/>
              </w:rPr>
              <w:tab/>
            </w:r>
            <w:r>
              <w:rPr>
                <w:webHidden/>
              </w:rPr>
              <w:fldChar w:fldCharType="begin"/>
            </w:r>
            <w:r w:rsidR="00E721B5">
              <w:rPr>
                <w:webHidden/>
              </w:rPr>
              <w:instrText xml:space="preserve"> PAGEREF _Toc490576857 \h </w:instrText>
            </w:r>
            <w:r>
              <w:rPr>
                <w:webHidden/>
              </w:rPr>
            </w:r>
            <w:r>
              <w:rPr>
                <w:webHidden/>
              </w:rPr>
              <w:fldChar w:fldCharType="separate"/>
            </w:r>
            <w:r w:rsidR="00E721B5">
              <w:rPr>
                <w:webHidden/>
              </w:rPr>
              <w:t>49</w:t>
            </w:r>
            <w:r>
              <w:rPr>
                <w:webHidden/>
              </w:rPr>
              <w:fldChar w:fldCharType="end"/>
            </w:r>
          </w:hyperlink>
        </w:p>
        <w:p w:rsidR="00E721B5" w:rsidRDefault="004823EA" w:rsidP="00E721B5">
          <w:pPr>
            <w:pStyle w:val="10"/>
            <w:rPr>
              <w:rFonts w:asciiTheme="minorHAnsi" w:eastAsiaTheme="minorEastAsia" w:hAnsiTheme="minorHAnsi" w:cstheme="minorBidi"/>
              <w:szCs w:val="22"/>
            </w:rPr>
          </w:pPr>
          <w:hyperlink w:anchor="_Toc490576858" w:history="1">
            <w:r w:rsidR="00E721B5" w:rsidRPr="000E0F80">
              <w:rPr>
                <w:rStyle w:val="a8"/>
              </w:rPr>
              <w:t>Appendix C: routine maintenance and cleaning</w:t>
            </w:r>
            <w:r w:rsidR="00E721B5">
              <w:rPr>
                <w:webHidden/>
              </w:rPr>
              <w:tab/>
            </w:r>
            <w:r>
              <w:rPr>
                <w:webHidden/>
              </w:rPr>
              <w:fldChar w:fldCharType="begin"/>
            </w:r>
            <w:r w:rsidR="00E721B5">
              <w:rPr>
                <w:webHidden/>
              </w:rPr>
              <w:instrText xml:space="preserve"> PAGEREF _Toc490576858 \h </w:instrText>
            </w:r>
            <w:r>
              <w:rPr>
                <w:webHidden/>
              </w:rPr>
            </w:r>
            <w:r>
              <w:rPr>
                <w:webHidden/>
              </w:rPr>
              <w:fldChar w:fldCharType="separate"/>
            </w:r>
            <w:r w:rsidR="00E721B5">
              <w:rPr>
                <w:webHidden/>
              </w:rPr>
              <w:t>49</w:t>
            </w:r>
            <w:r>
              <w:rPr>
                <w:webHidden/>
              </w:rPr>
              <w:fldChar w:fldCharType="end"/>
            </w:r>
          </w:hyperlink>
        </w:p>
        <w:p w:rsidR="00E721B5" w:rsidRDefault="004823EA" w:rsidP="00E721B5">
          <w:pPr>
            <w:spacing w:line="320" w:lineRule="exact"/>
          </w:pPr>
          <w:r>
            <w:fldChar w:fldCharType="end"/>
          </w:r>
        </w:p>
      </w:sdtContent>
    </w:sdt>
    <w:p w:rsidR="00EA797B" w:rsidRDefault="00EA797B" w:rsidP="00A47615">
      <w:pPr>
        <w:widowControl/>
        <w:jc w:val="center"/>
        <w:rPr>
          <w:rFonts w:ascii="宋体" w:hAnsi="宋体"/>
          <w:b/>
        </w:rPr>
      </w:pPr>
    </w:p>
    <w:p w:rsidR="00EA797B" w:rsidRDefault="00EA797B" w:rsidP="00A47615">
      <w:pPr>
        <w:widowControl/>
        <w:jc w:val="center"/>
        <w:rPr>
          <w:rFonts w:ascii="宋体" w:hAnsi="宋体"/>
          <w:b/>
        </w:rPr>
      </w:pPr>
    </w:p>
    <w:p w:rsidR="00EA797B" w:rsidRDefault="00EA797B" w:rsidP="00A47615">
      <w:pPr>
        <w:widowControl/>
        <w:jc w:val="center"/>
        <w:rPr>
          <w:rFonts w:ascii="宋体" w:hAnsi="宋体"/>
          <w:b/>
        </w:rPr>
      </w:pPr>
    </w:p>
    <w:p w:rsidR="00EA797B" w:rsidRDefault="00EA797B" w:rsidP="00A47615">
      <w:pPr>
        <w:widowControl/>
        <w:jc w:val="center"/>
        <w:rPr>
          <w:rFonts w:ascii="宋体" w:hAnsi="宋体"/>
          <w:b/>
        </w:rPr>
      </w:pPr>
    </w:p>
    <w:p w:rsidR="00EA797B" w:rsidRDefault="00EA797B" w:rsidP="00A47615">
      <w:pPr>
        <w:widowControl/>
        <w:jc w:val="center"/>
        <w:rPr>
          <w:rFonts w:ascii="宋体" w:hAnsi="宋体"/>
          <w:b/>
        </w:rPr>
      </w:pPr>
    </w:p>
    <w:p w:rsidR="00EA797B" w:rsidRDefault="00EA797B" w:rsidP="00A47615">
      <w:pPr>
        <w:widowControl/>
        <w:jc w:val="center"/>
        <w:rPr>
          <w:rFonts w:ascii="宋体" w:hAnsi="宋体"/>
          <w:b/>
        </w:rPr>
      </w:pPr>
    </w:p>
    <w:p w:rsidR="00EA797B" w:rsidRDefault="00EA797B" w:rsidP="00A47615">
      <w:pPr>
        <w:widowControl/>
        <w:jc w:val="center"/>
        <w:rPr>
          <w:rFonts w:ascii="宋体" w:hAnsi="宋体"/>
          <w:b/>
        </w:rPr>
      </w:pPr>
    </w:p>
    <w:p w:rsidR="00EA797B" w:rsidRDefault="00EA797B" w:rsidP="00A47615">
      <w:pPr>
        <w:widowControl/>
        <w:jc w:val="center"/>
        <w:rPr>
          <w:rFonts w:ascii="宋体" w:hAnsi="宋体"/>
          <w:b/>
        </w:rPr>
      </w:pPr>
    </w:p>
    <w:p w:rsidR="00EA797B" w:rsidRDefault="00EA797B" w:rsidP="00A47615">
      <w:pPr>
        <w:widowControl/>
        <w:jc w:val="center"/>
        <w:rPr>
          <w:rFonts w:ascii="宋体" w:hAnsi="宋体"/>
          <w:b/>
        </w:rPr>
      </w:pPr>
    </w:p>
    <w:p w:rsidR="00EA797B" w:rsidRDefault="00EA797B" w:rsidP="00A47615">
      <w:pPr>
        <w:widowControl/>
        <w:jc w:val="center"/>
        <w:rPr>
          <w:rFonts w:ascii="宋体" w:hAnsi="宋体"/>
          <w:b/>
        </w:rPr>
      </w:pPr>
    </w:p>
    <w:p w:rsidR="00EA797B" w:rsidRDefault="00EA797B" w:rsidP="00A47615">
      <w:pPr>
        <w:widowControl/>
        <w:jc w:val="center"/>
        <w:rPr>
          <w:rFonts w:ascii="宋体" w:hAnsi="宋体"/>
          <w:b/>
        </w:rPr>
      </w:pPr>
    </w:p>
    <w:p w:rsidR="00A47615" w:rsidRPr="00A97D22" w:rsidRDefault="00A47615" w:rsidP="00A97D22">
      <w:pPr>
        <w:pStyle w:val="1"/>
        <w:spacing w:after="240"/>
        <w:jc w:val="center"/>
        <w:rPr>
          <w:rFonts w:ascii="Mongolian Baiti" w:hAnsi="Mongolian Baiti" w:cs="Mongolian Baiti"/>
          <w:b w:val="0"/>
          <w:szCs w:val="24"/>
        </w:rPr>
      </w:pPr>
      <w:bookmarkStart w:id="0" w:name="_Toc489445888"/>
      <w:bookmarkStart w:id="1" w:name="_Toc490576821"/>
      <w:r w:rsidRPr="00A97D22">
        <w:rPr>
          <w:rFonts w:ascii="Mongolian Baiti" w:hAnsi="Mongolian Baiti" w:cs="Mongolian Baiti" w:hint="eastAsia"/>
          <w:b w:val="0"/>
          <w:szCs w:val="24"/>
        </w:rPr>
        <w:t>Content summary</w:t>
      </w:r>
      <w:bookmarkEnd w:id="0"/>
      <w:bookmarkEnd w:id="1"/>
    </w:p>
    <w:p w:rsidR="00A47615" w:rsidRPr="00A97D22" w:rsidRDefault="00A47615" w:rsidP="00A47615">
      <w:pPr>
        <w:autoSpaceDN w:val="0"/>
        <w:spacing w:line="200" w:lineRule="atLeast"/>
        <w:rPr>
          <w:rFonts w:ascii="Cambria" w:hAnsi="Cambria" w:cs="Arial"/>
          <w:sz w:val="18"/>
          <w:szCs w:val="18"/>
        </w:rPr>
      </w:pPr>
      <w:r w:rsidRPr="00A97D22">
        <w:rPr>
          <w:rFonts w:ascii="Cambria" w:hAnsi="Cambria" w:cs="Arial"/>
          <w:sz w:val="18"/>
          <w:szCs w:val="18"/>
        </w:rPr>
        <w:t>This manual major in making a introduce about the operation message of handheld automotive oscilloscope of ADO series, including the following sections</w:t>
      </w:r>
      <w:r w:rsidRPr="00A97D22">
        <w:rPr>
          <w:rFonts w:ascii="Cambria" w:hAnsi="Cambria" w:cs="Arial" w:hint="eastAsia"/>
          <w:sz w:val="18"/>
          <w:szCs w:val="18"/>
        </w:rPr>
        <w:t>：</w:t>
      </w:r>
    </w:p>
    <w:p w:rsidR="00A97D22" w:rsidRPr="00A97D22" w:rsidRDefault="00A47615" w:rsidP="005C0E9F">
      <w:pPr>
        <w:pStyle w:val="a7"/>
        <w:numPr>
          <w:ilvl w:val="0"/>
          <w:numId w:val="29"/>
        </w:numPr>
        <w:autoSpaceDN w:val="0"/>
        <w:spacing w:line="200" w:lineRule="atLeast"/>
        <w:ind w:firstLineChars="0"/>
        <w:rPr>
          <w:rFonts w:ascii="Cambria" w:hAnsi="Cambria" w:cs="Arial"/>
          <w:b/>
          <w:sz w:val="18"/>
          <w:szCs w:val="18"/>
        </w:rPr>
      </w:pPr>
      <w:r w:rsidRPr="00A97D22">
        <w:rPr>
          <w:rFonts w:ascii="Cambria" w:hAnsi="Cambria" w:cs="Arial"/>
          <w:b/>
          <w:sz w:val="18"/>
          <w:szCs w:val="18"/>
        </w:rPr>
        <w:t>Getting Started Guide</w:t>
      </w:r>
      <w:r w:rsidRPr="00A97D22">
        <w:rPr>
          <w:rFonts w:ascii="Cambria" w:hAnsi="Cambria" w:cs="Arial" w:hint="eastAsia"/>
          <w:b/>
          <w:sz w:val="18"/>
          <w:szCs w:val="18"/>
        </w:rPr>
        <w:t>：</w:t>
      </w:r>
    </w:p>
    <w:p w:rsidR="00A47615" w:rsidRPr="00A97D22" w:rsidRDefault="00A47615" w:rsidP="00A97D22">
      <w:pPr>
        <w:autoSpaceDN w:val="0"/>
        <w:spacing w:line="200" w:lineRule="atLeast"/>
        <w:ind w:leftChars="300" w:left="630"/>
        <w:rPr>
          <w:rFonts w:ascii="Cambria" w:hAnsi="Cambria" w:cs="Arial"/>
          <w:sz w:val="18"/>
          <w:szCs w:val="18"/>
        </w:rPr>
      </w:pPr>
      <w:proofErr w:type="gramStart"/>
      <w:r w:rsidRPr="00A97D22">
        <w:rPr>
          <w:rFonts w:ascii="Cambria" w:hAnsi="Cambria" w:cs="Arial"/>
          <w:sz w:val="18"/>
          <w:szCs w:val="18"/>
        </w:rPr>
        <w:t>making</w:t>
      </w:r>
      <w:proofErr w:type="gramEnd"/>
      <w:r w:rsidRPr="00A97D22">
        <w:rPr>
          <w:rFonts w:ascii="Cambria" w:hAnsi="Cambria" w:cs="Arial"/>
          <w:sz w:val="18"/>
          <w:szCs w:val="18"/>
        </w:rPr>
        <w:t xml:space="preserve"> a brief introduce about Digital handheld oscilloscope and </w:t>
      </w:r>
      <w:proofErr w:type="spellStart"/>
      <w:r w:rsidRPr="00A97D22">
        <w:rPr>
          <w:rFonts w:ascii="Cambria" w:hAnsi="Cambria" w:cs="Arial"/>
          <w:sz w:val="18"/>
          <w:szCs w:val="18"/>
        </w:rPr>
        <w:t>multimeter</w:t>
      </w:r>
      <w:proofErr w:type="spellEnd"/>
      <w:r w:rsidRPr="00A97D22">
        <w:rPr>
          <w:rFonts w:ascii="Cambria" w:hAnsi="Cambria" w:cs="Arial"/>
          <w:sz w:val="18"/>
          <w:szCs w:val="18"/>
        </w:rPr>
        <w:t xml:space="preserve"> front panel, user interface, function check and probe compensation.</w:t>
      </w:r>
    </w:p>
    <w:p w:rsidR="00A97D22" w:rsidRDefault="00A47615" w:rsidP="005C0E9F">
      <w:pPr>
        <w:pStyle w:val="a7"/>
        <w:numPr>
          <w:ilvl w:val="0"/>
          <w:numId w:val="29"/>
        </w:numPr>
        <w:autoSpaceDN w:val="0"/>
        <w:spacing w:line="200" w:lineRule="atLeast"/>
        <w:ind w:firstLineChars="0"/>
        <w:rPr>
          <w:rFonts w:ascii="Cambria" w:hAnsi="Cambria" w:cs="Arial"/>
          <w:sz w:val="18"/>
          <w:szCs w:val="18"/>
        </w:rPr>
      </w:pPr>
      <w:r w:rsidRPr="00A97D22">
        <w:rPr>
          <w:rFonts w:ascii="Cambria" w:hAnsi="Cambria" w:cs="Arial"/>
          <w:b/>
          <w:sz w:val="18"/>
          <w:szCs w:val="18"/>
        </w:rPr>
        <w:t>Function introduction and operation</w:t>
      </w:r>
      <w:r w:rsidRPr="00A97D22">
        <w:rPr>
          <w:rFonts w:ascii="Cambria" w:hAnsi="Cambria" w:cs="Arial" w:hint="eastAsia"/>
          <w:b/>
          <w:sz w:val="18"/>
          <w:szCs w:val="18"/>
        </w:rPr>
        <w:t>：</w:t>
      </w:r>
    </w:p>
    <w:p w:rsidR="00A47615" w:rsidRPr="00A97D22" w:rsidRDefault="00A47615" w:rsidP="00A97D22">
      <w:pPr>
        <w:pStyle w:val="a7"/>
        <w:autoSpaceDN w:val="0"/>
        <w:spacing w:line="200" w:lineRule="atLeast"/>
        <w:ind w:left="570" w:firstLineChars="0" w:firstLine="0"/>
        <w:rPr>
          <w:rFonts w:ascii="Cambria" w:hAnsi="Cambria" w:cs="Arial"/>
          <w:sz w:val="18"/>
          <w:szCs w:val="18"/>
        </w:rPr>
      </w:pPr>
      <w:r w:rsidRPr="00A97D22">
        <w:rPr>
          <w:rFonts w:ascii="Cambria" w:hAnsi="Cambria" w:cs="Arial"/>
          <w:sz w:val="18"/>
          <w:szCs w:val="18"/>
        </w:rPr>
        <w:t xml:space="preserve">There is a brief introduce about function and operation of universal oscilloscope, car oscilloscope and </w:t>
      </w:r>
      <w:proofErr w:type="spellStart"/>
      <w:r w:rsidRPr="00A97D22">
        <w:rPr>
          <w:rFonts w:ascii="Cambria" w:hAnsi="Cambria" w:cs="Arial"/>
          <w:sz w:val="18"/>
          <w:szCs w:val="18"/>
        </w:rPr>
        <w:t>multimeter</w:t>
      </w:r>
      <w:proofErr w:type="spellEnd"/>
    </w:p>
    <w:p w:rsidR="00A97D22" w:rsidRDefault="00A47615" w:rsidP="005C0E9F">
      <w:pPr>
        <w:pStyle w:val="a7"/>
        <w:numPr>
          <w:ilvl w:val="0"/>
          <w:numId w:val="29"/>
        </w:numPr>
        <w:autoSpaceDN w:val="0"/>
        <w:spacing w:line="200" w:lineRule="atLeast"/>
        <w:ind w:firstLineChars="0"/>
        <w:rPr>
          <w:rFonts w:ascii="Cambria" w:hAnsi="Cambria" w:cs="Arial"/>
          <w:sz w:val="18"/>
          <w:szCs w:val="18"/>
        </w:rPr>
      </w:pPr>
      <w:r w:rsidRPr="00A97D22">
        <w:rPr>
          <w:rFonts w:ascii="Cambria" w:hAnsi="Cambria" w:cs="Arial"/>
          <w:b/>
          <w:sz w:val="18"/>
          <w:szCs w:val="18"/>
        </w:rPr>
        <w:t>Application example:</w:t>
      </w:r>
      <w:r w:rsidRPr="00A97D22">
        <w:rPr>
          <w:rFonts w:ascii="Cambria" w:hAnsi="Cambria" w:cs="Arial"/>
          <w:sz w:val="18"/>
          <w:szCs w:val="18"/>
        </w:rPr>
        <w:t xml:space="preserve"> </w:t>
      </w:r>
    </w:p>
    <w:p w:rsidR="00A47615" w:rsidRPr="00A97D22" w:rsidRDefault="00A47615" w:rsidP="00A97D22">
      <w:pPr>
        <w:pStyle w:val="a7"/>
        <w:autoSpaceDN w:val="0"/>
        <w:spacing w:line="200" w:lineRule="atLeast"/>
        <w:ind w:left="570" w:firstLineChars="0" w:firstLine="0"/>
        <w:rPr>
          <w:rFonts w:ascii="Cambria" w:hAnsi="Cambria" w:cs="Arial"/>
          <w:sz w:val="18"/>
          <w:szCs w:val="18"/>
        </w:rPr>
      </w:pPr>
      <w:r w:rsidRPr="00A97D22">
        <w:rPr>
          <w:rFonts w:ascii="Cambria" w:hAnsi="Cambria" w:cs="Arial"/>
          <w:sz w:val="18"/>
          <w:szCs w:val="18"/>
        </w:rPr>
        <w:t>Provide some measurement examples for your reference.</w:t>
      </w:r>
    </w:p>
    <w:p w:rsidR="00A47615" w:rsidRPr="00A97D22" w:rsidRDefault="00A47615" w:rsidP="005C0E9F">
      <w:pPr>
        <w:pStyle w:val="a7"/>
        <w:numPr>
          <w:ilvl w:val="0"/>
          <w:numId w:val="29"/>
        </w:numPr>
        <w:autoSpaceDN w:val="0"/>
        <w:spacing w:line="200" w:lineRule="atLeast"/>
        <w:ind w:firstLineChars="0"/>
        <w:rPr>
          <w:rFonts w:ascii="Cambria" w:hAnsi="Cambria" w:cs="Arial"/>
          <w:b/>
          <w:sz w:val="18"/>
          <w:szCs w:val="18"/>
        </w:rPr>
      </w:pPr>
      <w:r w:rsidRPr="00A97D22">
        <w:rPr>
          <w:rFonts w:ascii="Cambria" w:hAnsi="Cambria" w:cs="Arial"/>
          <w:b/>
          <w:sz w:val="18"/>
          <w:szCs w:val="18"/>
        </w:rPr>
        <w:t>System prompts and troubleshooting</w:t>
      </w:r>
      <w:r w:rsidRPr="00A97D22">
        <w:rPr>
          <w:rFonts w:ascii="Cambria" w:hAnsi="Cambria" w:cs="Arial" w:hint="eastAsia"/>
          <w:b/>
          <w:sz w:val="18"/>
          <w:szCs w:val="18"/>
        </w:rPr>
        <w:t>：</w:t>
      </w:r>
    </w:p>
    <w:p w:rsidR="00A47615" w:rsidRPr="00A97D22" w:rsidRDefault="00A47615" w:rsidP="005C0E9F">
      <w:pPr>
        <w:pStyle w:val="a7"/>
        <w:numPr>
          <w:ilvl w:val="0"/>
          <w:numId w:val="29"/>
        </w:numPr>
        <w:autoSpaceDN w:val="0"/>
        <w:spacing w:line="200" w:lineRule="atLeast"/>
        <w:ind w:firstLineChars="0"/>
        <w:rPr>
          <w:rFonts w:ascii="Cambria" w:hAnsi="Cambria" w:cs="Arial"/>
          <w:b/>
          <w:sz w:val="18"/>
          <w:szCs w:val="18"/>
        </w:rPr>
      </w:pPr>
      <w:r w:rsidRPr="00A97D22">
        <w:rPr>
          <w:rFonts w:ascii="Cambria" w:hAnsi="Cambria" w:cs="Arial"/>
          <w:b/>
          <w:sz w:val="18"/>
          <w:szCs w:val="18"/>
        </w:rPr>
        <w:t>Service and support</w:t>
      </w:r>
      <w:r w:rsidRPr="00A97D22">
        <w:rPr>
          <w:rFonts w:ascii="Cambria" w:hAnsi="Cambria" w:cs="Arial" w:hint="eastAsia"/>
          <w:b/>
          <w:sz w:val="18"/>
          <w:szCs w:val="18"/>
        </w:rPr>
        <w:t>：</w:t>
      </w:r>
    </w:p>
    <w:p w:rsidR="00A47615" w:rsidRPr="00A97D22" w:rsidRDefault="00A47615" w:rsidP="005C0E9F">
      <w:pPr>
        <w:pStyle w:val="a7"/>
        <w:numPr>
          <w:ilvl w:val="0"/>
          <w:numId w:val="29"/>
        </w:numPr>
        <w:autoSpaceDN w:val="0"/>
        <w:spacing w:line="200" w:lineRule="atLeast"/>
        <w:ind w:firstLineChars="0"/>
        <w:rPr>
          <w:rFonts w:ascii="Cambria" w:hAnsi="Cambria" w:cs="Arial"/>
          <w:b/>
          <w:sz w:val="18"/>
          <w:szCs w:val="18"/>
        </w:rPr>
      </w:pPr>
      <w:r w:rsidRPr="00A97D22">
        <w:rPr>
          <w:rFonts w:ascii="Cambria" w:hAnsi="Cambria" w:cs="Arial"/>
          <w:b/>
          <w:sz w:val="18"/>
          <w:szCs w:val="18"/>
        </w:rPr>
        <w:t>Appendix</w:t>
      </w:r>
      <w:r w:rsidRPr="00A97D22">
        <w:rPr>
          <w:rFonts w:ascii="Cambria" w:hAnsi="Cambria" w:cs="Arial" w:hint="eastAsia"/>
          <w:b/>
          <w:sz w:val="18"/>
          <w:szCs w:val="18"/>
        </w:rPr>
        <w:t>：</w:t>
      </w:r>
    </w:p>
    <w:p w:rsidR="00A47615" w:rsidRDefault="00A47615">
      <w:pPr>
        <w:sectPr w:rsidR="00A47615" w:rsidSect="009F0A98">
          <w:pgSz w:w="11906" w:h="16838" w:code="9"/>
          <w:pgMar w:top="1440" w:right="1800" w:bottom="1440" w:left="1800" w:header="851" w:footer="992" w:gutter="0"/>
          <w:pgNumType w:start="1"/>
          <w:cols w:space="425"/>
          <w:docGrid w:type="lines" w:linePitch="312"/>
        </w:sectPr>
      </w:pPr>
    </w:p>
    <w:p w:rsidR="00A47615" w:rsidRPr="00A97D22" w:rsidRDefault="00A47615" w:rsidP="00A97D22">
      <w:pPr>
        <w:pStyle w:val="1"/>
        <w:spacing w:after="360"/>
        <w:jc w:val="center"/>
        <w:rPr>
          <w:rFonts w:ascii="Mongolian Baiti" w:hAnsi="Mongolian Baiti" w:cs="Mongolian Baiti"/>
          <w:b w:val="0"/>
          <w:szCs w:val="24"/>
        </w:rPr>
      </w:pPr>
      <w:bookmarkStart w:id="2" w:name="_Toc489445889"/>
      <w:bookmarkStart w:id="3" w:name="_Toc490576822"/>
      <w:bookmarkStart w:id="4" w:name="_Toc458088860"/>
      <w:bookmarkStart w:id="5" w:name="_Toc485733849"/>
      <w:r w:rsidRPr="00A97D22">
        <w:rPr>
          <w:rFonts w:ascii="Mongolian Baiti" w:hAnsi="Mongolian Baiti" w:cs="Mongolian Baiti"/>
          <w:b w:val="0"/>
          <w:szCs w:val="24"/>
        </w:rPr>
        <w:lastRenderedPageBreak/>
        <w:t>Chapter 1 Getting Started Guide</w:t>
      </w:r>
      <w:bookmarkEnd w:id="2"/>
      <w:bookmarkEnd w:id="3"/>
    </w:p>
    <w:bookmarkEnd w:id="4"/>
    <w:bookmarkEnd w:id="5"/>
    <w:p w:rsidR="00A47615" w:rsidRPr="00A97D22" w:rsidRDefault="00A47615" w:rsidP="00A47615">
      <w:pPr>
        <w:autoSpaceDN w:val="0"/>
        <w:spacing w:line="200" w:lineRule="atLeast"/>
        <w:rPr>
          <w:rFonts w:ascii="Cambria" w:hAnsi="Cambria" w:cs="Arial"/>
          <w:sz w:val="18"/>
          <w:szCs w:val="18"/>
        </w:rPr>
      </w:pPr>
      <w:r w:rsidRPr="00A97D22">
        <w:rPr>
          <w:rFonts w:ascii="Cambria" w:hAnsi="Cambria" w:cs="Arial"/>
          <w:sz w:val="18"/>
          <w:szCs w:val="18"/>
        </w:rPr>
        <w:t>ADO series digital handheld storage oscilloscope is a small, lightweight portable instrument.  It through a color</w:t>
      </w:r>
      <w:r w:rsidRPr="00A47615">
        <w:rPr>
          <w:rFonts w:ascii="Arial" w:hAnsi="Arial" w:cs="Arial"/>
          <w:sz w:val="16"/>
          <w:szCs w:val="21"/>
        </w:rPr>
        <w:t xml:space="preserve"> </w:t>
      </w:r>
      <w:r w:rsidRPr="00A97D22">
        <w:rPr>
          <w:rFonts w:ascii="Cambria" w:hAnsi="Cambria" w:cs="Arial"/>
          <w:sz w:val="18"/>
          <w:szCs w:val="18"/>
        </w:rPr>
        <w:t xml:space="preserve">display provide user with a portable operation and basic </w:t>
      </w:r>
      <w:proofErr w:type="gramStart"/>
      <w:r w:rsidRPr="00A97D22">
        <w:rPr>
          <w:rFonts w:ascii="Cambria" w:hAnsi="Cambria" w:cs="Arial"/>
          <w:sz w:val="18"/>
          <w:szCs w:val="18"/>
        </w:rPr>
        <w:t>test .</w:t>
      </w:r>
      <w:proofErr w:type="gramEnd"/>
    </w:p>
    <w:p w:rsidR="00A47615" w:rsidRPr="00A97D22" w:rsidRDefault="00A47615" w:rsidP="008A248B">
      <w:pPr>
        <w:autoSpaceDN w:val="0"/>
        <w:spacing w:beforeLines="100" w:afterLines="50" w:line="200" w:lineRule="atLeast"/>
        <w:rPr>
          <w:rFonts w:ascii="Cambria" w:hAnsi="Cambria" w:cs="Arial"/>
          <w:sz w:val="18"/>
          <w:szCs w:val="18"/>
        </w:rPr>
      </w:pPr>
      <w:r w:rsidRPr="00A97D22">
        <w:rPr>
          <w:rFonts w:ascii="Cambria" w:hAnsi="Cambria" w:cs="Arial"/>
          <w:sz w:val="18"/>
          <w:szCs w:val="18"/>
        </w:rPr>
        <w:t>This chapter focuses on how to perform the following tasks</w:t>
      </w:r>
      <w:r w:rsidRPr="00A97D22">
        <w:rPr>
          <w:rFonts w:ascii="Cambria" w:hAnsi="Cambria" w:cs="Arial" w:hint="eastAsia"/>
          <w:sz w:val="18"/>
          <w:szCs w:val="18"/>
        </w:rPr>
        <w:t>：</w:t>
      </w:r>
    </w:p>
    <w:p w:rsidR="00A47615" w:rsidRPr="003D320B" w:rsidRDefault="00A47615" w:rsidP="00A47615">
      <w:pPr>
        <w:autoSpaceDN w:val="0"/>
        <w:spacing w:line="200" w:lineRule="atLeast"/>
        <w:rPr>
          <w:rFonts w:ascii="Cambria" w:hAnsi="Cambria" w:cs="Arial"/>
          <w:sz w:val="18"/>
          <w:szCs w:val="18"/>
        </w:rPr>
      </w:pPr>
      <w:r w:rsidRPr="00A47615">
        <w:rPr>
          <w:rFonts w:ascii="Arial" w:hAnsi="Arial" w:cs="Arial" w:hint="eastAsia"/>
          <w:sz w:val="16"/>
          <w:szCs w:val="21"/>
        </w:rPr>
        <w:t>▲</w:t>
      </w:r>
      <w:r w:rsidRPr="003D320B">
        <w:rPr>
          <w:rFonts w:ascii="Cambria" w:hAnsi="Cambria" w:cs="Arial"/>
          <w:sz w:val="18"/>
          <w:szCs w:val="18"/>
        </w:rPr>
        <w:t>Getting to know the front panel and user interface of ADO</w:t>
      </w:r>
    </w:p>
    <w:p w:rsidR="00A47615" w:rsidRPr="003D320B" w:rsidRDefault="00A47615" w:rsidP="00A47615">
      <w:pPr>
        <w:autoSpaceDN w:val="0"/>
        <w:spacing w:line="200" w:lineRule="atLeast"/>
        <w:rPr>
          <w:rFonts w:ascii="Cambria" w:hAnsi="Cambria" w:cs="Arial"/>
          <w:sz w:val="18"/>
          <w:szCs w:val="18"/>
        </w:rPr>
      </w:pPr>
      <w:r w:rsidRPr="003D320B">
        <w:rPr>
          <w:rFonts w:ascii="Cambria" w:hAnsi="Cambria" w:cs="Arial" w:hint="eastAsia"/>
          <w:sz w:val="18"/>
          <w:szCs w:val="18"/>
        </w:rPr>
        <w:t>▲</w:t>
      </w:r>
      <w:r w:rsidRPr="003D320B">
        <w:rPr>
          <w:rFonts w:ascii="Cambria" w:hAnsi="Cambria" w:cs="Arial"/>
          <w:sz w:val="18"/>
          <w:szCs w:val="18"/>
        </w:rPr>
        <w:t>Implement probe compensation</w:t>
      </w:r>
    </w:p>
    <w:p w:rsidR="00A47615" w:rsidRPr="003D320B" w:rsidRDefault="00A47615" w:rsidP="00A47615">
      <w:pPr>
        <w:autoSpaceDN w:val="0"/>
        <w:spacing w:line="200" w:lineRule="atLeast"/>
        <w:rPr>
          <w:rFonts w:ascii="Cambria" w:hAnsi="Cambria" w:cs="Arial"/>
          <w:sz w:val="18"/>
          <w:szCs w:val="18"/>
        </w:rPr>
      </w:pPr>
      <w:r w:rsidRPr="003D320B">
        <w:rPr>
          <w:rFonts w:ascii="Cambria" w:hAnsi="Cambria" w:cs="Arial" w:hint="eastAsia"/>
          <w:sz w:val="18"/>
          <w:szCs w:val="18"/>
        </w:rPr>
        <w:t>▲</w:t>
      </w:r>
      <w:r w:rsidRPr="003D320B">
        <w:rPr>
          <w:rFonts w:ascii="Cambria" w:hAnsi="Cambria" w:cs="Arial" w:hint="eastAsia"/>
          <w:sz w:val="18"/>
          <w:szCs w:val="18"/>
        </w:rPr>
        <w:t xml:space="preserve"> </w:t>
      </w:r>
      <w:bookmarkStart w:id="6" w:name="_Toc458088861"/>
      <w:bookmarkStart w:id="7" w:name="_Toc485733850"/>
      <w:r w:rsidRPr="003D320B">
        <w:rPr>
          <w:rFonts w:ascii="Cambria" w:hAnsi="Cambria" w:cs="Arial"/>
          <w:sz w:val="18"/>
          <w:szCs w:val="18"/>
        </w:rPr>
        <w:t>Match the probe attenuation factor</w:t>
      </w:r>
    </w:p>
    <w:p w:rsidR="00A47615" w:rsidRPr="009A4536" w:rsidRDefault="00A47615" w:rsidP="009A4536">
      <w:pPr>
        <w:pStyle w:val="2"/>
        <w:rPr>
          <w:rFonts w:cs="Arial"/>
          <w:i w:val="0"/>
          <w:sz w:val="16"/>
          <w:szCs w:val="21"/>
        </w:rPr>
      </w:pPr>
      <w:bookmarkStart w:id="8" w:name="_Toc489445890"/>
      <w:bookmarkStart w:id="9" w:name="_Toc490576823"/>
      <w:r w:rsidRPr="009A4536">
        <w:rPr>
          <w:rFonts w:cs="Arial" w:hint="eastAsia"/>
          <w:i w:val="0"/>
          <w:sz w:val="16"/>
          <w:szCs w:val="21"/>
        </w:rPr>
        <w:t xml:space="preserve">1.1 </w:t>
      </w:r>
      <w:r w:rsidR="009F540D" w:rsidRPr="009A4536">
        <w:rPr>
          <w:rFonts w:cs="Arial" w:hint="eastAsia"/>
          <w:i w:val="0"/>
          <w:sz w:val="16"/>
          <w:szCs w:val="21"/>
        </w:rPr>
        <w:t xml:space="preserve">To have a first realize about the </w:t>
      </w:r>
      <w:r w:rsidR="009F540D" w:rsidRPr="009A4536">
        <w:rPr>
          <w:rFonts w:cs="Arial"/>
          <w:i w:val="0"/>
          <w:sz w:val="16"/>
          <w:szCs w:val="21"/>
        </w:rPr>
        <w:t>front panel and user interface</w:t>
      </w:r>
      <w:r w:rsidR="009F540D" w:rsidRPr="009A4536">
        <w:rPr>
          <w:rFonts w:cs="Arial" w:hint="eastAsia"/>
          <w:i w:val="0"/>
          <w:sz w:val="16"/>
          <w:szCs w:val="21"/>
        </w:rPr>
        <w:t xml:space="preserve"> of ADO</w:t>
      </w:r>
      <w:bookmarkEnd w:id="8"/>
      <w:bookmarkEnd w:id="9"/>
      <w:r w:rsidR="009F540D" w:rsidRPr="009A4536">
        <w:rPr>
          <w:rFonts w:cs="Arial" w:hint="eastAsia"/>
          <w:i w:val="0"/>
          <w:sz w:val="16"/>
          <w:szCs w:val="21"/>
        </w:rPr>
        <w:t xml:space="preserve"> </w:t>
      </w:r>
      <w:bookmarkEnd w:id="6"/>
      <w:bookmarkEnd w:id="7"/>
    </w:p>
    <w:p w:rsidR="00A47615" w:rsidRPr="003D320B" w:rsidRDefault="009F540D" w:rsidP="003D320B">
      <w:pPr>
        <w:autoSpaceDN w:val="0"/>
        <w:spacing w:line="180" w:lineRule="atLeast"/>
        <w:ind w:firstLineChars="200" w:firstLine="360"/>
        <w:rPr>
          <w:rFonts w:ascii="Cambria" w:hAnsi="Cambria" w:cs="Arial"/>
          <w:sz w:val="18"/>
          <w:szCs w:val="18"/>
        </w:rPr>
      </w:pPr>
      <w:r w:rsidRPr="003D320B">
        <w:rPr>
          <w:rFonts w:ascii="Cambria" w:hAnsi="Cambria" w:cs="Arial"/>
          <w:sz w:val="18"/>
          <w:szCs w:val="18"/>
        </w:rPr>
        <w:t>The first step to have a deep realize about the front panel of the oscilloscope, before using the ADO. The following is</w:t>
      </w:r>
      <w:r w:rsidR="003D320B">
        <w:rPr>
          <w:rFonts w:ascii="Cambria" w:hAnsi="Cambria" w:cs="Arial" w:hint="eastAsia"/>
          <w:sz w:val="18"/>
          <w:szCs w:val="18"/>
        </w:rPr>
        <w:t xml:space="preserve"> </w:t>
      </w:r>
      <w:r w:rsidRPr="003D320B">
        <w:rPr>
          <w:rFonts w:ascii="Cambria" w:hAnsi="Cambria" w:cs="Arial"/>
          <w:sz w:val="18"/>
          <w:szCs w:val="18"/>
        </w:rPr>
        <w:t xml:space="preserve">a simple description and introduction about the operation and function of ADO front </w:t>
      </w:r>
      <w:proofErr w:type="gramStart"/>
      <w:r w:rsidRPr="003D320B">
        <w:rPr>
          <w:rFonts w:ascii="Cambria" w:hAnsi="Cambria" w:cs="Arial"/>
          <w:sz w:val="18"/>
          <w:szCs w:val="18"/>
        </w:rPr>
        <w:t>panel</w:t>
      </w:r>
      <w:r w:rsidR="00F20DED" w:rsidRPr="003D320B">
        <w:rPr>
          <w:rFonts w:ascii="Cambria" w:hAnsi="Cambria" w:cs="Arial"/>
          <w:sz w:val="18"/>
          <w:szCs w:val="18"/>
        </w:rPr>
        <w:t xml:space="preserve"> </w:t>
      </w:r>
      <w:r w:rsidRPr="003D320B">
        <w:rPr>
          <w:rFonts w:ascii="Cambria" w:hAnsi="Cambria" w:cs="Arial"/>
          <w:sz w:val="18"/>
          <w:szCs w:val="18"/>
        </w:rPr>
        <w:t>,</w:t>
      </w:r>
      <w:proofErr w:type="gramEnd"/>
      <w:r w:rsidR="00F20DED" w:rsidRPr="003D320B">
        <w:rPr>
          <w:rFonts w:ascii="Cambria" w:hAnsi="Cambria" w:cs="Arial"/>
          <w:sz w:val="18"/>
          <w:szCs w:val="18"/>
        </w:rPr>
        <w:t xml:space="preserve"> </w:t>
      </w:r>
      <w:r w:rsidRPr="003D320B">
        <w:rPr>
          <w:rFonts w:ascii="Cambria" w:hAnsi="Cambria" w:cs="Arial"/>
          <w:sz w:val="18"/>
          <w:szCs w:val="18"/>
        </w:rPr>
        <w:t>we hope it can help you to</w:t>
      </w:r>
      <w:r w:rsidR="003D320B">
        <w:rPr>
          <w:rFonts w:ascii="Cambria" w:hAnsi="Cambria" w:cs="Arial" w:hint="eastAsia"/>
          <w:sz w:val="18"/>
          <w:szCs w:val="18"/>
        </w:rPr>
        <w:t xml:space="preserve"> </w:t>
      </w:r>
      <w:r w:rsidR="00F20DED" w:rsidRPr="003D320B">
        <w:rPr>
          <w:rFonts w:ascii="Cambria" w:hAnsi="Cambria" w:cs="Arial"/>
          <w:sz w:val="18"/>
          <w:szCs w:val="18"/>
        </w:rPr>
        <w:t xml:space="preserve">control our products in a short time. </w:t>
      </w:r>
    </w:p>
    <w:p w:rsidR="007F7E86" w:rsidRPr="003D320B" w:rsidRDefault="00F20DED" w:rsidP="003D320B">
      <w:pPr>
        <w:autoSpaceDN w:val="0"/>
        <w:spacing w:line="180" w:lineRule="atLeast"/>
        <w:ind w:firstLineChars="200" w:firstLine="360"/>
        <w:rPr>
          <w:rFonts w:ascii="Cambria" w:hAnsi="Cambria" w:cs="Arial"/>
          <w:b/>
          <w:sz w:val="18"/>
          <w:szCs w:val="18"/>
        </w:rPr>
      </w:pPr>
      <w:r w:rsidRPr="003D320B">
        <w:rPr>
          <w:rFonts w:ascii="Cambria" w:hAnsi="Cambria" w:cs="Arial"/>
          <w:sz w:val="18"/>
          <w:szCs w:val="18"/>
        </w:rPr>
        <w:t xml:space="preserve">To convenient </w:t>
      </w:r>
      <w:proofErr w:type="gramStart"/>
      <w:r w:rsidRPr="003D320B">
        <w:rPr>
          <w:rFonts w:ascii="Cambria" w:hAnsi="Cambria" w:cs="Arial"/>
          <w:sz w:val="18"/>
          <w:szCs w:val="18"/>
        </w:rPr>
        <w:t>operation ,</w:t>
      </w:r>
      <w:proofErr w:type="gramEnd"/>
      <w:r w:rsidRPr="003D320B">
        <w:rPr>
          <w:rFonts w:ascii="Cambria" w:hAnsi="Cambria" w:cs="Arial"/>
          <w:sz w:val="18"/>
          <w:szCs w:val="18"/>
        </w:rPr>
        <w:t xml:space="preserve"> </w:t>
      </w:r>
      <w:r w:rsidR="00A47615" w:rsidRPr="003D320B">
        <w:rPr>
          <w:rFonts w:ascii="Cambria" w:hAnsi="Cambria" w:cs="Arial"/>
          <w:sz w:val="18"/>
          <w:szCs w:val="18"/>
        </w:rPr>
        <w:t>ADO</w:t>
      </w:r>
      <w:r w:rsidRPr="003D320B">
        <w:rPr>
          <w:rFonts w:ascii="Cambria" w:hAnsi="Cambria" w:cs="Arial"/>
          <w:sz w:val="18"/>
          <w:szCs w:val="18"/>
        </w:rPr>
        <w:t>’s front panel is marked with a Chinese menu.</w:t>
      </w:r>
      <w:r w:rsidRPr="003D320B">
        <w:rPr>
          <w:rFonts w:ascii="Cambria" w:hAnsi="Cambria"/>
          <w:sz w:val="18"/>
          <w:szCs w:val="18"/>
        </w:rPr>
        <w:t xml:space="preserve"> </w:t>
      </w:r>
      <w:r w:rsidRPr="003D320B">
        <w:rPr>
          <w:rFonts w:ascii="Cambria" w:hAnsi="Cambria" w:cs="Arial"/>
          <w:sz w:val="18"/>
          <w:szCs w:val="18"/>
        </w:rPr>
        <w:t>The left and right sides of the display on the panel are marked with various function keys.</w:t>
      </w:r>
      <w:r w:rsidRPr="003D320B">
        <w:rPr>
          <w:rFonts w:ascii="Cambria" w:hAnsi="Cambria"/>
          <w:sz w:val="18"/>
          <w:szCs w:val="18"/>
        </w:rPr>
        <w:t xml:space="preserve"> </w:t>
      </w:r>
      <w:r w:rsidRPr="003D320B">
        <w:rPr>
          <w:rFonts w:ascii="Cambria" w:hAnsi="Cambria" w:cs="Arial"/>
          <w:sz w:val="18"/>
          <w:szCs w:val="18"/>
        </w:rPr>
        <w:t>Use the up, down, left and right keys to set different options for the current menu and the red power button is used to control the machine on/off.</w:t>
      </w:r>
      <w:r w:rsidRPr="003D320B">
        <w:rPr>
          <w:rFonts w:ascii="Cambria" w:hAnsi="Cambria"/>
          <w:sz w:val="18"/>
          <w:szCs w:val="18"/>
        </w:rPr>
        <w:t xml:space="preserve"> </w:t>
      </w:r>
      <w:r w:rsidRPr="003D320B">
        <w:rPr>
          <w:rFonts w:ascii="Cambria" w:hAnsi="Cambria" w:cs="Arial"/>
          <w:sz w:val="18"/>
          <w:szCs w:val="18"/>
        </w:rPr>
        <w:t xml:space="preserve">Other buttons is the function keys, through </w:t>
      </w:r>
      <w:proofErr w:type="gramStart"/>
      <w:r w:rsidRPr="003D320B">
        <w:rPr>
          <w:rFonts w:ascii="Cambria" w:hAnsi="Cambria" w:cs="Arial"/>
          <w:sz w:val="18"/>
          <w:szCs w:val="18"/>
        </w:rPr>
        <w:t>them,</w:t>
      </w:r>
      <w:proofErr w:type="gramEnd"/>
      <w:r w:rsidRPr="003D320B">
        <w:rPr>
          <w:rFonts w:ascii="Cambria" w:hAnsi="Cambria" w:cs="Arial"/>
          <w:sz w:val="18"/>
          <w:szCs w:val="18"/>
        </w:rPr>
        <w:t xml:space="preserve"> you can enter a different function menu or directly get a specific function application</w:t>
      </w:r>
      <w:r w:rsidR="00E623F4" w:rsidRPr="003D320B">
        <w:rPr>
          <w:rFonts w:ascii="Cambria" w:hAnsi="Cambria" w:cs="Arial"/>
          <w:sz w:val="18"/>
          <w:szCs w:val="18"/>
        </w:rPr>
        <w:t xml:space="preserve">. </w:t>
      </w:r>
      <w:r w:rsidR="00E623F4" w:rsidRPr="003D320B">
        <w:rPr>
          <w:rFonts w:ascii="Cambria" w:hAnsi="Cambria" w:cs="Arial"/>
          <w:b/>
          <w:sz w:val="18"/>
          <w:szCs w:val="18"/>
        </w:rPr>
        <w:t>As shown in Figure 1-1 and Figure 1-2.</w:t>
      </w:r>
    </w:p>
    <w:p w:rsidR="00F20DED" w:rsidRDefault="004823EA" w:rsidP="00A47615">
      <w:pPr>
        <w:autoSpaceDN w:val="0"/>
        <w:spacing w:line="200" w:lineRule="atLeast"/>
        <w:rPr>
          <w:rFonts w:ascii="Arial" w:hAnsi="Arial" w:cs="Arial"/>
          <w:sz w:val="16"/>
          <w:szCs w:val="21"/>
        </w:rPr>
      </w:pPr>
      <w:r w:rsidRPr="004823EA">
        <w:rPr>
          <w:rFonts w:ascii="宋体" w:hAnsi="宋体" w:cs="宋体"/>
          <w:kern w:val="0"/>
          <w:sz w:val="24"/>
          <w:szCs w:val="24"/>
        </w:rPr>
        <w:pict>
          <v:shapetype id="_x0000_t202" coordsize="21600,21600" o:spt="202" path="m,l,21600r21600,l21600,xe">
            <v:stroke joinstyle="miter"/>
            <v:path gradientshapeok="t" o:connecttype="rect"/>
          </v:shapetype>
          <v:shape id="_x0000_s1486" type="#_x0000_t202" style="position:absolute;left:0;text-align:left;margin-left:19.5pt;margin-top:489.75pt;width:1in;height:23.4pt;z-index:252052480" filled="f" fillcolor="#9cbee0" strokeweight=".5pt">
            <v:fill color2="#bbd5f0"/>
            <v:textbox style="mso-next-textbox:#_x0000_s1486">
              <w:txbxContent>
                <w:p w:rsidR="00143D48" w:rsidRDefault="00143D48" w:rsidP="00A91BFF">
                  <w:r>
                    <w:t>RUN/STOP</w:t>
                  </w:r>
                </w:p>
              </w:txbxContent>
            </v:textbox>
          </v:shape>
        </w:pict>
      </w:r>
    </w:p>
    <w:p w:rsidR="00512873" w:rsidRDefault="00512873" w:rsidP="00A47615">
      <w:pPr>
        <w:autoSpaceDN w:val="0"/>
        <w:spacing w:line="200" w:lineRule="atLeast"/>
        <w:rPr>
          <w:rFonts w:ascii="Arial" w:hAnsi="Arial" w:cs="Arial"/>
          <w:sz w:val="16"/>
          <w:szCs w:val="21"/>
        </w:rPr>
      </w:pPr>
    </w:p>
    <w:p w:rsidR="00512873" w:rsidRPr="00512873" w:rsidRDefault="004823EA" w:rsidP="00512873">
      <w:pPr>
        <w:rPr>
          <w:rFonts w:ascii="Arial" w:hAnsi="Arial" w:cs="Arial"/>
          <w:sz w:val="16"/>
          <w:szCs w:val="21"/>
        </w:rPr>
      </w:pPr>
      <w:r w:rsidRPr="004823EA">
        <w:rPr>
          <w:rFonts w:ascii="宋体" w:hAnsi="宋体" w:cs="宋体"/>
          <w:noProof/>
          <w:kern w:val="0"/>
          <w:sz w:val="24"/>
          <w:szCs w:val="24"/>
        </w:rPr>
        <w:pict>
          <v:group id="_x0000_s1501" style="position:absolute;left:0;text-align:left;margin-left:67.5pt;margin-top:10.2pt;width:317pt;height:198.5pt;z-index:252067840" coordorigin="3150,7860" coordsize="6340,397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484" type="#_x0000_t80" style="position:absolute;left:4837;top:9354;width:230;height:802;rotation:90" adj="5699,4218" filled="f" strokecolor="red" strokeweight="1pt"/>
            <v:group id="_x0000_s1500" style="position:absolute;left:3150;top:7860;width:6340;height:3970" coordorigin="1550,7840" coordsize="6340,397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482" type="#_x0000_t78" style="position:absolute;left:3697;top:8775;width:1346;height:239;rotation:270" adj="8874,0,17732,9349" filled="f" strokecolor="red" strokeweight="1pt"/>
              <v:shape id="_x0000_s1483" type="#_x0000_t202" style="position:absolute;left:3693;top:7840;width:1258;height:382" filled="f" fillcolor="#9cbee0" strokeweight=".5pt">
                <v:fill color2="#bbd5f0"/>
                <v:textbox style="mso-next-textbox:#_x0000_s1483">
                  <w:txbxContent>
                    <w:p w:rsidR="00143D48" w:rsidRPr="00487659" w:rsidRDefault="00143D48" w:rsidP="00A91BFF">
                      <w:pPr>
                        <w:jc w:val="center"/>
                        <w:rPr>
                          <w:sz w:val="15"/>
                        </w:rPr>
                      </w:pPr>
                      <w:r w:rsidRPr="00487659">
                        <w:rPr>
                          <w:sz w:val="15"/>
                        </w:rPr>
                        <w:t>Channel 1-2</w:t>
                      </w:r>
                    </w:p>
                  </w:txbxContent>
                </v:textbox>
              </v:shape>
              <v:shape id="_x0000_s1487" type="#_x0000_t202" style="position:absolute;left:1640;top:9567;width:1309;height:440" filled="f">
                <v:textbox style="mso-next-textbox:#_x0000_s1487">
                  <w:txbxContent>
                    <w:p w:rsidR="00143D48" w:rsidRPr="00487659" w:rsidRDefault="00143D48" w:rsidP="00A91BFF">
                      <w:pPr>
                        <w:jc w:val="center"/>
                        <w:rPr>
                          <w:sz w:val="15"/>
                        </w:rPr>
                      </w:pPr>
                      <w:r w:rsidRPr="00487659">
                        <w:rPr>
                          <w:rFonts w:hint="eastAsia"/>
                          <w:sz w:val="15"/>
                        </w:rPr>
                        <w:t>RUN/STOP</w:t>
                      </w:r>
                    </w:p>
                    <w:p w:rsidR="00143D48" w:rsidRPr="00487659" w:rsidRDefault="00143D48">
                      <w:pPr>
                        <w:rPr>
                          <w:sz w:val="15"/>
                        </w:rPr>
                      </w:pP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490" type="#_x0000_t77" style="position:absolute;left:2869;top:9353;width:1368;height:214;rotation:1791803fd" adj="15969" filled="f" strokecolor="red" strokeweight="1pt"/>
              <v:shape id="_x0000_s1491" type="#_x0000_t202" style="position:absolute;left:1669;top:8870;width:1200;height:400" filled="f">
                <v:textbox style="mso-next-textbox:#_x0000_s1491">
                  <w:txbxContent>
                    <w:p w:rsidR="00143D48" w:rsidRPr="00487659" w:rsidRDefault="00143D48" w:rsidP="00E87641">
                      <w:pPr>
                        <w:jc w:val="center"/>
                        <w:rPr>
                          <w:sz w:val="15"/>
                        </w:rPr>
                      </w:pPr>
                      <w:proofErr w:type="spellStart"/>
                      <w:r w:rsidRPr="00487659">
                        <w:rPr>
                          <w:sz w:val="15"/>
                        </w:rPr>
                        <w:t>Multimeter</w:t>
                      </w:r>
                      <w:proofErr w:type="spellEnd"/>
                    </w:p>
                    <w:p w:rsidR="00143D48" w:rsidRPr="00487659" w:rsidRDefault="00143D48">
                      <w:pPr>
                        <w:rPr>
                          <w:sz w:val="15"/>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92" type="#_x0000_t87" style="position:absolute;left:2700;top:10010;width:1110;height:680" adj="2514" strokecolor="#00b050" strokeweight="1pt"/>
              <v:shape id="_x0000_s1493" type="#_x0000_t202" style="position:absolute;left:1550;top:10110;width:1150;height:430" filled="f">
                <v:textbox style="mso-next-textbox:#_x0000_s1493">
                  <w:txbxContent>
                    <w:p w:rsidR="00143D48" w:rsidRPr="00487659" w:rsidRDefault="00143D48" w:rsidP="00E87641">
                      <w:pPr>
                        <w:rPr>
                          <w:sz w:val="15"/>
                        </w:rPr>
                      </w:pPr>
                      <w:r w:rsidRPr="00487659">
                        <w:rPr>
                          <w:sz w:val="15"/>
                        </w:rPr>
                        <w:t>Zoom button</w:t>
                      </w:r>
                    </w:p>
                    <w:p w:rsidR="00143D48" w:rsidRPr="00487659" w:rsidRDefault="00143D48">
                      <w:pPr>
                        <w:rPr>
                          <w:sz w:val="15"/>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94" type="#_x0000_t88" style="position:absolute;left:3557;top:10550;width:906;height:760;rotation:90" strokecolor="#00b050" strokeweight="1pt"/>
              <v:shape id="_x0000_s1495" type="#_x0000_t202" style="position:absolute;left:3360;top:11383;width:1129;height:427" filled="f">
                <v:textbox style="mso-next-textbox:#_x0000_s1495">
                  <w:txbxContent>
                    <w:p w:rsidR="00143D48" w:rsidRPr="00487659" w:rsidRDefault="00143D48" w:rsidP="00487659">
                      <w:pPr>
                        <w:jc w:val="center"/>
                        <w:rPr>
                          <w:sz w:val="15"/>
                        </w:rPr>
                      </w:pPr>
                      <w:r w:rsidRPr="00487659">
                        <w:rPr>
                          <w:sz w:val="15"/>
                        </w:rPr>
                        <w:t>Move button</w:t>
                      </w:r>
                    </w:p>
                    <w:p w:rsidR="00143D48" w:rsidRPr="00487659" w:rsidRDefault="00143D48" w:rsidP="00487659">
                      <w:pPr>
                        <w:jc w:val="center"/>
                        <w:rPr>
                          <w:sz w:val="11"/>
                        </w:rPr>
                      </w:pPr>
                    </w:p>
                  </w:txbxContent>
                </v:textbox>
              </v:shape>
              <v:shape id="_x0000_s1496" type="#_x0000_t78" style="position:absolute;left:3900;top:10374;width:2270;height:228;rotation:3103346fd" adj="2594" filled="f" strokecolor="red" strokeweight="1pt"/>
              <v:shape id="_x0000_s1497" type="#_x0000_t202" style="position:absolute;left:5481;top:11383;width:779;height:427" filled="f">
                <v:textbox style="mso-next-textbox:#_x0000_s1497">
                  <w:txbxContent>
                    <w:p w:rsidR="00143D48" w:rsidRPr="00487659" w:rsidRDefault="00143D48" w:rsidP="00487659">
                      <w:pPr>
                        <w:jc w:val="center"/>
                        <w:rPr>
                          <w:sz w:val="15"/>
                        </w:rPr>
                      </w:pPr>
                      <w:r w:rsidRPr="00487659">
                        <w:rPr>
                          <w:rFonts w:hint="eastAsia"/>
                          <w:sz w:val="15"/>
                        </w:rPr>
                        <w:t>Back</w:t>
                      </w:r>
                    </w:p>
                    <w:p w:rsidR="00143D48" w:rsidRPr="00487659" w:rsidRDefault="00143D48" w:rsidP="00487659">
                      <w:pPr>
                        <w:jc w:val="center"/>
                        <w:rPr>
                          <w:sz w:val="15"/>
                        </w:rPr>
                      </w:pP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498" type="#_x0000_t79" style="position:absolute;left:6550;top:8320;width:270;height:1880" adj="9106,,3494,9936" filled="f" strokecolor="red" strokeweight="1pt"/>
              <v:shape id="_x0000_s1499" type="#_x0000_t202" style="position:absolute;left:5860;top:7840;width:2030;height:382" filled="f">
                <v:textbox style="mso-next-textbox:#_x0000_s1499">
                  <w:txbxContent>
                    <w:p w:rsidR="00143D48" w:rsidRPr="00487659" w:rsidRDefault="00143D48" w:rsidP="00487659">
                      <w:pPr>
                        <w:jc w:val="center"/>
                        <w:rPr>
                          <w:sz w:val="15"/>
                        </w:rPr>
                      </w:pPr>
                      <w:r w:rsidRPr="00487659">
                        <w:rPr>
                          <w:sz w:val="15"/>
                        </w:rPr>
                        <w:t>F1-F4 multi-selector button</w:t>
                      </w:r>
                    </w:p>
                    <w:p w:rsidR="00143D48" w:rsidRPr="00487659" w:rsidRDefault="00143D48" w:rsidP="00487659">
                      <w:pPr>
                        <w:jc w:val="center"/>
                        <w:rPr>
                          <w:sz w:val="15"/>
                        </w:rPr>
                      </w:pPr>
                    </w:p>
                  </w:txbxContent>
                </v:textbox>
              </v:shape>
            </v:group>
          </v:group>
        </w:pict>
      </w:r>
    </w:p>
    <w:p w:rsidR="00512873" w:rsidRPr="00512873" w:rsidRDefault="004823EA" w:rsidP="00512873">
      <w:pPr>
        <w:rPr>
          <w:rFonts w:ascii="Arial" w:hAnsi="Arial" w:cs="Arial"/>
          <w:sz w:val="16"/>
          <w:szCs w:val="21"/>
        </w:rPr>
      </w:pPr>
      <w:r>
        <w:rPr>
          <w:rFonts w:ascii="Arial" w:hAnsi="Arial" w:cs="Arial"/>
          <w:noProof/>
          <w:sz w:val="16"/>
          <w:szCs w:val="21"/>
        </w:rPr>
        <w:pict>
          <v:shape id="_x0000_s1504" type="#_x0000_t202" style="position:absolute;left:0;text-align:left;margin-left:365.5pt;margin-top:74.6pt;width:88pt;height:20.5pt;z-index:252071936" filled="f">
            <v:textbox style="mso-next-textbox:#_x0000_s1504">
              <w:txbxContent>
                <w:p w:rsidR="00143D48" w:rsidRDefault="00143D48">
                  <w:r>
                    <w:t>Figure</w:t>
                  </w:r>
                  <w:r>
                    <w:rPr>
                      <w:rFonts w:hint="eastAsia"/>
                    </w:rPr>
                    <w:t xml:space="preserve"> </w:t>
                  </w:r>
                  <w:r w:rsidRPr="001C46D8">
                    <w:t xml:space="preserve">1-1 </w:t>
                  </w:r>
                  <w:r w:rsidRPr="001C46D8">
                    <w:rPr>
                      <w:rFonts w:hint="eastAsia"/>
                    </w:rPr>
                    <w:t>ADO102</w:t>
                  </w:r>
                </w:p>
              </w:txbxContent>
            </v:textbox>
          </v:shape>
        </w:pict>
      </w:r>
      <w:r w:rsidR="00487659">
        <w:rPr>
          <w:rFonts w:ascii="Arial" w:hAnsi="Arial" w:cs="Arial"/>
          <w:noProof/>
          <w:sz w:val="16"/>
          <w:szCs w:val="21"/>
        </w:rPr>
        <w:drawing>
          <wp:anchor distT="0" distB="0" distL="114300" distR="114300" simplePos="0" relativeHeight="252038144" behindDoc="0" locked="0" layoutInCell="1" allowOverlap="1">
            <wp:simplePos x="0" y="0"/>
            <wp:positionH relativeFrom="column">
              <wp:posOffset>1822450</wp:posOffset>
            </wp:positionH>
            <wp:positionV relativeFrom="paragraph">
              <wp:posOffset>350520</wp:posOffset>
            </wp:positionV>
            <wp:extent cx="2641600" cy="1720850"/>
            <wp:effectExtent l="19050" t="0" r="6350" b="0"/>
            <wp:wrapTopAndBottom/>
            <wp:docPr id="58" name="图片 17" descr="QQ图片2016092113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Q图片20160921134627"/>
                    <pic:cNvPicPr>
                      <a:picLocks noChangeAspect="1" noChangeArrowheads="1"/>
                    </pic:cNvPicPr>
                  </pic:nvPicPr>
                  <pic:blipFill>
                    <a:blip r:embed="rId14" cstate="print"/>
                    <a:srcRect/>
                    <a:stretch>
                      <a:fillRect/>
                    </a:stretch>
                  </pic:blipFill>
                  <pic:spPr bwMode="auto">
                    <a:xfrm>
                      <a:off x="0" y="0"/>
                      <a:ext cx="2641600" cy="1720850"/>
                    </a:xfrm>
                    <a:prstGeom prst="rect">
                      <a:avLst/>
                    </a:prstGeom>
                    <a:noFill/>
                    <a:ln w="9525">
                      <a:noFill/>
                      <a:miter lim="800000"/>
                      <a:headEnd/>
                      <a:tailEnd/>
                    </a:ln>
                  </pic:spPr>
                </pic:pic>
              </a:graphicData>
            </a:graphic>
          </wp:anchor>
        </w:drawing>
      </w:r>
      <w:r w:rsidRPr="004823EA">
        <w:rPr>
          <w:rFonts w:ascii="宋体" w:hAnsi="宋体" w:cs="宋体"/>
          <w:kern w:val="0"/>
          <w:sz w:val="24"/>
          <w:szCs w:val="24"/>
        </w:rPr>
        <w:pict>
          <v:shape id="_x0000_s1485" type="#_x0000_t202" style="position:absolute;left:0;text-align:left;margin-left:19.5pt;margin-top:489.75pt;width:1in;height:23.4pt;z-index:252050432;mso-position-horizontal-relative:text;mso-position-vertical-relative:text" filled="f" fillcolor="#9cbee0" strokeweight=".5pt">
            <v:fill color2="#bbd5f0"/>
            <v:textbox style="mso-next-textbox:#_x0000_s1485">
              <w:txbxContent>
                <w:p w:rsidR="00143D48" w:rsidRDefault="00143D48" w:rsidP="00A91BFF">
                  <w:r>
                    <w:t>RUN/STOP</w:t>
                  </w:r>
                </w:p>
              </w:txbxContent>
            </v:textbox>
          </v:shape>
        </w:pict>
      </w:r>
    </w:p>
    <w:p w:rsidR="00512873" w:rsidRPr="00512873" w:rsidRDefault="004823EA" w:rsidP="00512873">
      <w:pPr>
        <w:rPr>
          <w:rFonts w:ascii="Arial" w:hAnsi="Arial" w:cs="Arial"/>
          <w:sz w:val="16"/>
          <w:szCs w:val="21"/>
        </w:rPr>
      </w:pPr>
      <w:r w:rsidRPr="004823EA">
        <w:rPr>
          <w:rFonts w:ascii="宋体" w:hAnsi="宋体" w:cs="宋体"/>
          <w:kern w:val="0"/>
          <w:sz w:val="24"/>
          <w:szCs w:val="24"/>
        </w:rPr>
        <w:pict>
          <v:shape id="_x0000_s1489" type="#_x0000_t80" style="position:absolute;left:0;text-align:left;margin-left:154.25pt;margin-top:452.8pt;width:11.5pt;height:40.1pt;rotation:6480243fd;z-index:252055552" adj="5699,4218" filled="f" strokecolor="red" strokeweight="1pt"/>
        </w:pict>
      </w:r>
    </w:p>
    <w:p w:rsidR="00512873" w:rsidRPr="00512873" w:rsidRDefault="008E0643" w:rsidP="00512873">
      <w:pPr>
        <w:rPr>
          <w:rFonts w:ascii="Arial" w:hAnsi="Arial" w:cs="Arial"/>
          <w:sz w:val="16"/>
          <w:szCs w:val="21"/>
        </w:rPr>
      </w:pPr>
      <w:r>
        <w:rPr>
          <w:rFonts w:ascii="Arial" w:hAnsi="Arial" w:cs="Arial"/>
          <w:noProof/>
          <w:sz w:val="16"/>
          <w:szCs w:val="21"/>
        </w:rPr>
        <w:drawing>
          <wp:anchor distT="0" distB="0" distL="114300" distR="114300" simplePos="0" relativeHeight="252068864" behindDoc="1" locked="0" layoutInCell="1" allowOverlap="1">
            <wp:simplePos x="0" y="0"/>
            <wp:positionH relativeFrom="column">
              <wp:posOffset>1943100</wp:posOffset>
            </wp:positionH>
            <wp:positionV relativeFrom="paragraph">
              <wp:posOffset>194310</wp:posOffset>
            </wp:positionV>
            <wp:extent cx="2628900" cy="1752600"/>
            <wp:effectExtent l="0" t="0" r="0" b="0"/>
            <wp:wrapTight wrapText="bothSides">
              <wp:wrapPolygon edited="0">
                <wp:start x="0" y="0"/>
                <wp:lineTo x="0" y="21365"/>
                <wp:lineTo x="21443" y="21365"/>
                <wp:lineTo x="21443" y="0"/>
                <wp:lineTo x="0" y="0"/>
              </wp:wrapPolygon>
            </wp:wrapTight>
            <wp:docPr id="61" name="图片 20" descr="QQ图片2016092113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Q图片20160921134633"/>
                    <pic:cNvPicPr>
                      <a:picLocks noChangeAspect="1" noChangeArrowheads="1"/>
                    </pic:cNvPicPr>
                  </pic:nvPicPr>
                  <pic:blipFill>
                    <a:blip r:embed="rId15" cstate="print"/>
                    <a:srcRect/>
                    <a:stretch>
                      <a:fillRect/>
                    </a:stretch>
                  </pic:blipFill>
                  <pic:spPr bwMode="auto">
                    <a:xfrm>
                      <a:off x="0" y="0"/>
                      <a:ext cx="2628900" cy="1752600"/>
                    </a:xfrm>
                    <a:prstGeom prst="rect">
                      <a:avLst/>
                    </a:prstGeom>
                    <a:noFill/>
                    <a:ln w="9525">
                      <a:noFill/>
                      <a:miter lim="800000"/>
                      <a:headEnd/>
                      <a:tailEnd/>
                    </a:ln>
                  </pic:spPr>
                </pic:pic>
              </a:graphicData>
            </a:graphic>
          </wp:anchor>
        </w:drawing>
      </w:r>
    </w:p>
    <w:p w:rsidR="00512873" w:rsidRPr="00512873" w:rsidRDefault="00512873" w:rsidP="00512873">
      <w:pPr>
        <w:rPr>
          <w:rFonts w:ascii="Arial" w:hAnsi="Arial" w:cs="Arial"/>
          <w:sz w:val="16"/>
          <w:szCs w:val="21"/>
        </w:rPr>
      </w:pPr>
    </w:p>
    <w:p w:rsidR="00512873" w:rsidRPr="00512873" w:rsidRDefault="00512873" w:rsidP="00512873">
      <w:pPr>
        <w:rPr>
          <w:rFonts w:ascii="Arial" w:hAnsi="Arial" w:cs="Arial"/>
          <w:sz w:val="16"/>
          <w:szCs w:val="21"/>
        </w:rPr>
      </w:pPr>
    </w:p>
    <w:p w:rsidR="00512873" w:rsidRPr="00512873" w:rsidRDefault="00512873" w:rsidP="00512873">
      <w:pPr>
        <w:rPr>
          <w:rFonts w:ascii="Arial" w:hAnsi="Arial" w:cs="Arial"/>
          <w:sz w:val="16"/>
          <w:szCs w:val="21"/>
        </w:rPr>
      </w:pPr>
    </w:p>
    <w:p w:rsidR="00512873" w:rsidRPr="00512873" w:rsidRDefault="004823EA" w:rsidP="00512873">
      <w:pPr>
        <w:rPr>
          <w:rFonts w:ascii="Arial" w:hAnsi="Arial" w:cs="Arial"/>
          <w:sz w:val="16"/>
          <w:szCs w:val="21"/>
        </w:rPr>
      </w:pPr>
      <w:r>
        <w:rPr>
          <w:rFonts w:ascii="Arial" w:hAnsi="Arial" w:cs="Arial"/>
          <w:noProof/>
          <w:sz w:val="16"/>
          <w:szCs w:val="21"/>
        </w:rPr>
        <w:pict>
          <v:shape id="_x0000_s1505" type="#_x0000_t202" style="position:absolute;left:0;text-align:left;margin-left:375pt;margin-top:14.5pt;width:91.5pt;height:24pt;z-index:252072960" filled="f">
            <v:textbox style="mso-next-textbox:#_x0000_s1505">
              <w:txbxContent>
                <w:p w:rsidR="00143D48" w:rsidRPr="001C46D8" w:rsidRDefault="00143D48">
                  <w:pPr>
                    <w:rPr>
                      <w:sz w:val="18"/>
                    </w:rPr>
                  </w:pPr>
                  <w:r w:rsidRPr="001C46D8">
                    <w:rPr>
                      <w:sz w:val="18"/>
                    </w:rPr>
                    <w:t>Figure1-2</w:t>
                  </w:r>
                  <w:r w:rsidRPr="001C46D8">
                    <w:rPr>
                      <w:rFonts w:hint="eastAsia"/>
                      <w:sz w:val="18"/>
                    </w:rPr>
                    <w:t>ADO104</w:t>
                  </w:r>
                </w:p>
              </w:txbxContent>
            </v:textbox>
          </v:shape>
        </w:pict>
      </w:r>
      <w:r>
        <w:rPr>
          <w:rFonts w:ascii="Arial" w:hAnsi="Arial" w:cs="Arial"/>
          <w:noProof/>
          <w:sz w:val="16"/>
          <w:szCs w:val="21"/>
        </w:rPr>
        <w:pict>
          <v:shape id="_x0000_s1502" type="#_x0000_t78" style="position:absolute;left:0;text-align:left;margin-left:152pt;margin-top:11pt;width:73.55pt;height:44.5pt;rotation:180;z-index:252069888" adj="2830,8251,17973,9697" filled="f" strokecolor="red" strokeweight="1pt"/>
        </w:pict>
      </w:r>
    </w:p>
    <w:p w:rsidR="00512873" w:rsidRPr="00512873" w:rsidRDefault="004823EA" w:rsidP="00512873">
      <w:pPr>
        <w:rPr>
          <w:rFonts w:ascii="Arial" w:hAnsi="Arial" w:cs="Arial"/>
          <w:sz w:val="16"/>
          <w:szCs w:val="21"/>
        </w:rPr>
      </w:pPr>
      <w:r>
        <w:rPr>
          <w:rFonts w:ascii="Arial" w:hAnsi="Arial" w:cs="Arial"/>
          <w:noProof/>
          <w:sz w:val="16"/>
          <w:szCs w:val="21"/>
        </w:rPr>
        <w:pict>
          <v:shape id="_x0000_s1503" type="#_x0000_t202" style="position:absolute;left:0;text-align:left;margin-left:67.5pt;margin-top:5.4pt;width:76pt;height:21.5pt;z-index:252070912" filled="f">
            <v:textbox style="mso-next-textbox:#_x0000_s1503">
              <w:txbxContent>
                <w:p w:rsidR="00143D48" w:rsidRDefault="00143D48" w:rsidP="001C46D8">
                  <w:pPr>
                    <w:jc w:val="center"/>
                  </w:pPr>
                  <w:r w:rsidRPr="00487659">
                    <w:t>Channel1-4</w:t>
                  </w:r>
                </w:p>
              </w:txbxContent>
            </v:textbox>
          </v:shape>
        </w:pict>
      </w:r>
    </w:p>
    <w:p w:rsidR="00512873" w:rsidRPr="00512873" w:rsidRDefault="00512873" w:rsidP="00512873">
      <w:pPr>
        <w:rPr>
          <w:rFonts w:ascii="Arial" w:hAnsi="Arial" w:cs="Arial"/>
          <w:sz w:val="16"/>
          <w:szCs w:val="21"/>
        </w:rPr>
      </w:pPr>
    </w:p>
    <w:p w:rsidR="00512873" w:rsidRPr="00512873" w:rsidRDefault="00512873" w:rsidP="00512873">
      <w:pPr>
        <w:rPr>
          <w:rFonts w:ascii="Arial" w:hAnsi="Arial" w:cs="Arial"/>
          <w:sz w:val="16"/>
          <w:szCs w:val="21"/>
        </w:rPr>
      </w:pPr>
    </w:p>
    <w:p w:rsidR="00512873" w:rsidRPr="00512873" w:rsidRDefault="00512873" w:rsidP="00512873">
      <w:pPr>
        <w:rPr>
          <w:rFonts w:ascii="Arial" w:hAnsi="Arial" w:cs="Arial"/>
          <w:sz w:val="16"/>
          <w:szCs w:val="21"/>
        </w:rPr>
      </w:pPr>
    </w:p>
    <w:p w:rsidR="00512873" w:rsidRPr="00512873" w:rsidRDefault="00512873" w:rsidP="00512873">
      <w:pPr>
        <w:rPr>
          <w:rFonts w:ascii="Arial" w:hAnsi="Arial" w:cs="Arial"/>
          <w:sz w:val="16"/>
          <w:szCs w:val="21"/>
        </w:rPr>
      </w:pPr>
    </w:p>
    <w:p w:rsidR="00512873" w:rsidRPr="00512873" w:rsidRDefault="00512873" w:rsidP="00512873">
      <w:pPr>
        <w:rPr>
          <w:rFonts w:ascii="Arial" w:hAnsi="Arial" w:cs="Arial"/>
          <w:sz w:val="16"/>
          <w:szCs w:val="21"/>
        </w:rPr>
      </w:pPr>
    </w:p>
    <w:p w:rsidR="00512873" w:rsidRPr="00512873" w:rsidRDefault="004823EA" w:rsidP="00512873">
      <w:pPr>
        <w:rPr>
          <w:rFonts w:ascii="Arial" w:hAnsi="Arial" w:cs="Arial"/>
          <w:sz w:val="16"/>
          <w:szCs w:val="21"/>
        </w:rPr>
      </w:pPr>
      <w:r>
        <w:rPr>
          <w:rFonts w:ascii="Arial" w:hAnsi="Arial" w:cs="Arial"/>
          <w:noProof/>
          <w:sz w:val="16"/>
          <w:szCs w:val="21"/>
        </w:rPr>
        <w:pict>
          <v:shape id="文本框 20" o:spid="_x0000_s1041" type="#_x0000_t202" style="position:absolute;left:0;text-align:left;margin-left:37.45pt;margin-top:101.65pt;width:53.65pt;height:15.7pt;z-index:252044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filled="f">
            <v:textbox style="mso-next-textbox:#文本框 20">
              <w:txbxContent>
                <w:p w:rsidR="00143D48" w:rsidRPr="003D320B" w:rsidRDefault="00143D48" w:rsidP="00F20DED">
                  <w:pPr>
                    <w:rPr>
                      <w:sz w:val="18"/>
                    </w:rPr>
                  </w:pPr>
                  <w:r w:rsidRPr="003D320B">
                    <w:rPr>
                      <w:sz w:val="18"/>
                    </w:rPr>
                    <w:t>Move the button</w:t>
                  </w:r>
                </w:p>
              </w:txbxContent>
            </v:textbox>
          </v:shape>
        </w:pict>
      </w:r>
    </w:p>
    <w:p w:rsidR="00512873" w:rsidRPr="005E77AF" w:rsidRDefault="004823EA" w:rsidP="001C46D8">
      <w:pPr>
        <w:jc w:val="right"/>
        <w:rPr>
          <w:rFonts w:ascii="Mongolian Baiti" w:hAnsi="Mongolian Baiti" w:cs="Mongolian Baiti"/>
          <w:kern w:val="28"/>
          <w:sz w:val="28"/>
          <w:szCs w:val="24"/>
        </w:rPr>
      </w:pPr>
      <w:r>
        <w:rPr>
          <w:rFonts w:ascii="Mongolian Baiti" w:hAnsi="Mongolian Baiti" w:cs="Mongolian Baiti"/>
          <w:noProof/>
          <w:kern w:val="28"/>
          <w:sz w:val="28"/>
          <w:szCs w:val="24"/>
        </w:rPr>
        <w:pict>
          <v:group id="_x0000_s1521" style="position:absolute;left:0;text-align:left;margin-left:-3.5pt;margin-top:29.3pt;width:436.55pt;height:256.7pt;z-index:252086784" coordorigin="1730,3274" coordsize="8731,5134">
            <v:shape id="Text Box 82" o:spid="_x0000_s1056" type="#_x0000_t202" style="position:absolute;left:2998;top:3616;width:892;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eXMIA&#10;AADbAAAADwAAAGRycy9kb3ducmV2LnhtbESPQYvCMBSE78L+h/AWvGmqqyLVKMvigooXW/H8aN62&#10;ZZuX0kRb/fVGEDwOM/MNs1x3phJXalxpWcFoGIEgzqwuOVdwSn8HcxDOI2usLJOCGzlYrz56S4y1&#10;bflI18TnIkDYxaig8L6OpXRZQQbd0NbEwfuzjUEfZJNL3WAb4KaS4yiaSYMlh4UCa/opKPtPLkbB&#10;ncbleUJylE6iw77d6J1MTa1U/7P7XoDw1Pl3+NXeagXTL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7d5cwgAAANsAAAAPAAAAAAAAAAAAAAAAAJgCAABkcnMvZG93&#10;bnJldi54bWxQSwUGAAAAAAQABAD1AAAAhwMAAAAA&#10;" filled="f" stroked="f">
              <v:textbox style="mso-next-textbox:#Text Box 82" inset="2.53997mm,,2.53997mm">
                <w:txbxContent>
                  <w:p w:rsidR="00143D48" w:rsidRPr="001C46D8" w:rsidRDefault="00143D48" w:rsidP="001C46D8">
                    <w:pPr>
                      <w:shd w:val="solid" w:color="F5F5F5" w:fill="auto"/>
                      <w:autoSpaceDN w:val="0"/>
                      <w:spacing w:line="200" w:lineRule="exact"/>
                      <w:textAlignment w:val="top"/>
                      <w:rPr>
                        <w:rFonts w:ascii="Arial"/>
                        <w:color w:val="777777"/>
                        <w:sz w:val="13"/>
                        <w:shd w:val="clear" w:color="auto" w:fill="F5F5F5"/>
                      </w:rPr>
                    </w:pPr>
                    <w:r w:rsidRPr="001C46D8">
                      <w:rPr>
                        <w:rFonts w:ascii="Arial"/>
                        <w:color w:val="222222"/>
                        <w:sz w:val="13"/>
                        <w:shd w:val="clear" w:color="auto" w:fill="F5F5F5"/>
                      </w:rPr>
                      <w:t>T</w:t>
                    </w:r>
                    <w:r>
                      <w:rPr>
                        <w:rFonts w:ascii="Arial"/>
                        <w:color w:val="222222"/>
                        <w:sz w:val="13"/>
                        <w:shd w:val="clear" w:color="auto" w:fill="F5F5F5"/>
                      </w:rPr>
                      <w:t>rigger</w:t>
                    </w:r>
                    <w:r>
                      <w:rPr>
                        <w:rFonts w:ascii="Arial" w:hint="eastAsia"/>
                        <w:color w:val="222222"/>
                        <w:sz w:val="13"/>
                        <w:shd w:val="clear" w:color="auto" w:fill="F5F5F5"/>
                      </w:rPr>
                      <w:t xml:space="preserve"> </w:t>
                    </w:r>
                    <w:r w:rsidRPr="001C46D8">
                      <w:rPr>
                        <w:rFonts w:ascii="Arial"/>
                        <w:color w:val="222222"/>
                        <w:sz w:val="13"/>
                        <w:shd w:val="clear" w:color="auto" w:fill="F5F5F5"/>
                      </w:rPr>
                      <w:t>status display</w:t>
                    </w:r>
                  </w:p>
                  <w:p w:rsidR="00143D48" w:rsidRPr="001C46D8" w:rsidRDefault="00143D48" w:rsidP="00512873">
                    <w:pPr>
                      <w:shd w:val="solid" w:color="F5F5F5" w:fill="auto"/>
                      <w:autoSpaceDN w:val="0"/>
                      <w:textAlignment w:val="top"/>
                      <w:rPr>
                        <w:rFonts w:ascii="Arial"/>
                        <w:color w:val="777777"/>
                        <w:sz w:val="11"/>
                        <w:shd w:val="clear" w:color="auto" w:fill="F5F5F5"/>
                      </w:rPr>
                    </w:pPr>
                  </w:p>
                  <w:p w:rsidR="00143D48" w:rsidRPr="001C46D8" w:rsidRDefault="00143D48" w:rsidP="00512873">
                    <w:pPr>
                      <w:rPr>
                        <w:rFonts w:asciiTheme="minorHAnsi"/>
                        <w:b/>
                        <w:bCs/>
                        <w:sz w:val="13"/>
                      </w:rPr>
                    </w:pPr>
                  </w:p>
                </w:txbxContent>
              </v:textbox>
            </v:shape>
            <v:shape id="Text Box 89" o:spid="_x0000_s1057" type="#_x0000_t202" style="position:absolute;left:1730;top:5942;width:1474;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GKMIA&#10;AADbAAAADwAAAGRycy9kb3ducmV2LnhtbESPQYvCMBSE74L/ITzBm6ZKV6QaRcQFd9mLrXh+NM+2&#10;2LyUJmu7/nqzIHgcZuYbZr3tTS3u1LrKsoLZNAJBnFtdcaHgnH1OliCcR9ZYWyYFf+RguxkO1pho&#10;2/GJ7qkvRICwS1BB6X2TSOnykgy6qW2Ig3e1rUEfZFtI3WIX4KaW8yhaSIMVh4USG9qXlN/SX6Pg&#10;QfPqEpOcZXH0890d9JfMTKPUeNTvViA89f4dfrWPWsFHDP9fw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YowgAAANsAAAAPAAAAAAAAAAAAAAAAAJgCAABkcnMvZG93&#10;bnJldi54bWxQSwUGAAAAAAQABAD1AAAAhwMAAAAA&#10;" filled="f" stroked="f">
              <v:textbox style="mso-next-textbox:#Text Box 89" inset="2.53997mm,,2.53997mm">
                <w:txbxContent>
                  <w:p w:rsidR="00143D48" w:rsidRDefault="00143D48" w:rsidP="00512873">
                    <w:pPr>
                      <w:shd w:val="solid" w:color="F5F5F5" w:fill="auto"/>
                      <w:autoSpaceDN w:val="0"/>
                      <w:textAlignment w:val="top"/>
                      <w:rPr>
                        <w:rFonts w:ascii="Arial"/>
                        <w:color w:val="777777"/>
                        <w:shd w:val="clear" w:color="auto" w:fill="F5F5F5"/>
                      </w:rPr>
                    </w:pPr>
                    <w:r w:rsidRPr="009A4536">
                      <w:rPr>
                        <w:rFonts w:ascii="Arial"/>
                        <w:color w:val="222222"/>
                        <w:sz w:val="15"/>
                        <w:shd w:val="clear" w:color="auto" w:fill="F5F5F5"/>
                      </w:rPr>
                      <w:t>Channel 1 mark</w:t>
                    </w:r>
                  </w:p>
                  <w:p w:rsidR="00143D48" w:rsidRDefault="00143D48" w:rsidP="00512873">
                    <w:pPr>
                      <w:shd w:val="solid" w:color="F5F5F5" w:fill="auto"/>
                      <w:autoSpaceDN w:val="0"/>
                      <w:textAlignment w:val="top"/>
                      <w:rPr>
                        <w:rFonts w:ascii="Arial"/>
                        <w:color w:val="777777"/>
                        <w:sz w:val="19"/>
                        <w:shd w:val="clear" w:color="auto" w:fill="F5F5F5"/>
                      </w:rPr>
                    </w:pPr>
                  </w:p>
                  <w:p w:rsidR="00143D48" w:rsidRDefault="00143D48" w:rsidP="00512873">
                    <w:pPr>
                      <w:rPr>
                        <w:rFonts w:asciiTheme="minorHAnsi"/>
                        <w:b/>
                        <w:bCs/>
                      </w:rPr>
                    </w:pPr>
                  </w:p>
                </w:txbxContent>
              </v:textbox>
            </v:shape>
            <v:shape id="Text Box 92" o:spid="_x0000_s1058" type="#_x0000_t202" style="position:absolute;left:2640;top:7848;width:2080;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js8MA&#10;AADbAAAADwAAAGRycy9kb3ducmV2LnhtbESPQWuDQBSE74X8h+UFemtWJQnFukoIDSSll8TS88N9&#10;Van7Vtyt2vz6biGQ4zAz3zBZMZtOjDS41rKCeBWBIK6sbrlW8FEenp5BOI+ssbNMCn7JQZEvHjJM&#10;tZ34TOPF1yJA2KWooPG+T6V0VUMG3cr2xMH7soNBH+RQSz3gFOCmk0kUbaXBlsNCgz3tG6q+Lz9G&#10;wZWS9nNNMi7X0fvb9KpPsjS9Uo/LefcCwtPs7+Fb+6gVbDbw/y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jjs8MAAADbAAAADwAAAAAAAAAAAAAAAACYAgAAZHJzL2Rv&#10;d25yZXYueG1sUEsFBgAAAAAEAAQA9QAAAIgDAAAAAA==&#10;" filled="f" stroked="f">
              <v:textbox style="mso-next-textbox:#Text Box 92" inset="2.53997mm,,2.53997mm">
                <w:txbxContent>
                  <w:p w:rsidR="00143D48" w:rsidRDefault="00143D48" w:rsidP="00512873">
                    <w:pPr>
                      <w:shd w:val="solid" w:color="F5F5F5" w:fill="auto"/>
                      <w:autoSpaceDN w:val="0"/>
                      <w:textAlignment w:val="top"/>
                      <w:rPr>
                        <w:rFonts w:ascii="Arial"/>
                        <w:color w:val="777777"/>
                        <w:shd w:val="clear" w:color="auto" w:fill="F5F5F5"/>
                      </w:rPr>
                    </w:pPr>
                    <w:r w:rsidRPr="001C46D8">
                      <w:rPr>
                        <w:rFonts w:ascii="Arial"/>
                        <w:color w:val="222222"/>
                        <w:sz w:val="13"/>
                        <w:shd w:val="clear" w:color="auto" w:fill="F5F5F5"/>
                      </w:rPr>
                      <w:t>Show vertical volts / division</w:t>
                    </w:r>
                  </w:p>
                  <w:p w:rsidR="00143D48" w:rsidRDefault="00143D48" w:rsidP="00512873">
                    <w:pPr>
                      <w:shd w:val="solid" w:color="F5F5F5" w:fill="auto"/>
                      <w:autoSpaceDN w:val="0"/>
                      <w:textAlignment w:val="top"/>
                      <w:rPr>
                        <w:rFonts w:ascii="Arial"/>
                        <w:color w:val="777777"/>
                        <w:sz w:val="19"/>
                        <w:shd w:val="clear" w:color="auto" w:fill="F5F5F5"/>
                      </w:rPr>
                    </w:pPr>
                  </w:p>
                  <w:p w:rsidR="00143D48" w:rsidRDefault="00143D48" w:rsidP="00512873">
                    <w:pPr>
                      <w:rPr>
                        <w:rFonts w:asciiTheme="minorHAnsi"/>
                        <w:b/>
                        <w:bCs/>
                      </w:rPr>
                    </w:pPr>
                  </w:p>
                </w:txbxContent>
              </v:textbox>
            </v:shape>
            <v:shape id="Text Box 87" o:spid="_x0000_s1059" type="#_x0000_t202" style="position:absolute;left:7967;top:4291;width:1453;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9xMMA&#10;AADbAAAADwAAAGRycy9kb3ducmV2LnhtbESPQWuDQBSE74H8h+UFektWJQ3FukoIDSShl8bS88N9&#10;Van7Vtyt2vz6bKHQ4zAz3zBZMZtOjDS41rKCeBOBIK6sbrlW8F4e108gnEfW2FkmBT/koMiXiwxT&#10;bSd+o/HqaxEg7FJU0Hjfp1K6qiGDbmN74uB92sGgD3KopR5wCnDTySSKdtJgy2GhwZ4ODVVf12+j&#10;4EZJ+7ElGZfb6PUyveizLE2v1MNq3j+D8DT7//Bf+6QVPO7g90v4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p9xMMAAADbAAAADwAAAAAAAAAAAAAAAACYAgAAZHJzL2Rv&#10;d25yZXYueG1sUEsFBgAAAAAEAAQA9QAAAIgDAAAAAA==&#10;" filled="f" stroked="f">
              <v:textbox style="mso-next-textbox:#Text Box 87" inset="2.53997mm,,2.53997mm">
                <w:txbxContent>
                  <w:p w:rsidR="00143D48" w:rsidRPr="001C46D8" w:rsidRDefault="00143D48" w:rsidP="001C46D8">
                    <w:pPr>
                      <w:shd w:val="solid" w:color="F5F5F5" w:fill="auto"/>
                      <w:autoSpaceDN w:val="0"/>
                      <w:spacing w:line="200" w:lineRule="exact"/>
                      <w:textAlignment w:val="top"/>
                      <w:rPr>
                        <w:rFonts w:ascii="Arial"/>
                        <w:color w:val="222222"/>
                        <w:sz w:val="13"/>
                        <w:shd w:val="clear" w:color="auto" w:fill="F5F5F5"/>
                      </w:rPr>
                    </w:pPr>
                    <w:r w:rsidRPr="001C46D8">
                      <w:rPr>
                        <w:rFonts w:ascii="Arial"/>
                        <w:color w:val="222222"/>
                        <w:sz w:val="13"/>
                        <w:shd w:val="clear" w:color="auto" w:fill="F5F5F5"/>
                      </w:rPr>
                      <w:t>Display power</w:t>
                    </w:r>
                  </w:p>
                  <w:p w:rsidR="00143D48" w:rsidRDefault="00143D48" w:rsidP="00512873">
                    <w:pPr>
                      <w:rPr>
                        <w:rFonts w:asciiTheme="minorHAnsi"/>
                        <w:b/>
                        <w:bCs/>
                      </w:rPr>
                    </w:pPr>
                  </w:p>
                </w:txbxContent>
              </v:textbox>
            </v:shape>
            <v:shape id="Text Box 93" o:spid="_x0000_s1060" type="#_x0000_t202" style="position:absolute;left:4790;top:3706;width:1216;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YX8QA&#10;AADbAAAADwAAAGRycy9kb3ducmV2LnhtbESPT2vCQBTE74LfYXmCt7oxpH9IXYNIhVq8NCk9P7LP&#10;JJh9G7LbJPXTdwuCx2FmfsNsssm0YqDeNZYVrFcRCOLS6oYrBV/F4eEFhPPIGlvLpOCXHGTb+WyD&#10;qbYjf9KQ+0oECLsUFdTed6mUrqzJoFvZjjh4Z9sb9EH2ldQ9jgFuWhlH0ZM02HBYqLGjfU3lJf8x&#10;Cq4UN98JyXWRRKeP8U0fZWE6pZaLafcKwtPk7+Fb+10reHyG/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2F/EAAAA2wAAAA8AAAAAAAAAAAAAAAAAmAIAAGRycy9k&#10;b3ducmV2LnhtbFBLBQYAAAAABAAEAPUAAACJAwAAAAA=&#10;" filled="f" stroked="f">
              <v:textbox style="mso-next-textbox:#Text Box 93" inset="2.53997mm,,2.53997mm">
                <w:txbxContent>
                  <w:p w:rsidR="00143D48" w:rsidRDefault="00143D48" w:rsidP="001C46D8">
                    <w:pPr>
                      <w:shd w:val="solid" w:color="F5F5F5" w:fill="auto"/>
                      <w:autoSpaceDN w:val="0"/>
                      <w:spacing w:line="240" w:lineRule="exact"/>
                      <w:textAlignment w:val="top"/>
                      <w:rPr>
                        <w:rFonts w:ascii="Arial"/>
                        <w:color w:val="777777"/>
                        <w:shd w:val="clear" w:color="auto" w:fill="F5F5F5"/>
                      </w:rPr>
                    </w:pPr>
                    <w:r w:rsidRPr="001C46D8">
                      <w:rPr>
                        <w:rFonts w:ascii="Arial"/>
                        <w:color w:val="222222"/>
                        <w:sz w:val="13"/>
                        <w:shd w:val="clear" w:color="auto" w:fill="F5F5F5"/>
                      </w:rPr>
                      <w:t>Horizontal displacement</w:t>
                    </w:r>
                  </w:p>
                  <w:p w:rsidR="00143D48" w:rsidRDefault="00143D48" w:rsidP="00512873">
                    <w:pPr>
                      <w:rPr>
                        <w:rFonts w:asciiTheme="minorHAnsi"/>
                        <w:b/>
                        <w:bCs/>
                      </w:rPr>
                    </w:pPr>
                  </w:p>
                </w:txbxContent>
              </v:textbox>
            </v:shape>
            <v:shape id="Text Box 90" o:spid="_x0000_s1061" type="#_x0000_t202" style="position:absolute;left:7807;top:5434;width:2483;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MLb4A&#10;AADbAAAADwAAAGRycy9kb3ducmV2LnhtbERPTYvCMBC9L/gfwgje1lRRkWoUEQVdvNiK56EZ22Iz&#10;KU201V+/OQgeH+97ue5MJZ7UuNKygtEwAkGcWV1yruCS7n/nIJxH1lhZJgUvcrBe9X6WGGvb8pme&#10;ic9FCGEXo4LC+zqW0mUFGXRDWxMH7mYbgz7AJpe6wTaEm0qOo2gmDZYcGgqsaVtQdk8eRsGbxuV1&#10;QnKUTqLTX7vTR5maWqlBv9ssQHjq/Ff8cR+0gmkYG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JTC2+AAAA2wAAAA8AAAAAAAAAAAAAAAAAmAIAAGRycy9kb3ducmV2&#10;LnhtbFBLBQYAAAAABAAEAPUAAACDAwAAAAA=&#10;" filled="f" stroked="f">
              <v:textbox style="mso-next-textbox:#Text Box 90" inset="2.53997mm,,2.53997mm">
                <w:txbxContent>
                  <w:p w:rsidR="00143D48" w:rsidRPr="001C46D8" w:rsidRDefault="00143D48" w:rsidP="001C46D8">
                    <w:pPr>
                      <w:shd w:val="solid" w:color="F5F5F5" w:fill="auto"/>
                      <w:autoSpaceDN w:val="0"/>
                      <w:spacing w:line="200" w:lineRule="exact"/>
                      <w:textAlignment w:val="top"/>
                      <w:rPr>
                        <w:rFonts w:ascii="Arial"/>
                        <w:color w:val="222222"/>
                        <w:sz w:val="13"/>
                        <w:shd w:val="clear" w:color="auto" w:fill="F5F5F5"/>
                      </w:rPr>
                    </w:pPr>
                    <w:r w:rsidRPr="001C46D8">
                      <w:rPr>
                        <w:rFonts w:ascii="Arial"/>
                        <w:color w:val="222222"/>
                        <w:sz w:val="13"/>
                        <w:shd w:val="clear" w:color="auto" w:fill="F5F5F5"/>
                      </w:rPr>
                      <w:t>Show the amount of the trigger position</w:t>
                    </w:r>
                  </w:p>
                  <w:p w:rsidR="00143D48" w:rsidRDefault="00143D48" w:rsidP="00512873">
                    <w:pPr>
                      <w:shd w:val="solid" w:color="F5F5F5" w:fill="auto"/>
                      <w:autoSpaceDN w:val="0"/>
                      <w:textAlignment w:val="top"/>
                      <w:rPr>
                        <w:rFonts w:ascii="Arial"/>
                        <w:color w:val="777777"/>
                        <w:shd w:val="clear" w:color="auto" w:fill="F5F5F5"/>
                      </w:rPr>
                    </w:pPr>
                  </w:p>
                  <w:p w:rsidR="00143D48" w:rsidRDefault="00143D48" w:rsidP="00512873">
                    <w:pPr>
                      <w:rPr>
                        <w:rFonts w:asciiTheme="minorHAnsi"/>
                        <w:b/>
                        <w:bCs/>
                      </w:rPr>
                    </w:pPr>
                  </w:p>
                </w:txbxContent>
              </v:textbox>
            </v:shape>
            <v:shape id="Text Box 85" o:spid="_x0000_s1062" type="#_x0000_t202" style="position:absolute;left:7081;top:3401;width:861;height:1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ptsMA&#10;AADbAAAADwAAAGRycy9kb3ducmV2LnhtbESPQWvCQBSE74L/YXmCt7oxpKVNXYNIhVq8NCk9P7LP&#10;JJh9G7LbJPXXdwuCx2FmvmE22WRaMVDvGssK1qsIBHFpdcOVgq/i8PAMwnlkja1lUvBLDrLtfLbB&#10;VNuRP2nIfSUChF2KCmrvu1RKV9Zk0K1sRxy8s+0N+iD7SuoexwA3rYyj6EkabDgs1NjRvqbykv8Y&#10;BVeKm++E5LpIotPH+KaPsjCdUsvFtHsF4Wny9/Ct/a4VPL7A/5fw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XptsMAAADbAAAADwAAAAAAAAAAAAAAAACYAgAAZHJzL2Rv&#10;d25yZXYueG1sUEsFBgAAAAAEAAQA9QAAAIgDAAAAAA==&#10;" filled="f" stroked="f">
              <v:textbox style="mso-next-textbox:#Text Box 85" inset="2.53997mm,,2.53997mm">
                <w:txbxContent>
                  <w:p w:rsidR="00143D48" w:rsidRDefault="00143D48" w:rsidP="00512873">
                    <w:pPr>
                      <w:rPr>
                        <w:rFonts w:ascii="Arial"/>
                        <w:color w:val="222222"/>
                        <w:shd w:val="clear" w:color="auto" w:fill="F5F5F5"/>
                      </w:rPr>
                    </w:pPr>
                    <w:r w:rsidRPr="001C46D8">
                      <w:rPr>
                        <w:rFonts w:ascii="Arial"/>
                        <w:color w:val="222222"/>
                        <w:sz w:val="13"/>
                        <w:shd w:val="clear" w:color="auto" w:fill="F5F5F5"/>
                      </w:rPr>
                      <w:t>Channel operation status</w:t>
                    </w:r>
                  </w:p>
                </w:txbxContent>
              </v:textbox>
            </v:shape>
            <v:shape id="Text Box 83" o:spid="_x0000_s1063" type="#_x0000_t202" style="position:absolute;left:3816;top:3616;width:974;height: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KlrwA&#10;AADbAAAADwAAAGRycy9kb3ducmV2LnhtbERPvQrCMBDeBd8hnOCmqSIi1SgiCiouWnE+mrMtNpfS&#10;RFt9ejMIjh/f/2LVmlK8qHaFZQWjYQSCOLW64EzBNdkNZiCcR9ZYWiYFb3KwWnY7C4y1bfhMr4vP&#10;RAhhF6OC3PsqltKlORl0Q1sRB+5ua4M+wDqTusYmhJtSjqNoKg0WHBpyrGiTU/q4PI2CD42L24Tk&#10;KJlEp2Oz1QeZmEqpfq9dz0F4av1f/HPvtYJpWB++h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U4qWvAAAANsAAAAPAAAAAAAAAAAAAAAAAJgCAABkcnMvZG93bnJldi54&#10;bWxQSwUGAAAAAAQABAD1AAAAgQMAAAAA&#10;" filled="f" stroked="f">
              <v:textbox style="mso-next-textbox:#Text Box 83" inset="2.53997mm,,2.53997mm">
                <w:txbxContent>
                  <w:p w:rsidR="00143D48" w:rsidRPr="001C46D8" w:rsidRDefault="00143D48" w:rsidP="001C46D8">
                    <w:pPr>
                      <w:shd w:val="solid" w:color="F5F5F5" w:fill="auto"/>
                      <w:autoSpaceDN w:val="0"/>
                      <w:spacing w:line="200" w:lineRule="exact"/>
                      <w:textAlignment w:val="top"/>
                      <w:rPr>
                        <w:rFonts w:ascii="Arial"/>
                        <w:color w:val="222222"/>
                        <w:sz w:val="13"/>
                        <w:shd w:val="clear" w:color="auto" w:fill="F5F5F5"/>
                      </w:rPr>
                    </w:pPr>
                    <w:r w:rsidRPr="001C46D8">
                      <w:rPr>
                        <w:rFonts w:ascii="Arial"/>
                        <w:color w:val="222222"/>
                        <w:sz w:val="13"/>
                        <w:shd w:val="clear" w:color="auto" w:fill="F5F5F5"/>
                      </w:rPr>
                      <w:t>Show horizontal time / div</w:t>
                    </w:r>
                  </w:p>
                  <w:p w:rsidR="00143D48" w:rsidRPr="001C46D8" w:rsidRDefault="00143D48" w:rsidP="00512873">
                    <w:pPr>
                      <w:rPr>
                        <w:rFonts w:asciiTheme="minorHAnsi"/>
                        <w:b/>
                        <w:bCs/>
                        <w:sz w:val="13"/>
                      </w:rPr>
                    </w:pPr>
                  </w:p>
                </w:txbxContent>
              </v:textbox>
            </v:shape>
            <v:shape id="Text Box 81" o:spid="_x0000_s1064" type="#_x0000_t202" style="position:absolute;left:6006;top:3274;width:824;height:1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vDcAA&#10;AADbAAAADwAAAGRycy9kb3ducmV2LnhtbESPQYvCMBSE74L/ITzBm6YVkaUaRURBFy9a8fxonm2x&#10;eSlNtNVfvxGEPQ4z8w2zWHWmEk9qXGlZQTyOQBBnVpecK7iku9EPCOeRNVaWScGLHKyW/d4CE21b&#10;PtHz7HMRIOwSVFB4XydSuqwgg25sa+Lg3Wxj0AfZ5FI32Aa4qeQkimbSYMlhocCaNgVl9/PDKHjT&#10;pLxOScbpNDr+tlt9kKmplRoOuvUchKfO/4e/7b1WMIvh8yX8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8vDcAAAADbAAAADwAAAAAAAAAAAAAAAACYAgAAZHJzL2Rvd25y&#10;ZXYueG1sUEsFBgAAAAAEAAQA9QAAAIUDAAAAAA==&#10;" filled="f" stroked="f">
              <v:textbox style="mso-next-textbox:#Text Box 81" inset="2.53997mm,,2.53997mm">
                <w:txbxContent>
                  <w:p w:rsidR="00143D48" w:rsidRDefault="00143D48" w:rsidP="001C46D8">
                    <w:pPr>
                      <w:shd w:val="solid" w:color="F5F5F5" w:fill="auto"/>
                      <w:autoSpaceDN w:val="0"/>
                      <w:spacing w:line="240" w:lineRule="exact"/>
                      <w:textAlignment w:val="top"/>
                      <w:rPr>
                        <w:rFonts w:ascii="Arial"/>
                        <w:color w:val="222222"/>
                        <w:sz w:val="13"/>
                        <w:shd w:val="clear" w:color="auto" w:fill="F5F5F5"/>
                      </w:rPr>
                    </w:pPr>
                    <w:r w:rsidRPr="001C46D8">
                      <w:rPr>
                        <w:rFonts w:ascii="Arial"/>
                        <w:color w:val="222222"/>
                        <w:sz w:val="13"/>
                        <w:shd w:val="clear" w:color="auto" w:fill="F5F5F5"/>
                      </w:rPr>
                      <w:t>Display</w:t>
                    </w:r>
                  </w:p>
                  <w:p w:rsidR="00143D48" w:rsidRPr="001C46D8" w:rsidRDefault="00143D48" w:rsidP="001C46D8">
                    <w:pPr>
                      <w:shd w:val="solid" w:color="F5F5F5" w:fill="auto"/>
                      <w:autoSpaceDN w:val="0"/>
                      <w:spacing w:line="240" w:lineRule="exact"/>
                      <w:textAlignment w:val="top"/>
                      <w:rPr>
                        <w:rFonts w:ascii="Arial"/>
                        <w:color w:val="222222"/>
                        <w:sz w:val="13"/>
                        <w:shd w:val="clear" w:color="auto" w:fill="F5F5F5"/>
                      </w:rPr>
                    </w:pPr>
                    <w:r w:rsidRPr="001C46D8">
                      <w:rPr>
                        <w:rFonts w:ascii="Arial"/>
                        <w:color w:val="222222"/>
                        <w:sz w:val="13"/>
                        <w:shd w:val="clear" w:color="auto" w:fill="F5F5F5"/>
                      </w:rPr>
                      <w:t xml:space="preserve"> </w:t>
                    </w:r>
                    <w:proofErr w:type="gramStart"/>
                    <w:r w:rsidRPr="001C46D8">
                      <w:rPr>
                        <w:rFonts w:ascii="Arial"/>
                        <w:color w:val="222222"/>
                        <w:sz w:val="13"/>
                        <w:shd w:val="clear" w:color="auto" w:fill="F5F5F5"/>
                      </w:rPr>
                      <w:t>level</w:t>
                    </w:r>
                    <w:proofErr w:type="gramEnd"/>
                    <w:r w:rsidRPr="001C46D8">
                      <w:rPr>
                        <w:rFonts w:ascii="Arial"/>
                        <w:color w:val="222222"/>
                        <w:sz w:val="13"/>
                        <w:shd w:val="clear" w:color="auto" w:fill="F5F5F5"/>
                      </w:rPr>
                      <w:br/>
                      <w:t>Trigger</w:t>
                    </w:r>
                    <w:r>
                      <w:rPr>
                        <w:rFonts w:ascii="Arial"/>
                        <w:color w:val="222222"/>
                        <w:shd w:val="clear" w:color="auto" w:fill="F5F5F5"/>
                      </w:rPr>
                      <w:t xml:space="preserve"> </w:t>
                    </w:r>
                    <w:r w:rsidRPr="001C46D8">
                      <w:rPr>
                        <w:rFonts w:ascii="Arial"/>
                        <w:color w:val="222222"/>
                        <w:sz w:val="13"/>
                        <w:shd w:val="clear" w:color="auto" w:fill="F5F5F5"/>
                      </w:rPr>
                      <w:t>position</w:t>
                    </w:r>
                  </w:p>
                  <w:p w:rsidR="00143D48" w:rsidRDefault="00143D48" w:rsidP="00512873">
                    <w:pPr>
                      <w:shd w:val="solid" w:color="F5F5F5" w:fill="auto"/>
                      <w:autoSpaceDN w:val="0"/>
                      <w:textAlignment w:val="top"/>
                      <w:rPr>
                        <w:rFonts w:ascii="Arial"/>
                        <w:color w:val="777777"/>
                        <w:shd w:val="clear" w:color="auto" w:fill="F5F5F5"/>
                      </w:rPr>
                    </w:pPr>
                  </w:p>
                  <w:p w:rsidR="00143D48" w:rsidRDefault="00143D48" w:rsidP="00512873">
                    <w:pPr>
                      <w:rPr>
                        <w:rFonts w:asciiTheme="minorHAnsi"/>
                        <w:b/>
                        <w:bCs/>
                      </w:rPr>
                    </w:pPr>
                  </w:p>
                </w:txbxContent>
              </v:textbox>
            </v:shape>
            <v:shape id="Text Box 88" o:spid="_x0000_s1065" type="#_x0000_t202" style="position:absolute;left:7807;top:4619;width:2654;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xesAA&#10;AADbAAAADwAAAGRycy9kb3ducmV2LnhtbESPQYvCMBSE74L/ITzBm6YWkaUaRURBFy9a8fxonm2x&#10;eSlNtNVfvxGEPQ4z8w2zWHWmEk9qXGlZwWQcgSDOrC45V3BJd6MfEM4ja6wsk4IXOVgt+70FJtq2&#10;fKLn2eciQNglqKDwvk6kdFlBBt3Y1sTBu9nGoA+yyaVusA1wU8k4imbSYMlhocCaNgVl9/PDKHhT&#10;XF6nJCfpNDr+tlt9kKmplRoOuvUchKfO/4e/7b1WMIvh8yX8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2xesAAAADbAAAADwAAAAAAAAAAAAAAAACYAgAAZHJzL2Rvd25y&#10;ZXYueG1sUEsFBgAAAAAEAAQA9QAAAIUDAAAAAA==&#10;" filled="f" stroked="f">
              <v:textbox style="mso-next-textbox:#Text Box 88" inset="2.53997mm,,2.53997mm">
                <w:txbxContent>
                  <w:p w:rsidR="00143D48" w:rsidRPr="001C46D8" w:rsidRDefault="00143D48" w:rsidP="001C46D8">
                    <w:pPr>
                      <w:shd w:val="solid" w:color="F5F5F5" w:fill="auto"/>
                      <w:autoSpaceDN w:val="0"/>
                      <w:spacing w:line="240" w:lineRule="exact"/>
                      <w:textAlignment w:val="top"/>
                      <w:rPr>
                        <w:rFonts w:ascii="Arial"/>
                        <w:color w:val="777777"/>
                      </w:rPr>
                    </w:pPr>
                    <w:r w:rsidRPr="001C46D8">
                      <w:rPr>
                        <w:rFonts w:ascii="Arial"/>
                        <w:color w:val="222222"/>
                        <w:sz w:val="13"/>
                        <w:shd w:val="clear" w:color="auto" w:fill="F5F5F5"/>
                      </w:rPr>
                      <w:t>Corresponds to a different function keys,</w:t>
                    </w:r>
                    <w:r>
                      <w:rPr>
                        <w:rFonts w:ascii="Arial"/>
                        <w:color w:val="222222"/>
                      </w:rPr>
                      <w:t xml:space="preserve"> </w:t>
                    </w:r>
                    <w:r w:rsidRPr="001C46D8">
                      <w:rPr>
                        <w:rFonts w:ascii="Arial"/>
                        <w:color w:val="222222"/>
                        <w:sz w:val="13"/>
                        <w:shd w:val="clear" w:color="auto" w:fill="F5F5F5"/>
                      </w:rPr>
                      <w:t>menus will vary</w:t>
                    </w:r>
                  </w:p>
                  <w:p w:rsidR="00143D48" w:rsidRDefault="00143D48" w:rsidP="00512873">
                    <w:pPr>
                      <w:rPr>
                        <w:rFonts w:asciiTheme="minorHAnsi"/>
                        <w:b/>
                        <w:bC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66" type="#_x0000_t75" alt="IMG-696" style="position:absolute;left:3177;top:4418;width:4765;height:3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y9DFAAAA2wAAAA8AAABkcnMvZG93bnJldi54bWxEj9FqwkAURN+F/sNyC75I3WghbVNXCYpg&#10;0ZemfsBt9jYJzd6N2TUm/fquIPg4zMwZZrHqTS06al1lWcFsGoEgzq2uuFBw/No+vYJwHlljbZkU&#10;DORgtXwYLTDR9sKf1GW+EAHCLkEFpfdNIqXLSzLoprYhDt6PbQ36INtC6hYvAW5qOY+iWBqsOCyU&#10;2NC6pPw3OxsFL/yddvvh8PcxbN4oXcenYz6JlRo/9uk7CE+9v4dv7Z1WED/D9Uv4AX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2MvQxQAAANsAAAAPAAAAAAAAAAAAAAAA&#10;AJ8CAABkcnMvZG93bnJldi54bWxQSwUGAAAAAAQABAD3AAAAkQMAAAAA&#10;">
              <v:imagedata r:id="rId16" o:title="IMG-696"/>
            </v:shape>
            <v:shape id="_x0000_s1067" type="#_x0000_t202" style="position:absolute;left:6190;top:7848;width:2256;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MlcIA&#10;AADbAAAADwAAAGRycy9kb3ducmV2LnhtbESPQWvCQBSE7wX/w/IEb3WTEEKJriKiUEsvGvH8yD6T&#10;YPZtyG6TtL++WxB6HGbmG2a9nUwrBupdY1lBvIxAEJdWN1wpuBbH1zcQziNrbC2Tgm9ysN3MXtaY&#10;azvymYaLr0SAsMtRQe19l0vpypoMuqXtiIN3t71BH2RfSd3jGOCmlUkUZdJgw2Ghxo72NZWPy5dR&#10;8ENJc0tJxkUafX6MB32ShemUWsyn3QqEp8n/h5/td60gS+Hv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IyVwgAAANsAAAAPAAAAAAAAAAAAAAAAAJgCAABkcnMvZG93&#10;bnJldi54bWxQSwUGAAAAAAQABAD1AAAAhwMAAAAA&#10;" filled="f" stroked="f">
              <v:textbox style="mso-next-textbox:#_x0000_s1067" inset="2.53997mm,,2.53997mm">
                <w:txbxContent>
                  <w:p w:rsidR="00143D48" w:rsidRPr="001C46D8" w:rsidRDefault="00143D48" w:rsidP="001C46D8">
                    <w:pPr>
                      <w:shd w:val="solid" w:color="F5F5F5" w:fill="auto"/>
                      <w:autoSpaceDN w:val="0"/>
                      <w:spacing w:line="200" w:lineRule="exact"/>
                      <w:textAlignment w:val="top"/>
                      <w:rPr>
                        <w:rFonts w:ascii="Arial"/>
                        <w:color w:val="222222"/>
                        <w:sz w:val="13"/>
                        <w:shd w:val="clear" w:color="auto" w:fill="F5F5F5"/>
                      </w:rPr>
                    </w:pPr>
                    <w:r w:rsidRPr="001C46D8">
                      <w:rPr>
                        <w:rFonts w:ascii="Arial"/>
                        <w:color w:val="222222"/>
                        <w:sz w:val="13"/>
                        <w:shd w:val="clear" w:color="auto" w:fill="F5F5F5"/>
                      </w:rPr>
                      <w:t>Frequency waveform display</w:t>
                    </w:r>
                  </w:p>
                  <w:p w:rsidR="00143D48" w:rsidRDefault="00143D48" w:rsidP="00512873">
                    <w:pPr>
                      <w:rPr>
                        <w:rFonts w:asciiTheme="minorHAnsi"/>
                        <w:b/>
                        <w:bCs/>
                      </w:rPr>
                    </w:pPr>
                  </w:p>
                </w:txbxContent>
              </v:textbox>
            </v:shape>
            <w10:wrap anchorx="page" anchory="page"/>
          </v:group>
        </w:pict>
      </w:r>
      <w:r>
        <w:rPr>
          <w:rFonts w:ascii="Mongolian Baiti" w:hAnsi="Mongolian Baiti" w:cs="Mongolian Baiti"/>
          <w:kern w:val="28"/>
          <w:sz w:val="28"/>
          <w:szCs w:val="24"/>
        </w:rPr>
        <w:pict>
          <v:shape id="文本框 67" o:spid="_x0000_s1068" type="#_x0000_t202" style="position:absolute;left:0;text-align:left;margin-left:79.65pt;margin-top:299pt;width:215.3pt;height:26.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" filled="f" fillcolor="white [3201]" stroked="f" strokeweight=".5pt">
            <v:textbox style="mso-next-textbox:#文本框 67">
              <w:txbxContent>
                <w:p w:rsidR="00143D48" w:rsidRDefault="00143D48">
                  <w:r>
                    <w:rPr>
                      <w:rFonts w:ascii="Arial" w:hAnsi="Arial" w:cs="Arial"/>
                      <w:b/>
                      <w:bCs/>
                    </w:rPr>
                    <w:t>Figure 1-3 Interface</w:t>
                  </w:r>
                  <w:r>
                    <w:rPr>
                      <w:rFonts w:ascii="Arial" w:hAnsi="Arial" w:cs="Arial"/>
                      <w:b/>
                      <w:bCs/>
                      <w:color w:val="222222"/>
                      <w:shd w:val="clear" w:color="auto" w:fill="F5F5F5"/>
                    </w:rPr>
                    <w:t xml:space="preserve"> is shown in Figure</w:t>
                  </w:r>
                </w:p>
              </w:txbxContent>
            </v:textbox>
          </v:shape>
        </w:pict>
      </w:r>
      <w:r w:rsidR="00512873" w:rsidRPr="005E77AF">
        <w:rPr>
          <w:rFonts w:ascii="Mongolian Baiti" w:hAnsi="Mongolian Baiti" w:cs="Mongolian Baiti"/>
          <w:kern w:val="28"/>
          <w:sz w:val="28"/>
          <w:szCs w:val="24"/>
        </w:rPr>
        <w:br w:type="page"/>
      </w:r>
    </w:p>
    <w:p w:rsidR="00EA797B" w:rsidRPr="009A4536" w:rsidRDefault="00EA797B" w:rsidP="009A4536">
      <w:pPr>
        <w:pStyle w:val="2"/>
        <w:rPr>
          <w:rFonts w:cs="Arial"/>
          <w:i w:val="0"/>
          <w:sz w:val="16"/>
          <w:szCs w:val="21"/>
        </w:rPr>
      </w:pPr>
      <w:bookmarkStart w:id="10" w:name="_Toc458088863"/>
      <w:bookmarkStart w:id="11" w:name="_Toc485733851"/>
      <w:bookmarkStart w:id="12" w:name="_Toc489445891"/>
      <w:bookmarkStart w:id="13" w:name="_Toc490576824"/>
      <w:r w:rsidRPr="009A4536">
        <w:rPr>
          <w:rFonts w:cs="Arial" w:hint="eastAsia"/>
          <w:i w:val="0"/>
          <w:sz w:val="16"/>
          <w:szCs w:val="21"/>
        </w:rPr>
        <w:lastRenderedPageBreak/>
        <w:t xml:space="preserve">1.2 </w:t>
      </w:r>
      <w:bookmarkEnd w:id="10"/>
      <w:bookmarkEnd w:id="11"/>
      <w:r w:rsidRPr="009A4536">
        <w:rPr>
          <w:rFonts w:cs="Arial"/>
          <w:i w:val="0"/>
          <w:sz w:val="16"/>
          <w:szCs w:val="21"/>
        </w:rPr>
        <w:t>Probe</w:t>
      </w:r>
      <w:bookmarkEnd w:id="12"/>
      <w:bookmarkEnd w:id="13"/>
    </w:p>
    <w:p w:rsidR="00EA797B" w:rsidRPr="00247DC2" w:rsidRDefault="00EA797B" w:rsidP="005C0E9F">
      <w:pPr>
        <w:pStyle w:val="2"/>
        <w:numPr>
          <w:ilvl w:val="0"/>
          <w:numId w:val="30"/>
        </w:numPr>
        <w:rPr>
          <w:rFonts w:ascii="Cambria" w:hAnsi="Cambria" w:cs="Arial"/>
          <w:i w:val="0"/>
          <w:sz w:val="18"/>
          <w:szCs w:val="18"/>
        </w:rPr>
      </w:pPr>
      <w:bookmarkStart w:id="14" w:name="_Toc489445892"/>
      <w:bookmarkStart w:id="15" w:name="_Toc490576825"/>
      <w:r w:rsidRPr="00247DC2">
        <w:rPr>
          <w:rFonts w:ascii="Cambria" w:hAnsi="Cambria" w:cs="Arial"/>
          <w:i w:val="0"/>
          <w:sz w:val="18"/>
          <w:szCs w:val="18"/>
        </w:rPr>
        <w:t>The safety of the probe</w:t>
      </w:r>
      <w:bookmarkEnd w:id="14"/>
      <w:bookmarkEnd w:id="15"/>
    </w:p>
    <w:p w:rsidR="00EA797B" w:rsidRPr="009A4536" w:rsidRDefault="00EA797B" w:rsidP="00EA797B">
      <w:pPr>
        <w:widowControl/>
        <w:rPr>
          <w:rFonts w:ascii="Cambria" w:hAnsi="Cambria" w:cs="Arial"/>
          <w:sz w:val="18"/>
          <w:szCs w:val="18"/>
        </w:rPr>
      </w:pPr>
      <w:r w:rsidRPr="009A4536">
        <w:rPr>
          <w:rFonts w:ascii="Cambria" w:hAnsi="Cambria" w:cs="Arial"/>
          <w:sz w:val="18"/>
          <w:szCs w:val="18"/>
        </w:rPr>
        <w:t xml:space="preserve">The protection settings around the probe body </w:t>
      </w:r>
      <w:r w:rsidRPr="009A4536">
        <w:rPr>
          <w:rFonts w:ascii="Cambria" w:hAnsi="Cambria" w:cs="Arial" w:hint="eastAsia"/>
          <w:sz w:val="18"/>
          <w:szCs w:val="18"/>
        </w:rPr>
        <w:t xml:space="preserve">can </w:t>
      </w:r>
      <w:r w:rsidRPr="009A4536">
        <w:rPr>
          <w:rFonts w:ascii="Cambria" w:hAnsi="Cambria" w:cs="Arial"/>
          <w:sz w:val="18"/>
          <w:szCs w:val="18"/>
        </w:rPr>
        <w:t>protect the finger from electrical shock</w:t>
      </w:r>
      <w:r w:rsidR="0045527E" w:rsidRPr="009A4536">
        <w:rPr>
          <w:rFonts w:ascii="Cambria" w:hAnsi="Cambria" w:cs="Arial" w:hint="eastAsia"/>
          <w:sz w:val="18"/>
          <w:szCs w:val="18"/>
        </w:rPr>
        <w:t xml:space="preserve">. </w:t>
      </w:r>
      <w:r w:rsidRPr="009A4536">
        <w:rPr>
          <w:rFonts w:ascii="Cambria" w:hAnsi="Cambria" w:cs="Arial"/>
          <w:sz w:val="18"/>
          <w:szCs w:val="18"/>
        </w:rPr>
        <w:t>Before making any measurements, connect the probe to the os</w:t>
      </w:r>
      <w:r w:rsidR="0045527E" w:rsidRPr="009A4536">
        <w:rPr>
          <w:rFonts w:ascii="Cambria" w:hAnsi="Cambria" w:cs="Arial"/>
          <w:sz w:val="18"/>
          <w:szCs w:val="18"/>
        </w:rPr>
        <w:t>cilloscope and negative grounded</w:t>
      </w:r>
      <w:r w:rsidR="0045527E" w:rsidRPr="009A4536">
        <w:rPr>
          <w:rFonts w:ascii="Cambria" w:hAnsi="Cambria" w:cs="Arial" w:hint="eastAsia"/>
          <w:sz w:val="18"/>
          <w:szCs w:val="18"/>
        </w:rPr>
        <w:t xml:space="preserve"> </w:t>
      </w:r>
      <w:r w:rsidR="0045527E" w:rsidRPr="009A4536">
        <w:rPr>
          <w:rFonts w:ascii="Cambria" w:hAnsi="Cambria" w:cs="Arial"/>
          <w:sz w:val="18"/>
          <w:szCs w:val="18"/>
        </w:rPr>
        <w:t xml:space="preserve">(Note: </w:t>
      </w:r>
      <w:r w:rsidR="0045527E" w:rsidRPr="009A4536">
        <w:rPr>
          <w:rFonts w:ascii="Cambria" w:hAnsi="Cambria" w:cs="Arial" w:hint="eastAsia"/>
          <w:sz w:val="18"/>
          <w:szCs w:val="18"/>
        </w:rPr>
        <w:t xml:space="preserve">must to keep </w:t>
      </w:r>
      <w:r w:rsidR="0045527E" w:rsidRPr="009A4536">
        <w:rPr>
          <w:rFonts w:ascii="Cambria" w:hAnsi="Cambria" w:cs="Arial"/>
          <w:sz w:val="18"/>
          <w:szCs w:val="18"/>
        </w:rPr>
        <w:t>the</w:t>
      </w:r>
      <w:r w:rsidR="0045527E" w:rsidRPr="009A4536">
        <w:rPr>
          <w:rFonts w:ascii="Cambria" w:hAnsi="Cambria" w:cs="Arial" w:hint="eastAsia"/>
          <w:sz w:val="18"/>
          <w:szCs w:val="18"/>
        </w:rPr>
        <w:t xml:space="preserve"> consistent on the</w:t>
      </w:r>
      <w:r w:rsidR="0045527E" w:rsidRPr="009A4536">
        <w:rPr>
          <w:rFonts w:ascii="Cambria" w:hAnsi="Cambria" w:cs="Arial"/>
          <w:sz w:val="18"/>
          <w:szCs w:val="18"/>
        </w:rPr>
        <w:t xml:space="preserve"> attenuation of the probe and the </w:t>
      </w:r>
      <w:proofErr w:type="gramStart"/>
      <w:r w:rsidR="0045527E" w:rsidRPr="009A4536">
        <w:rPr>
          <w:rFonts w:ascii="Cambria" w:hAnsi="Cambria" w:cs="Arial"/>
          <w:sz w:val="18"/>
          <w:szCs w:val="18"/>
        </w:rPr>
        <w:t>oscilloscope</w:t>
      </w:r>
      <w:r w:rsidR="0045527E" w:rsidRPr="009A4536">
        <w:rPr>
          <w:rFonts w:ascii="Cambria" w:hAnsi="Cambria" w:cs="Arial" w:hint="eastAsia"/>
          <w:sz w:val="18"/>
          <w:szCs w:val="18"/>
        </w:rPr>
        <w:t xml:space="preserve"> </w:t>
      </w:r>
      <w:r w:rsidR="0045527E" w:rsidRPr="009A4536">
        <w:rPr>
          <w:rFonts w:ascii="Cambria" w:hAnsi="Cambria" w:cs="Arial"/>
          <w:sz w:val="18"/>
          <w:szCs w:val="18"/>
        </w:rPr>
        <w:t xml:space="preserve"> )</w:t>
      </w:r>
      <w:proofErr w:type="gramEnd"/>
    </w:p>
    <w:p w:rsidR="00EA797B" w:rsidRPr="00247DC2" w:rsidRDefault="0045527E" w:rsidP="005C0E9F">
      <w:pPr>
        <w:pStyle w:val="2"/>
        <w:numPr>
          <w:ilvl w:val="0"/>
          <w:numId w:val="30"/>
        </w:numPr>
        <w:rPr>
          <w:rFonts w:ascii="Cambria" w:hAnsi="Cambria" w:cs="Arial"/>
          <w:i w:val="0"/>
          <w:sz w:val="18"/>
          <w:szCs w:val="18"/>
        </w:rPr>
      </w:pPr>
      <w:r w:rsidRPr="00247DC2">
        <w:rPr>
          <w:rFonts w:ascii="Cambria" w:hAnsi="Cambria" w:cs="Arial"/>
          <w:i w:val="0"/>
          <w:sz w:val="18"/>
          <w:szCs w:val="18"/>
        </w:rPr>
        <w:t xml:space="preserve"> </w:t>
      </w:r>
      <w:bookmarkStart w:id="16" w:name="_Toc489445893"/>
      <w:bookmarkStart w:id="17" w:name="_Toc490576826"/>
      <w:r w:rsidRPr="00247DC2">
        <w:rPr>
          <w:rFonts w:ascii="Cambria" w:hAnsi="Cambria" w:cs="Arial"/>
          <w:i w:val="0"/>
          <w:sz w:val="18"/>
          <w:szCs w:val="18"/>
        </w:rPr>
        <w:t>Probe compensation</w:t>
      </w:r>
      <w:r w:rsidRPr="00247DC2">
        <w:rPr>
          <w:rFonts w:ascii="Cambria" w:hAnsi="Cambria" w:cs="Arial" w:hint="eastAsia"/>
          <w:i w:val="0"/>
          <w:sz w:val="18"/>
          <w:szCs w:val="18"/>
        </w:rPr>
        <w:t>（</w:t>
      </w:r>
      <w:r w:rsidRPr="00247DC2">
        <w:rPr>
          <w:rFonts w:ascii="Cambria" w:hAnsi="Cambria" w:cs="Arial" w:hint="eastAsia"/>
          <w:i w:val="0"/>
          <w:sz w:val="18"/>
          <w:szCs w:val="18"/>
        </w:rPr>
        <w:t xml:space="preserve"> See detail in </w:t>
      </w:r>
      <w:r w:rsidRPr="00247DC2">
        <w:rPr>
          <w:rFonts w:ascii="Cambria" w:hAnsi="Cambria" w:cs="Arial"/>
          <w:i w:val="0"/>
          <w:sz w:val="18"/>
          <w:szCs w:val="18"/>
        </w:rPr>
        <w:t>the probe manual</w:t>
      </w:r>
      <w:r w:rsidR="00E40078" w:rsidRPr="00247DC2">
        <w:rPr>
          <w:rFonts w:ascii="Cambria" w:hAnsi="Cambria" w:cs="Arial" w:hint="eastAsia"/>
          <w:i w:val="0"/>
          <w:sz w:val="18"/>
          <w:szCs w:val="18"/>
        </w:rPr>
        <w:t xml:space="preserve">, </w:t>
      </w:r>
      <w:r w:rsidR="00E40078" w:rsidRPr="00247DC2">
        <w:rPr>
          <w:rFonts w:ascii="Cambria" w:hAnsi="Cambria" w:cs="Arial"/>
          <w:i w:val="0"/>
          <w:sz w:val="18"/>
          <w:szCs w:val="18"/>
        </w:rPr>
        <w:t>The factory has been calibrated</w:t>
      </w:r>
      <w:r w:rsidR="00E40078" w:rsidRPr="00247DC2">
        <w:rPr>
          <w:rFonts w:ascii="Cambria" w:hAnsi="Cambria" w:cs="Arial" w:hint="eastAsia"/>
          <w:i w:val="0"/>
          <w:sz w:val="18"/>
          <w:szCs w:val="18"/>
        </w:rPr>
        <w:t xml:space="preserve"> </w:t>
      </w:r>
      <w:r w:rsidR="00EA797B" w:rsidRPr="00247DC2">
        <w:rPr>
          <w:rFonts w:ascii="Cambria" w:hAnsi="Cambria" w:cs="Arial" w:hint="eastAsia"/>
          <w:i w:val="0"/>
          <w:sz w:val="18"/>
          <w:szCs w:val="18"/>
        </w:rPr>
        <w:t>）</w:t>
      </w:r>
      <w:bookmarkEnd w:id="16"/>
      <w:bookmarkEnd w:id="17"/>
    </w:p>
    <w:p w:rsidR="00EA797B" w:rsidRPr="009A4536" w:rsidRDefault="00E40078" w:rsidP="009A4536">
      <w:pPr>
        <w:widowControl/>
        <w:ind w:left="90" w:hangingChars="50" w:hanging="90"/>
        <w:rPr>
          <w:rFonts w:ascii="Cambria" w:hAnsi="Cambria" w:cs="Arial"/>
          <w:sz w:val="18"/>
          <w:szCs w:val="18"/>
        </w:rPr>
      </w:pPr>
      <w:r w:rsidRPr="009A4536">
        <w:rPr>
          <w:rFonts w:ascii="Cambria" w:hAnsi="Cambria" w:cs="Arial"/>
          <w:sz w:val="18"/>
          <w:szCs w:val="18"/>
        </w:rPr>
        <w:t xml:space="preserve">This adjustment is required in the first connection between probe and one of the Input </w:t>
      </w:r>
      <w:proofErr w:type="gramStart"/>
      <w:r w:rsidRPr="009A4536">
        <w:rPr>
          <w:rFonts w:ascii="Cambria" w:hAnsi="Cambria" w:cs="Arial"/>
          <w:sz w:val="18"/>
          <w:szCs w:val="18"/>
        </w:rPr>
        <w:t>channel</w:t>
      </w:r>
      <w:r w:rsidRPr="009A4536">
        <w:rPr>
          <w:rFonts w:ascii="Cambria" w:hAnsi="Cambria" w:cs="Arial" w:hint="eastAsia"/>
          <w:sz w:val="18"/>
          <w:szCs w:val="18"/>
        </w:rPr>
        <w:t xml:space="preserve"> ,it</w:t>
      </w:r>
      <w:proofErr w:type="gramEnd"/>
      <w:r w:rsidRPr="009A4536">
        <w:rPr>
          <w:rFonts w:ascii="Cambria" w:hAnsi="Cambria" w:cs="Arial" w:hint="eastAsia"/>
          <w:sz w:val="18"/>
          <w:szCs w:val="18"/>
        </w:rPr>
        <w:t xml:space="preserve"> is a matching of </w:t>
      </w:r>
      <w:r w:rsidRPr="009A4536">
        <w:rPr>
          <w:rFonts w:ascii="Cambria" w:hAnsi="Cambria" w:cs="Arial"/>
          <w:sz w:val="18"/>
          <w:szCs w:val="18"/>
        </w:rPr>
        <w:t>Probe and input channel</w:t>
      </w:r>
      <w:r w:rsidR="006D79C5" w:rsidRPr="009A4536">
        <w:rPr>
          <w:rFonts w:ascii="Cambria" w:hAnsi="Cambria" w:cs="Arial" w:hint="eastAsia"/>
          <w:sz w:val="18"/>
          <w:szCs w:val="18"/>
        </w:rPr>
        <w:t xml:space="preserve"> </w:t>
      </w:r>
      <w:r w:rsidRPr="009A4536">
        <w:rPr>
          <w:rFonts w:ascii="Cambria" w:hAnsi="Cambria" w:cs="Arial" w:hint="eastAsia"/>
          <w:sz w:val="18"/>
          <w:szCs w:val="18"/>
        </w:rPr>
        <w:t xml:space="preserve">.The probe </w:t>
      </w:r>
      <w:r w:rsidRPr="009A4536">
        <w:rPr>
          <w:rFonts w:ascii="Cambria" w:hAnsi="Cambria" w:cs="Arial"/>
          <w:sz w:val="18"/>
          <w:szCs w:val="18"/>
        </w:rPr>
        <w:t>Without compensation correction</w:t>
      </w:r>
      <w:r w:rsidRPr="009A4536">
        <w:rPr>
          <w:rFonts w:ascii="Cambria" w:hAnsi="Cambria" w:cs="Arial" w:hint="eastAsia"/>
          <w:sz w:val="18"/>
          <w:szCs w:val="18"/>
        </w:rPr>
        <w:t xml:space="preserve"> may cause</w:t>
      </w:r>
      <w:r w:rsidR="006D79C5" w:rsidRPr="009A4536">
        <w:rPr>
          <w:rFonts w:ascii="Cambria" w:hAnsi="Cambria" w:cs="Arial" w:hint="eastAsia"/>
          <w:sz w:val="18"/>
          <w:szCs w:val="18"/>
        </w:rPr>
        <w:t xml:space="preserve"> a test result of i</w:t>
      </w:r>
      <w:r w:rsidR="006D79C5" w:rsidRPr="009A4536">
        <w:rPr>
          <w:rFonts w:ascii="Cambria" w:hAnsi="Cambria" w:cs="Arial"/>
          <w:sz w:val="18"/>
          <w:szCs w:val="18"/>
        </w:rPr>
        <w:t>mprecise or wrong</w:t>
      </w:r>
      <w:r w:rsidR="006D79C5" w:rsidRPr="009A4536">
        <w:rPr>
          <w:rFonts w:ascii="Cambria" w:hAnsi="Cambria" w:cs="Arial" w:hint="eastAsia"/>
          <w:sz w:val="18"/>
          <w:szCs w:val="18"/>
        </w:rPr>
        <w:t>. In that case you need to a</w:t>
      </w:r>
      <w:r w:rsidR="006D79C5" w:rsidRPr="009A4536">
        <w:rPr>
          <w:rFonts w:ascii="Cambria" w:hAnsi="Cambria" w:cs="Arial"/>
          <w:sz w:val="18"/>
          <w:szCs w:val="18"/>
        </w:rPr>
        <w:t>djust the probe compensation</w:t>
      </w:r>
      <w:r w:rsidR="006D79C5" w:rsidRPr="009A4536">
        <w:rPr>
          <w:rFonts w:ascii="Cambria" w:hAnsi="Cambria" w:cs="Arial" w:hint="eastAsia"/>
          <w:sz w:val="18"/>
          <w:szCs w:val="18"/>
        </w:rPr>
        <w:t xml:space="preserve"> ,just as following step  </w:t>
      </w:r>
      <w:r w:rsidR="00EA797B" w:rsidRPr="009A4536">
        <w:rPr>
          <w:rFonts w:ascii="Cambria" w:hAnsi="Cambria" w:cs="Arial" w:hint="eastAsia"/>
          <w:sz w:val="18"/>
          <w:szCs w:val="18"/>
        </w:rPr>
        <w:t>：</w:t>
      </w:r>
    </w:p>
    <w:p w:rsidR="00E869A1" w:rsidRPr="009A4536" w:rsidRDefault="00E869A1" w:rsidP="005C0E9F">
      <w:pPr>
        <w:widowControl/>
        <w:numPr>
          <w:ilvl w:val="0"/>
          <w:numId w:val="1"/>
        </w:numPr>
        <w:rPr>
          <w:rFonts w:ascii="Cambria" w:hAnsi="Cambria" w:cs="Arial"/>
          <w:sz w:val="18"/>
          <w:szCs w:val="18"/>
        </w:rPr>
      </w:pPr>
      <w:r w:rsidRPr="009A4536">
        <w:rPr>
          <w:rFonts w:ascii="Cambria" w:hAnsi="Cambria" w:cs="Arial"/>
          <w:sz w:val="18"/>
          <w:szCs w:val="18"/>
        </w:rPr>
        <w:t>First step to set probe option attenuation and switch meanwhile to 10x,</w:t>
      </w:r>
      <w:proofErr w:type="gramStart"/>
      <w:r w:rsidRPr="009A4536">
        <w:rPr>
          <w:rFonts w:ascii="Cambria" w:hAnsi="Cambria" w:cs="Arial"/>
          <w:sz w:val="18"/>
          <w:szCs w:val="18"/>
        </w:rPr>
        <w:t>,within</w:t>
      </w:r>
      <w:proofErr w:type="gramEnd"/>
      <w:r w:rsidRPr="009A4536">
        <w:rPr>
          <w:rFonts w:ascii="Cambria" w:hAnsi="Cambria" w:cs="Arial"/>
          <w:sz w:val="18"/>
          <w:szCs w:val="18"/>
        </w:rPr>
        <w:t xml:space="preserve"> the channel menu</w:t>
      </w:r>
      <w:r w:rsidRPr="009A4536">
        <w:rPr>
          <w:rFonts w:ascii="Cambria" w:hAnsi="Cambria" w:cs="Arial" w:hint="eastAsia"/>
          <w:sz w:val="18"/>
          <w:szCs w:val="18"/>
        </w:rPr>
        <w:t xml:space="preserve">, and </w:t>
      </w:r>
      <w:r w:rsidRPr="009A4536">
        <w:rPr>
          <w:rFonts w:ascii="Cambria" w:hAnsi="Cambria" w:cs="Arial"/>
          <w:sz w:val="18"/>
          <w:szCs w:val="18"/>
        </w:rPr>
        <w:t>connect</w:t>
      </w:r>
      <w:r w:rsidRPr="009A4536">
        <w:rPr>
          <w:rFonts w:ascii="Cambria" w:hAnsi="Cambria" w:cs="Arial" w:hint="eastAsia"/>
          <w:sz w:val="18"/>
          <w:szCs w:val="18"/>
        </w:rPr>
        <w:t xml:space="preserve"> the probe with channel . If you u</w:t>
      </w:r>
      <w:r w:rsidRPr="009A4536">
        <w:rPr>
          <w:rFonts w:ascii="Cambria" w:hAnsi="Cambria" w:cs="Arial"/>
          <w:sz w:val="18"/>
          <w:szCs w:val="18"/>
        </w:rPr>
        <w:t>se probe hook head</w:t>
      </w:r>
      <w:r w:rsidRPr="009A4536">
        <w:rPr>
          <w:rFonts w:ascii="Cambria" w:hAnsi="Cambria" w:cs="Arial" w:hint="eastAsia"/>
          <w:sz w:val="18"/>
          <w:szCs w:val="18"/>
        </w:rPr>
        <w:t>,</w:t>
      </w:r>
      <w:r w:rsidRPr="009A4536">
        <w:rPr>
          <w:rFonts w:ascii="Cambria" w:hAnsi="Cambria" w:cs="Arial"/>
          <w:sz w:val="18"/>
          <w:szCs w:val="18"/>
        </w:rPr>
        <w:t xml:space="preserve"> </w:t>
      </w:r>
      <w:r w:rsidRPr="009A4536">
        <w:rPr>
          <w:rFonts w:ascii="Cambria" w:hAnsi="Cambria" w:cs="Arial" w:hint="eastAsia"/>
          <w:sz w:val="18"/>
          <w:szCs w:val="18"/>
        </w:rPr>
        <w:t>e</w:t>
      </w:r>
      <w:r w:rsidRPr="009A4536">
        <w:rPr>
          <w:rFonts w:ascii="Cambria" w:hAnsi="Cambria" w:cs="Arial"/>
          <w:sz w:val="18"/>
          <w:szCs w:val="18"/>
        </w:rPr>
        <w:t>nsure reliable contact with the probe</w:t>
      </w:r>
      <w:r w:rsidRPr="009A4536">
        <w:rPr>
          <w:rFonts w:ascii="Cambria" w:hAnsi="Cambria" w:cs="Arial" w:hint="eastAsia"/>
          <w:sz w:val="18"/>
          <w:szCs w:val="18"/>
        </w:rPr>
        <w:t>.</w:t>
      </w:r>
    </w:p>
    <w:p w:rsidR="00EA797B" w:rsidRPr="009A4536" w:rsidRDefault="00D62D4E" w:rsidP="005C0E9F">
      <w:pPr>
        <w:widowControl/>
        <w:numPr>
          <w:ilvl w:val="0"/>
          <w:numId w:val="1"/>
        </w:numPr>
        <w:rPr>
          <w:rFonts w:ascii="Cambria" w:hAnsi="Cambria" w:cs="Arial"/>
          <w:sz w:val="18"/>
          <w:szCs w:val="18"/>
        </w:rPr>
      </w:pPr>
      <w:r w:rsidRPr="009A4536">
        <w:rPr>
          <w:rFonts w:ascii="Cambria" w:hAnsi="Cambria" w:cs="Arial"/>
          <w:sz w:val="18"/>
          <w:szCs w:val="18"/>
        </w:rPr>
        <w:t>Connect the probe end to the output connector, connect the ground clip to the ground connector of the signal generator, display the channel, and press the "Auto" button.</w:t>
      </w:r>
    </w:p>
    <w:p w:rsidR="00D62D4E" w:rsidRPr="009A4536" w:rsidRDefault="00D62D4E" w:rsidP="005C0E9F">
      <w:pPr>
        <w:widowControl/>
        <w:numPr>
          <w:ilvl w:val="0"/>
          <w:numId w:val="1"/>
        </w:numPr>
        <w:rPr>
          <w:rFonts w:ascii="Cambria" w:hAnsi="Cambria" w:cs="Arial"/>
          <w:sz w:val="18"/>
          <w:szCs w:val="18"/>
        </w:rPr>
      </w:pPr>
      <w:r w:rsidRPr="009A4536">
        <w:rPr>
          <w:rFonts w:ascii="Cambria" w:hAnsi="Cambria" w:cs="Arial"/>
          <w:sz w:val="18"/>
          <w:szCs w:val="18"/>
        </w:rPr>
        <w:t>Check the shape of the displayed waveform. See Figure 1-4.</w:t>
      </w:r>
    </w:p>
    <w:p w:rsidR="00EA797B" w:rsidRPr="009A4536" w:rsidRDefault="00D62D4E" w:rsidP="005C0E9F">
      <w:pPr>
        <w:widowControl/>
        <w:numPr>
          <w:ilvl w:val="0"/>
          <w:numId w:val="1"/>
        </w:numPr>
        <w:rPr>
          <w:rFonts w:ascii="Cambria" w:hAnsi="Cambria" w:cs="Arial"/>
          <w:sz w:val="18"/>
          <w:szCs w:val="18"/>
        </w:rPr>
      </w:pPr>
      <w:r w:rsidRPr="009A4536">
        <w:rPr>
          <w:rFonts w:ascii="Cambria" w:hAnsi="Cambria" w:cs="Arial"/>
          <w:sz w:val="18"/>
          <w:szCs w:val="18"/>
        </w:rPr>
        <w:t>If necessary, adjust the probe and repeat it if necessary.</w:t>
      </w:r>
    </w:p>
    <w:p w:rsidR="00D62D4E" w:rsidRDefault="004823EA" w:rsidP="00512873">
      <w:pPr>
        <w:jc w:val="left"/>
        <w:rPr>
          <w:rFonts w:ascii="Arial" w:hAnsi="Arial" w:cs="Arial"/>
          <w:sz w:val="16"/>
          <w:szCs w:val="21"/>
        </w:rPr>
      </w:pPr>
      <w:r>
        <w:rPr>
          <w:rFonts w:ascii="Arial" w:hAnsi="Arial" w:cs="Arial"/>
          <w:noProof/>
          <w:sz w:val="16"/>
          <w:szCs w:val="21"/>
        </w:rPr>
        <w:pict>
          <v:shape id="_x0000_s1073" type="#_x0000_t202" style="position:absolute;margin-left:339.25pt;margin-top:112.9pt;width:111.4pt;height:21.75pt;z-index:251669504" stroked="f">
            <v:textbox style="mso-next-textbox:#_x0000_s1073">
              <w:txbxContent>
                <w:p w:rsidR="00143D48" w:rsidRDefault="00143D48">
                  <w:r w:rsidRPr="00D62D4E">
                    <w:t>Over compensation</w:t>
                  </w:r>
                </w:p>
              </w:txbxContent>
            </v:textbox>
          </v:shape>
        </w:pict>
      </w:r>
      <w:r w:rsidR="00D62D4E">
        <w:rPr>
          <w:rFonts w:ascii="Arial" w:hAnsi="Arial" w:cs="Arial"/>
          <w:noProof/>
          <w:sz w:val="16"/>
          <w:szCs w:val="21"/>
        </w:rPr>
        <w:drawing>
          <wp:anchor distT="0" distB="0" distL="114300" distR="114300" simplePos="0" relativeHeight="251666432" behindDoc="0" locked="0" layoutInCell="1" allowOverlap="1">
            <wp:simplePos x="0" y="0"/>
            <wp:positionH relativeFrom="column">
              <wp:posOffset>4431030</wp:posOffset>
            </wp:positionH>
            <wp:positionV relativeFrom="paragraph">
              <wp:posOffset>424815</wp:posOffset>
            </wp:positionV>
            <wp:extent cx="920750" cy="775970"/>
            <wp:effectExtent l="19050" t="0" r="0" b="0"/>
            <wp:wrapNone/>
            <wp:docPr id="48" name="图片 48" descr="过补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过补偿"/>
                    <pic:cNvPicPr>
                      <a:picLocks noChangeAspect="1" noChangeArrowheads="1"/>
                    </pic:cNvPicPr>
                  </pic:nvPicPr>
                  <pic:blipFill>
                    <a:blip r:embed="rId17" cstate="print"/>
                    <a:srcRect/>
                    <a:stretch>
                      <a:fillRect/>
                    </a:stretch>
                  </pic:blipFill>
                  <pic:spPr bwMode="auto">
                    <a:xfrm>
                      <a:off x="0" y="0"/>
                      <a:ext cx="920750" cy="775970"/>
                    </a:xfrm>
                    <a:prstGeom prst="rect">
                      <a:avLst/>
                    </a:prstGeom>
                    <a:noFill/>
                    <a:ln w="9525">
                      <a:noFill/>
                      <a:miter lim="800000"/>
                      <a:headEnd/>
                      <a:tailEnd/>
                    </a:ln>
                  </pic:spPr>
                </pic:pic>
              </a:graphicData>
            </a:graphic>
          </wp:anchor>
        </w:drawing>
      </w:r>
      <w:r>
        <w:rPr>
          <w:rFonts w:ascii="Arial" w:hAnsi="Arial" w:cs="Arial"/>
          <w:noProof/>
          <w:sz w:val="16"/>
          <w:szCs w:val="21"/>
        </w:rPr>
        <w:pict>
          <v:shape id="_x0000_s1072" type="#_x0000_t202" style="position:absolute;margin-left:144.4pt;margin-top:112.9pt;width:142.6pt;height:21.75pt;z-index:251668480;mso-position-horizontal-relative:text;mso-position-vertical-relative:text" stroked="f">
            <v:textbox style="mso-next-textbox:#_x0000_s1072">
              <w:txbxContent>
                <w:p w:rsidR="00143D48" w:rsidRDefault="00143D48">
                  <w:r w:rsidRPr="00D62D4E">
                    <w:t>Compensation is appropriate</w:t>
                  </w:r>
                </w:p>
              </w:txbxContent>
            </v:textbox>
          </v:shape>
        </w:pict>
      </w:r>
      <w:r w:rsidR="00D62D4E">
        <w:rPr>
          <w:rFonts w:ascii="Arial" w:hAnsi="Arial" w:cs="Arial"/>
          <w:noProof/>
          <w:sz w:val="16"/>
          <w:szCs w:val="21"/>
        </w:rPr>
        <w:drawing>
          <wp:anchor distT="0" distB="0" distL="114300" distR="114300" simplePos="0" relativeHeight="251665408" behindDoc="0" locked="0" layoutInCell="1" allowOverlap="1">
            <wp:simplePos x="0" y="0"/>
            <wp:positionH relativeFrom="column">
              <wp:posOffset>2240280</wp:posOffset>
            </wp:positionH>
            <wp:positionV relativeFrom="paragraph">
              <wp:posOffset>407670</wp:posOffset>
            </wp:positionV>
            <wp:extent cx="998855" cy="793115"/>
            <wp:effectExtent l="19050" t="0" r="0" b="0"/>
            <wp:wrapNone/>
            <wp:docPr id="47" name="图片 47" descr="补偿适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补偿适当"/>
                    <pic:cNvPicPr>
                      <a:picLocks noChangeAspect="1" noChangeArrowheads="1"/>
                    </pic:cNvPicPr>
                  </pic:nvPicPr>
                  <pic:blipFill>
                    <a:blip r:embed="rId18" cstate="print"/>
                    <a:srcRect/>
                    <a:stretch>
                      <a:fillRect/>
                    </a:stretch>
                  </pic:blipFill>
                  <pic:spPr bwMode="auto">
                    <a:xfrm>
                      <a:off x="0" y="0"/>
                      <a:ext cx="998855" cy="793115"/>
                    </a:xfrm>
                    <a:prstGeom prst="rect">
                      <a:avLst/>
                    </a:prstGeom>
                    <a:noFill/>
                    <a:ln w="9525">
                      <a:noFill/>
                      <a:miter lim="800000"/>
                      <a:headEnd/>
                      <a:tailEnd/>
                    </a:ln>
                  </pic:spPr>
                </pic:pic>
              </a:graphicData>
            </a:graphic>
          </wp:anchor>
        </w:drawing>
      </w:r>
      <w:r w:rsidR="00E869A1">
        <w:rPr>
          <w:rFonts w:ascii="Arial" w:hAnsi="Arial" w:cs="Arial"/>
          <w:noProof/>
          <w:sz w:val="16"/>
          <w:szCs w:val="21"/>
        </w:rPr>
        <w:drawing>
          <wp:anchor distT="0" distB="0" distL="114300" distR="114300" simplePos="0" relativeHeight="251664384" behindDoc="0" locked="0" layoutInCell="1" allowOverlap="1">
            <wp:simplePos x="0" y="0"/>
            <wp:positionH relativeFrom="column">
              <wp:posOffset>221615</wp:posOffset>
            </wp:positionH>
            <wp:positionV relativeFrom="paragraph">
              <wp:posOffset>398145</wp:posOffset>
            </wp:positionV>
            <wp:extent cx="997585" cy="775970"/>
            <wp:effectExtent l="19050" t="0" r="0" b="0"/>
            <wp:wrapNone/>
            <wp:docPr id="46" name="图片 46" descr="欠补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欠补偿"/>
                    <pic:cNvPicPr>
                      <a:picLocks noChangeAspect="1" noChangeArrowheads="1"/>
                    </pic:cNvPicPr>
                  </pic:nvPicPr>
                  <pic:blipFill>
                    <a:blip r:embed="rId19" cstate="print"/>
                    <a:srcRect/>
                    <a:stretch>
                      <a:fillRect/>
                    </a:stretch>
                  </pic:blipFill>
                  <pic:spPr bwMode="auto">
                    <a:xfrm>
                      <a:off x="0" y="0"/>
                      <a:ext cx="997585" cy="775970"/>
                    </a:xfrm>
                    <a:prstGeom prst="rect">
                      <a:avLst/>
                    </a:prstGeom>
                    <a:noFill/>
                    <a:ln w="9525">
                      <a:noFill/>
                      <a:miter lim="800000"/>
                      <a:headEnd/>
                      <a:tailEnd/>
                    </a:ln>
                  </pic:spPr>
                </pic:pic>
              </a:graphicData>
            </a:graphic>
          </wp:anchor>
        </w:drawing>
      </w:r>
    </w:p>
    <w:p w:rsidR="00D62D4E" w:rsidRPr="00D62D4E" w:rsidRDefault="00D62D4E" w:rsidP="00D62D4E">
      <w:pPr>
        <w:rPr>
          <w:rFonts w:ascii="Arial" w:hAnsi="Arial" w:cs="Arial"/>
          <w:sz w:val="16"/>
          <w:szCs w:val="21"/>
        </w:rPr>
      </w:pPr>
    </w:p>
    <w:p w:rsidR="00D62D4E" w:rsidRPr="00D62D4E" w:rsidRDefault="00D62D4E" w:rsidP="00D62D4E">
      <w:pPr>
        <w:rPr>
          <w:rFonts w:ascii="Arial" w:hAnsi="Arial" w:cs="Arial"/>
          <w:sz w:val="16"/>
          <w:szCs w:val="21"/>
        </w:rPr>
      </w:pPr>
    </w:p>
    <w:p w:rsidR="00D62D4E" w:rsidRPr="00D62D4E" w:rsidRDefault="00D62D4E" w:rsidP="00D62D4E">
      <w:pPr>
        <w:rPr>
          <w:rFonts w:ascii="Arial" w:hAnsi="Arial" w:cs="Arial"/>
          <w:sz w:val="16"/>
          <w:szCs w:val="21"/>
        </w:rPr>
      </w:pPr>
    </w:p>
    <w:p w:rsidR="00D62D4E" w:rsidRPr="00D62D4E" w:rsidRDefault="00D62D4E" w:rsidP="00D62D4E">
      <w:pPr>
        <w:rPr>
          <w:rFonts w:ascii="Arial" w:hAnsi="Arial" w:cs="Arial"/>
          <w:sz w:val="16"/>
          <w:szCs w:val="21"/>
        </w:rPr>
      </w:pPr>
    </w:p>
    <w:p w:rsidR="00D62D4E" w:rsidRPr="00D62D4E" w:rsidRDefault="00D62D4E" w:rsidP="00D62D4E">
      <w:pPr>
        <w:rPr>
          <w:rFonts w:ascii="Arial" w:hAnsi="Arial" w:cs="Arial"/>
          <w:sz w:val="16"/>
          <w:szCs w:val="21"/>
        </w:rPr>
      </w:pPr>
    </w:p>
    <w:p w:rsidR="00D62D4E" w:rsidRPr="00D62D4E" w:rsidRDefault="00D62D4E" w:rsidP="00D62D4E">
      <w:pPr>
        <w:rPr>
          <w:rFonts w:ascii="Arial" w:hAnsi="Arial" w:cs="Arial"/>
          <w:sz w:val="16"/>
          <w:szCs w:val="21"/>
        </w:rPr>
      </w:pPr>
    </w:p>
    <w:p w:rsidR="00D62D4E" w:rsidRPr="00D62D4E" w:rsidRDefault="004823EA" w:rsidP="00D62D4E">
      <w:pPr>
        <w:rPr>
          <w:rFonts w:ascii="Arial" w:hAnsi="Arial" w:cs="Arial"/>
          <w:sz w:val="16"/>
          <w:szCs w:val="21"/>
        </w:rPr>
      </w:pPr>
      <w:r>
        <w:rPr>
          <w:rFonts w:ascii="Arial" w:hAnsi="Arial" w:cs="Arial"/>
          <w:noProof/>
          <w:sz w:val="16"/>
          <w:szCs w:val="21"/>
        </w:rPr>
        <w:pict>
          <v:shape id="_x0000_s1070" type="#_x0000_t202" style="position:absolute;left:0;text-align:left;margin-left:-1.25pt;margin-top:3.7pt;width:110.05pt;height:25.85pt;z-index:251667456" stroked="f">
            <v:textbox style="mso-next-textbox:#_x0000_s1070">
              <w:txbxContent>
                <w:p w:rsidR="00143D48" w:rsidRDefault="00143D48">
                  <w:r>
                    <w:t>Less</w:t>
                  </w:r>
                  <w:r>
                    <w:rPr>
                      <w:rFonts w:hint="eastAsia"/>
                    </w:rPr>
                    <w:t xml:space="preserve"> </w:t>
                  </w:r>
                  <w:r w:rsidRPr="00D62D4E">
                    <w:t>compensation</w:t>
                  </w:r>
                </w:p>
              </w:txbxContent>
            </v:textbox>
          </v:shape>
        </w:pict>
      </w:r>
    </w:p>
    <w:p w:rsidR="00D62D4E" w:rsidRPr="00D62D4E" w:rsidRDefault="00D62D4E" w:rsidP="00D62D4E">
      <w:pPr>
        <w:rPr>
          <w:rFonts w:ascii="Arial" w:hAnsi="Arial" w:cs="Arial"/>
          <w:sz w:val="16"/>
          <w:szCs w:val="21"/>
        </w:rPr>
      </w:pPr>
    </w:p>
    <w:p w:rsidR="00D62D4E" w:rsidRPr="00D62D4E" w:rsidRDefault="00D62D4E" w:rsidP="00D62D4E">
      <w:pPr>
        <w:rPr>
          <w:rFonts w:ascii="Arial" w:hAnsi="Arial" w:cs="Arial"/>
          <w:sz w:val="16"/>
          <w:szCs w:val="21"/>
        </w:rPr>
      </w:pPr>
    </w:p>
    <w:p w:rsidR="00D62D4E" w:rsidRPr="00D62D4E" w:rsidRDefault="00D62D4E" w:rsidP="00D62D4E">
      <w:pPr>
        <w:rPr>
          <w:rFonts w:ascii="Arial" w:hAnsi="Arial" w:cs="Arial"/>
          <w:sz w:val="16"/>
          <w:szCs w:val="21"/>
        </w:rPr>
      </w:pPr>
    </w:p>
    <w:p w:rsidR="00D62D4E" w:rsidRDefault="00D62D4E" w:rsidP="00D62D4E">
      <w:pPr>
        <w:rPr>
          <w:rFonts w:ascii="Arial" w:hAnsi="Arial" w:cs="Arial"/>
          <w:sz w:val="16"/>
          <w:szCs w:val="21"/>
        </w:rPr>
      </w:pPr>
    </w:p>
    <w:p w:rsidR="00D62D4E" w:rsidRDefault="00D62D4E" w:rsidP="00D62D4E">
      <w:pPr>
        <w:tabs>
          <w:tab w:val="left" w:pos="937"/>
        </w:tabs>
        <w:rPr>
          <w:rFonts w:ascii="Arial" w:hAnsi="Arial" w:cs="Arial"/>
          <w:sz w:val="16"/>
          <w:szCs w:val="21"/>
        </w:rPr>
        <w:sectPr w:rsidR="00D62D4E" w:rsidSect="00A47615">
          <w:pgSz w:w="11906" w:h="16838" w:code="9"/>
          <w:pgMar w:top="1440" w:right="1800" w:bottom="1440" w:left="1800" w:header="851" w:footer="992" w:gutter="0"/>
          <w:cols w:space="425"/>
          <w:docGrid w:type="lines" w:linePitch="312"/>
        </w:sectPr>
      </w:pPr>
      <w:r>
        <w:rPr>
          <w:rFonts w:ascii="Arial" w:hAnsi="Arial" w:cs="Arial"/>
          <w:sz w:val="16"/>
          <w:szCs w:val="21"/>
        </w:rPr>
        <w:tab/>
      </w:r>
    </w:p>
    <w:p w:rsidR="00512873" w:rsidRPr="005E77AF" w:rsidRDefault="00D62D4E" w:rsidP="005E77AF">
      <w:pPr>
        <w:pStyle w:val="1"/>
        <w:spacing w:before="360" w:after="360"/>
        <w:jc w:val="center"/>
        <w:rPr>
          <w:rFonts w:ascii="Mongolian Baiti" w:hAnsi="Mongolian Baiti" w:cs="Mongolian Baiti"/>
          <w:szCs w:val="24"/>
        </w:rPr>
      </w:pPr>
      <w:bookmarkStart w:id="18" w:name="_Toc489445894"/>
      <w:bookmarkStart w:id="19" w:name="_Toc490576827"/>
      <w:r w:rsidRPr="005E77AF">
        <w:rPr>
          <w:rFonts w:ascii="Mongolian Baiti" w:hAnsi="Mongolian Baiti" w:cs="Mongolian Baiti"/>
          <w:szCs w:val="24"/>
        </w:rPr>
        <w:lastRenderedPageBreak/>
        <w:t>Chapter 2 Introduction and operation of functions</w:t>
      </w:r>
      <w:bookmarkEnd w:id="18"/>
      <w:bookmarkEnd w:id="19"/>
    </w:p>
    <w:p w:rsidR="00D62D4E" w:rsidRPr="005E77AF" w:rsidRDefault="00D62D4E" w:rsidP="005E77AF">
      <w:pPr>
        <w:pStyle w:val="2"/>
        <w:rPr>
          <w:rFonts w:cs="Arial"/>
          <w:i w:val="0"/>
          <w:sz w:val="16"/>
          <w:szCs w:val="21"/>
        </w:rPr>
      </w:pPr>
      <w:bookmarkStart w:id="20" w:name="_Toc489445895"/>
      <w:bookmarkStart w:id="21" w:name="_Toc490576828"/>
      <w:r w:rsidRPr="005E77AF">
        <w:rPr>
          <w:rFonts w:cs="Arial"/>
          <w:i w:val="0"/>
          <w:sz w:val="16"/>
          <w:szCs w:val="21"/>
        </w:rPr>
        <w:t>The main functional framework of the oscilloscope</w:t>
      </w:r>
      <w:bookmarkEnd w:id="20"/>
      <w:bookmarkEnd w:id="21"/>
    </w:p>
    <w:p w:rsidR="00D62D4E" w:rsidRDefault="00D62D4E" w:rsidP="00D62D4E">
      <w:pPr>
        <w:autoSpaceDN w:val="0"/>
        <w:spacing w:line="200" w:lineRule="atLeast"/>
        <w:ind w:left="600" w:hangingChars="250" w:hanging="600"/>
        <w:rPr>
          <w:rFonts w:ascii="Arial" w:hAnsi="Arial" w:cs="Arial"/>
          <w:b/>
          <w:sz w:val="16"/>
          <w:szCs w:val="21"/>
        </w:rPr>
      </w:pPr>
      <w:r>
        <w:rPr>
          <w:rFonts w:ascii="Arial" w:hAnsi="Arial" w:cs="Arial"/>
          <w:noProof/>
          <w:kern w:val="0"/>
          <w:sz w:val="24"/>
          <w:szCs w:val="24"/>
        </w:rPr>
        <w:drawing>
          <wp:inline distT="0" distB="0" distL="0" distR="0">
            <wp:extent cx="5270500" cy="3070860"/>
            <wp:effectExtent l="19050" t="0" r="6350" b="0"/>
            <wp:docPr id="5" name="图片 1" descr="QQ图片2017042109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图片20170421095504"/>
                    <pic:cNvPicPr>
                      <a:picLocks noChangeAspect="1" noChangeArrowheads="1"/>
                    </pic:cNvPicPr>
                  </pic:nvPicPr>
                  <pic:blipFill>
                    <a:blip r:embed="rId20" cstate="print"/>
                    <a:srcRect/>
                    <a:stretch>
                      <a:fillRect/>
                    </a:stretch>
                  </pic:blipFill>
                  <pic:spPr bwMode="auto">
                    <a:xfrm>
                      <a:off x="0" y="0"/>
                      <a:ext cx="5270500" cy="3070860"/>
                    </a:xfrm>
                    <a:prstGeom prst="rect">
                      <a:avLst/>
                    </a:prstGeom>
                    <a:noFill/>
                    <a:ln w="9525">
                      <a:noFill/>
                      <a:miter lim="800000"/>
                      <a:headEnd/>
                      <a:tailEnd/>
                    </a:ln>
                  </pic:spPr>
                </pic:pic>
              </a:graphicData>
            </a:graphic>
          </wp:inline>
        </w:drawing>
      </w:r>
    </w:p>
    <w:p w:rsidR="00525EFB" w:rsidRPr="00525EFB" w:rsidRDefault="00525EFB" w:rsidP="00525EFB">
      <w:pPr>
        <w:autoSpaceDN w:val="0"/>
        <w:spacing w:line="200" w:lineRule="atLeast"/>
        <w:ind w:left="480" w:hangingChars="299" w:hanging="480"/>
        <w:jc w:val="left"/>
        <w:rPr>
          <w:rFonts w:ascii="Arial" w:hAnsi="Arial" w:cs="Arial"/>
          <w:b/>
          <w:sz w:val="16"/>
          <w:szCs w:val="21"/>
        </w:rPr>
      </w:pPr>
      <w:r w:rsidRPr="00525EFB">
        <w:rPr>
          <w:rFonts w:ascii="Arial" w:hAnsi="Arial" w:cs="Arial"/>
          <w:b/>
          <w:sz w:val="16"/>
          <w:szCs w:val="21"/>
        </w:rPr>
        <w:t>According to the functional framework</w:t>
      </w:r>
      <w:r w:rsidRPr="00525EFB">
        <w:rPr>
          <w:rFonts w:ascii="Arial" w:hAnsi="Arial" w:cs="Arial" w:hint="eastAsia"/>
          <w:b/>
          <w:sz w:val="16"/>
          <w:szCs w:val="21"/>
        </w:rPr>
        <w:t>, now we will to realize the AOD from t</w:t>
      </w:r>
      <w:r w:rsidRPr="00525EFB">
        <w:rPr>
          <w:rFonts w:ascii="Arial" w:hAnsi="Arial" w:cs="Arial"/>
          <w:b/>
          <w:sz w:val="16"/>
          <w:szCs w:val="21"/>
        </w:rPr>
        <w:t xml:space="preserve">hree modules: </w:t>
      </w:r>
      <w:r w:rsidRPr="00525EFB">
        <w:rPr>
          <w:rFonts w:ascii="Arial" w:hAnsi="Arial" w:cs="Arial" w:hint="eastAsia"/>
          <w:b/>
          <w:sz w:val="16"/>
          <w:szCs w:val="21"/>
        </w:rPr>
        <w:t>c</w:t>
      </w:r>
      <w:r>
        <w:rPr>
          <w:rFonts w:ascii="Arial" w:hAnsi="Arial" w:cs="Arial"/>
          <w:b/>
          <w:sz w:val="16"/>
          <w:szCs w:val="21"/>
        </w:rPr>
        <w:t>ar</w:t>
      </w:r>
      <w:r>
        <w:rPr>
          <w:rFonts w:ascii="Arial" w:hAnsi="Arial" w:cs="Arial" w:hint="eastAsia"/>
          <w:b/>
          <w:sz w:val="16"/>
          <w:szCs w:val="21"/>
        </w:rPr>
        <w:t xml:space="preserve"> </w:t>
      </w:r>
      <w:r w:rsidRPr="00525EFB">
        <w:rPr>
          <w:rFonts w:ascii="Arial" w:hAnsi="Arial" w:cs="Arial"/>
          <w:b/>
          <w:sz w:val="16"/>
          <w:szCs w:val="21"/>
        </w:rPr>
        <w:t>oscilloscope</w:t>
      </w:r>
      <w:r>
        <w:rPr>
          <w:rFonts w:ascii="Arial" w:hAnsi="Arial" w:cs="Arial" w:hint="eastAsia"/>
          <w:b/>
          <w:sz w:val="16"/>
          <w:szCs w:val="21"/>
        </w:rPr>
        <w:t xml:space="preserve"> </w:t>
      </w:r>
      <w:proofErr w:type="gramStart"/>
      <w:r>
        <w:rPr>
          <w:rFonts w:ascii="Arial" w:hAnsi="Arial" w:cs="Arial" w:hint="eastAsia"/>
          <w:b/>
          <w:sz w:val="16"/>
          <w:szCs w:val="21"/>
        </w:rPr>
        <w:t>,</w:t>
      </w:r>
      <w:r w:rsidRPr="00525EFB">
        <w:rPr>
          <w:rFonts w:ascii="Arial" w:hAnsi="Arial" w:cs="Arial"/>
          <w:b/>
          <w:sz w:val="16"/>
          <w:szCs w:val="21"/>
        </w:rPr>
        <w:t>,general</w:t>
      </w:r>
      <w:proofErr w:type="gramEnd"/>
      <w:r w:rsidRPr="00525EFB">
        <w:rPr>
          <w:rFonts w:ascii="Arial" w:hAnsi="Arial" w:cs="Arial"/>
          <w:b/>
          <w:sz w:val="16"/>
          <w:szCs w:val="21"/>
        </w:rPr>
        <w:t xml:space="preserve"> purpose oscilloscope, </w:t>
      </w:r>
      <w:proofErr w:type="spellStart"/>
      <w:r w:rsidRPr="00525EFB">
        <w:rPr>
          <w:rFonts w:ascii="Arial" w:hAnsi="Arial" w:cs="Arial"/>
          <w:b/>
          <w:sz w:val="16"/>
          <w:szCs w:val="21"/>
        </w:rPr>
        <w:t>multimeter</w:t>
      </w:r>
      <w:proofErr w:type="spellEnd"/>
      <w:r w:rsidRPr="00525EFB">
        <w:rPr>
          <w:rFonts w:ascii="Arial" w:hAnsi="Arial" w:cs="Arial"/>
          <w:b/>
          <w:sz w:val="16"/>
          <w:szCs w:val="21"/>
        </w:rPr>
        <w:t>.</w:t>
      </w:r>
    </w:p>
    <w:p w:rsidR="00525EFB" w:rsidRDefault="00525EFB" w:rsidP="00525EFB">
      <w:pPr>
        <w:autoSpaceDN w:val="0"/>
        <w:spacing w:line="200" w:lineRule="atLeast"/>
        <w:ind w:left="402" w:hangingChars="250" w:hanging="402"/>
        <w:jc w:val="left"/>
        <w:rPr>
          <w:rFonts w:ascii="Arial" w:hAnsi="Arial" w:cs="Arial"/>
          <w:b/>
          <w:sz w:val="16"/>
          <w:szCs w:val="21"/>
        </w:rPr>
      </w:pPr>
    </w:p>
    <w:p w:rsidR="00525EFB" w:rsidRPr="005E77AF" w:rsidRDefault="00525EFB" w:rsidP="00525EFB">
      <w:pPr>
        <w:pStyle w:val="2"/>
        <w:rPr>
          <w:rFonts w:cs="Arial"/>
          <w:i w:val="0"/>
          <w:sz w:val="16"/>
          <w:szCs w:val="21"/>
        </w:rPr>
      </w:pPr>
      <w:bookmarkStart w:id="22" w:name="_Toc458088876"/>
      <w:bookmarkStart w:id="23" w:name="_Toc460081764"/>
      <w:bookmarkStart w:id="24" w:name="_Toc462231993"/>
      <w:bookmarkStart w:id="25" w:name="_Toc489445896"/>
      <w:bookmarkStart w:id="26" w:name="_Toc490576829"/>
      <w:r w:rsidRPr="005E77AF">
        <w:rPr>
          <w:rFonts w:cs="Arial"/>
          <w:i w:val="0"/>
          <w:sz w:val="16"/>
          <w:szCs w:val="21"/>
        </w:rPr>
        <w:t>2.1</w:t>
      </w:r>
      <w:bookmarkEnd w:id="22"/>
      <w:bookmarkEnd w:id="23"/>
      <w:r w:rsidRPr="005E77AF">
        <w:rPr>
          <w:rFonts w:cs="Arial"/>
          <w:i w:val="0"/>
          <w:sz w:val="16"/>
          <w:szCs w:val="21"/>
        </w:rPr>
        <w:t xml:space="preserve"> Automotive oscilloscope</w:t>
      </w:r>
      <w:bookmarkEnd w:id="24"/>
      <w:bookmarkEnd w:id="25"/>
      <w:bookmarkEnd w:id="26"/>
    </w:p>
    <w:p w:rsidR="00525EFB" w:rsidRDefault="00525EFB" w:rsidP="005E77AF">
      <w:pPr>
        <w:autoSpaceDN w:val="0"/>
        <w:spacing w:line="200" w:lineRule="atLeast"/>
        <w:ind w:left="402" w:hangingChars="250" w:hanging="402"/>
        <w:jc w:val="center"/>
        <w:rPr>
          <w:rFonts w:ascii="Arial" w:hAnsi="Arial" w:cs="Arial"/>
          <w:b/>
          <w:sz w:val="16"/>
          <w:szCs w:val="21"/>
        </w:rPr>
      </w:pPr>
      <w:r w:rsidRPr="00525EFB">
        <w:rPr>
          <w:rFonts w:ascii="Arial" w:hAnsi="Arial" w:cs="Arial"/>
          <w:b/>
          <w:sz w:val="16"/>
          <w:szCs w:val="21"/>
        </w:rPr>
        <w:t>Features</w:t>
      </w:r>
      <w:r>
        <w:rPr>
          <w:rFonts w:ascii="Arial" w:hAnsi="Arial" w:cs="Arial" w:hint="eastAsia"/>
          <w:b/>
          <w:sz w:val="16"/>
          <w:szCs w:val="21"/>
        </w:rPr>
        <w:t xml:space="preserve"> introduce</w:t>
      </w:r>
    </w:p>
    <w:p w:rsidR="00E121D0" w:rsidRDefault="00E121D0"/>
    <w:tbl>
      <w:tblPr>
        <w:tblStyle w:val="a6"/>
        <w:tblW w:w="9366" w:type="dxa"/>
        <w:jc w:val="center"/>
        <w:tblInd w:w="402" w:type="dxa"/>
        <w:tblLook w:val="04A0"/>
      </w:tblPr>
      <w:tblGrid>
        <w:gridCol w:w="2100"/>
        <w:gridCol w:w="299"/>
        <w:gridCol w:w="2114"/>
        <w:gridCol w:w="285"/>
        <w:gridCol w:w="2072"/>
        <w:gridCol w:w="327"/>
        <w:gridCol w:w="2169"/>
      </w:tblGrid>
      <w:tr w:rsidR="00E121D0" w:rsidRPr="00E121D0" w:rsidTr="00247934">
        <w:trPr>
          <w:trHeight w:val="472"/>
          <w:jc w:val="center"/>
        </w:trPr>
        <w:tc>
          <w:tcPr>
            <w:tcW w:w="2100" w:type="dxa"/>
            <w:tcBorders>
              <w:bottom w:val="single" w:sz="4" w:space="0" w:color="000000" w:themeColor="text1"/>
              <w:right w:val="single" w:sz="4" w:space="0" w:color="auto"/>
            </w:tcBorders>
            <w:vAlign w:val="center"/>
          </w:tcPr>
          <w:p w:rsidR="00E121D0" w:rsidRPr="00E121D0" w:rsidRDefault="00E121D0" w:rsidP="00E121D0">
            <w:pPr>
              <w:tabs>
                <w:tab w:val="left" w:pos="4836"/>
              </w:tabs>
              <w:autoSpaceDN w:val="0"/>
              <w:spacing w:line="200" w:lineRule="atLeast"/>
              <w:jc w:val="center"/>
              <w:rPr>
                <w:rFonts w:ascii="Arial" w:hAnsi="Arial" w:cs="Arial"/>
                <w:b/>
                <w:sz w:val="20"/>
                <w:szCs w:val="21"/>
              </w:rPr>
            </w:pPr>
            <w:r w:rsidRPr="00E121D0">
              <w:rPr>
                <w:rFonts w:ascii="Arial" w:hAnsi="Arial" w:cs="Arial"/>
                <w:b/>
                <w:bCs/>
                <w:sz w:val="20"/>
                <w:szCs w:val="21"/>
              </w:rPr>
              <w:t>Ignition</w:t>
            </w:r>
          </w:p>
        </w:tc>
        <w:tc>
          <w:tcPr>
            <w:tcW w:w="299" w:type="dxa"/>
            <w:tcBorders>
              <w:top w:val="nil"/>
              <w:left w:val="single" w:sz="4" w:space="0" w:color="auto"/>
              <w:bottom w:val="nil"/>
            </w:tcBorders>
            <w:vAlign w:val="center"/>
          </w:tcPr>
          <w:p w:rsidR="00E121D0" w:rsidRPr="00E121D0" w:rsidRDefault="00E121D0" w:rsidP="00E121D0">
            <w:pPr>
              <w:tabs>
                <w:tab w:val="left" w:pos="4836"/>
              </w:tabs>
              <w:autoSpaceDN w:val="0"/>
              <w:spacing w:line="200" w:lineRule="atLeast"/>
              <w:jc w:val="center"/>
              <w:rPr>
                <w:rFonts w:ascii="Arial" w:hAnsi="Arial" w:cs="Arial"/>
                <w:b/>
                <w:sz w:val="20"/>
                <w:szCs w:val="21"/>
              </w:rPr>
            </w:pPr>
          </w:p>
        </w:tc>
        <w:tc>
          <w:tcPr>
            <w:tcW w:w="2114" w:type="dxa"/>
            <w:tcBorders>
              <w:bottom w:val="single" w:sz="4" w:space="0" w:color="000000" w:themeColor="text1"/>
              <w:right w:val="single" w:sz="4" w:space="0" w:color="auto"/>
            </w:tcBorders>
            <w:vAlign w:val="center"/>
          </w:tcPr>
          <w:p w:rsidR="00E121D0" w:rsidRPr="00E121D0" w:rsidRDefault="00E121D0" w:rsidP="00E121D0">
            <w:pPr>
              <w:tabs>
                <w:tab w:val="left" w:pos="4836"/>
              </w:tabs>
              <w:autoSpaceDN w:val="0"/>
              <w:spacing w:line="200" w:lineRule="atLeast"/>
              <w:jc w:val="center"/>
              <w:rPr>
                <w:rFonts w:ascii="Arial" w:hAnsi="Arial" w:cs="Arial"/>
                <w:b/>
                <w:sz w:val="20"/>
                <w:szCs w:val="21"/>
              </w:rPr>
            </w:pPr>
            <w:r w:rsidRPr="00E121D0">
              <w:rPr>
                <w:rFonts w:ascii="Arial" w:hAnsi="Arial" w:cs="Arial"/>
                <w:b/>
                <w:bCs/>
                <w:sz w:val="20"/>
                <w:szCs w:val="21"/>
              </w:rPr>
              <w:t>Sensor</w:t>
            </w:r>
          </w:p>
        </w:tc>
        <w:tc>
          <w:tcPr>
            <w:tcW w:w="285" w:type="dxa"/>
            <w:tcBorders>
              <w:top w:val="nil"/>
              <w:left w:val="single" w:sz="4" w:space="0" w:color="auto"/>
              <w:bottom w:val="nil"/>
            </w:tcBorders>
            <w:vAlign w:val="center"/>
          </w:tcPr>
          <w:p w:rsidR="00E121D0" w:rsidRPr="00E121D0" w:rsidRDefault="00E121D0" w:rsidP="00E121D0">
            <w:pPr>
              <w:tabs>
                <w:tab w:val="left" w:pos="4836"/>
              </w:tabs>
              <w:autoSpaceDN w:val="0"/>
              <w:spacing w:line="200" w:lineRule="atLeast"/>
              <w:jc w:val="center"/>
              <w:rPr>
                <w:rFonts w:ascii="Arial" w:hAnsi="Arial" w:cs="Arial"/>
                <w:b/>
                <w:sz w:val="20"/>
                <w:szCs w:val="21"/>
              </w:rPr>
            </w:pPr>
          </w:p>
        </w:tc>
        <w:tc>
          <w:tcPr>
            <w:tcW w:w="2072" w:type="dxa"/>
            <w:tcBorders>
              <w:bottom w:val="single" w:sz="4" w:space="0" w:color="000000" w:themeColor="text1"/>
              <w:right w:val="single" w:sz="4" w:space="0" w:color="auto"/>
            </w:tcBorders>
            <w:vAlign w:val="center"/>
          </w:tcPr>
          <w:p w:rsidR="00E121D0" w:rsidRPr="00E121D0" w:rsidRDefault="00E121D0" w:rsidP="00E121D0">
            <w:pPr>
              <w:tabs>
                <w:tab w:val="left" w:pos="4836"/>
              </w:tabs>
              <w:autoSpaceDN w:val="0"/>
              <w:spacing w:line="200" w:lineRule="atLeast"/>
              <w:jc w:val="center"/>
              <w:rPr>
                <w:rFonts w:ascii="Arial" w:hAnsi="Arial" w:cs="Arial"/>
                <w:b/>
                <w:sz w:val="20"/>
                <w:szCs w:val="21"/>
              </w:rPr>
            </w:pPr>
            <w:r w:rsidRPr="00E121D0">
              <w:rPr>
                <w:rFonts w:ascii="Arial" w:hAnsi="Arial" w:cs="Arial"/>
                <w:b/>
                <w:bCs/>
                <w:sz w:val="20"/>
                <w:szCs w:val="21"/>
              </w:rPr>
              <w:t>Actuator</w:t>
            </w:r>
          </w:p>
        </w:tc>
        <w:tc>
          <w:tcPr>
            <w:tcW w:w="327" w:type="dxa"/>
            <w:tcBorders>
              <w:top w:val="nil"/>
              <w:left w:val="single" w:sz="4" w:space="0" w:color="auto"/>
              <w:bottom w:val="nil"/>
            </w:tcBorders>
            <w:vAlign w:val="center"/>
          </w:tcPr>
          <w:p w:rsidR="00E121D0" w:rsidRPr="00E121D0" w:rsidRDefault="00E121D0" w:rsidP="00E121D0">
            <w:pPr>
              <w:tabs>
                <w:tab w:val="left" w:pos="4836"/>
              </w:tabs>
              <w:autoSpaceDN w:val="0"/>
              <w:spacing w:line="200" w:lineRule="atLeast"/>
              <w:jc w:val="center"/>
              <w:rPr>
                <w:rFonts w:ascii="Arial" w:hAnsi="Arial" w:cs="Arial"/>
                <w:b/>
                <w:sz w:val="20"/>
                <w:szCs w:val="21"/>
              </w:rPr>
            </w:pPr>
          </w:p>
        </w:tc>
        <w:tc>
          <w:tcPr>
            <w:tcW w:w="2169" w:type="dxa"/>
            <w:tcBorders>
              <w:bottom w:val="single" w:sz="4" w:space="0" w:color="000000" w:themeColor="text1"/>
              <w:right w:val="single" w:sz="4" w:space="0" w:color="auto"/>
            </w:tcBorders>
            <w:vAlign w:val="center"/>
          </w:tcPr>
          <w:p w:rsidR="00E121D0" w:rsidRPr="00E121D0" w:rsidRDefault="00E121D0" w:rsidP="00E121D0">
            <w:pPr>
              <w:tabs>
                <w:tab w:val="left" w:pos="4836"/>
              </w:tabs>
              <w:autoSpaceDN w:val="0"/>
              <w:spacing w:line="200" w:lineRule="atLeast"/>
              <w:jc w:val="center"/>
              <w:rPr>
                <w:rFonts w:ascii="Arial" w:hAnsi="Arial" w:cs="Arial"/>
                <w:b/>
                <w:sz w:val="20"/>
                <w:szCs w:val="21"/>
              </w:rPr>
            </w:pPr>
            <w:r w:rsidRPr="00E121D0">
              <w:rPr>
                <w:rFonts w:ascii="Arial" w:hAnsi="Arial" w:cs="Arial"/>
                <w:b/>
                <w:bCs/>
                <w:sz w:val="20"/>
                <w:szCs w:val="21"/>
              </w:rPr>
              <w:t>Bus</w:t>
            </w:r>
          </w:p>
        </w:tc>
      </w:tr>
      <w:tr w:rsidR="00E121D0" w:rsidTr="00247934">
        <w:trPr>
          <w:trHeight w:val="472"/>
          <w:jc w:val="center"/>
        </w:trPr>
        <w:tc>
          <w:tcPr>
            <w:tcW w:w="2100" w:type="dxa"/>
            <w:tcBorders>
              <w:left w:val="nil"/>
              <w:right w:val="nil"/>
            </w:tcBorders>
          </w:tcPr>
          <w:p w:rsidR="00E121D0" w:rsidRDefault="004823EA" w:rsidP="00525EFB">
            <w:pPr>
              <w:tabs>
                <w:tab w:val="left" w:pos="4836"/>
              </w:tabs>
              <w:autoSpaceDN w:val="0"/>
              <w:spacing w:line="200" w:lineRule="atLeast"/>
              <w:jc w:val="left"/>
              <w:rPr>
                <w:rFonts w:ascii="Arial" w:hAnsi="Arial" w:cs="Arial"/>
                <w:b/>
                <w:sz w:val="16"/>
                <w:szCs w:val="21"/>
              </w:rPr>
            </w:pPr>
            <w:r w:rsidRPr="004823EA">
              <w:rPr>
                <w:rFonts w:ascii="宋体" w:hAnsi="宋体" w:cs="宋体"/>
                <w:noProof/>
                <w:kern w:val="0"/>
                <w:sz w:val="24"/>
                <w:szCs w:val="24"/>
              </w:rPr>
              <w:pict>
                <v:shapetype id="_x0000_t32" coordsize="21600,21600" o:spt="32" o:oned="t" path="m,l21600,21600e" filled="f">
                  <v:path arrowok="t" fillok="f" o:connecttype="none"/>
                  <o:lock v:ext="edit" shapetype="t"/>
                </v:shapetype>
                <v:shape id="_x0000_s1087" type="#_x0000_t32" style="position:absolute;margin-left:41.15pt;margin-top:1.7pt;width:0;height:17.7pt;z-index:251676672;mso-position-horizontal-relative:text;mso-position-vertical-relative:text" o:connectortype="straight">
                  <v:stroke endarrow="block"/>
                </v:shape>
              </w:pict>
            </w:r>
            <w:r w:rsidRPr="004823EA">
              <w:rPr>
                <w:rFonts w:ascii="宋体" w:hAnsi="宋体" w:cs="宋体"/>
                <w:kern w:val="0"/>
                <w:sz w:val="24"/>
                <w:szCs w:val="24"/>
              </w:rPr>
              <w:pict>
                <v:line id="_x0000_s1084" style="position:absolute;z-index:251671552;mso-position-horizontal-relative:text;mso-position-vertical-relative:text" from="170.85pt,609.5pt" to="170.85pt,625.1pt">
                  <v:stroke endarrow="block"/>
                </v:line>
              </w:pict>
            </w:r>
            <w:r w:rsidRPr="004823EA">
              <w:rPr>
                <w:rFonts w:ascii="宋体" w:hAnsi="宋体" w:cs="宋体"/>
                <w:kern w:val="0"/>
                <w:sz w:val="24"/>
                <w:szCs w:val="24"/>
              </w:rPr>
              <w:pict>
                <v:line id="_x0000_s1085" style="position:absolute;z-index:251673600;mso-position-horizontal-relative:text;mso-position-vertical-relative:text" from="170.85pt,609.5pt" to="170.85pt,625.1pt">
                  <v:stroke endarrow="block"/>
                </v:line>
              </w:pict>
            </w:r>
            <w:r w:rsidRPr="004823EA">
              <w:rPr>
                <w:rFonts w:ascii="宋体" w:hAnsi="宋体" w:cs="宋体"/>
                <w:kern w:val="0"/>
                <w:sz w:val="24"/>
                <w:szCs w:val="24"/>
              </w:rPr>
              <w:pict>
                <v:line id="_x0000_s1086" style="position:absolute;z-index:251675648;mso-position-horizontal-relative:text;mso-position-vertical-relative:text" from="170.85pt,609.5pt" to="170.85pt,625.1pt">
                  <v:stroke endarrow="block"/>
                </v:line>
              </w:pict>
            </w:r>
          </w:p>
        </w:tc>
        <w:tc>
          <w:tcPr>
            <w:tcW w:w="299" w:type="dxa"/>
            <w:tcBorders>
              <w:top w:val="nil"/>
              <w:left w:val="nil"/>
              <w:bottom w:val="nil"/>
              <w:right w:val="nil"/>
            </w:tcBorders>
          </w:tcPr>
          <w:p w:rsidR="00E121D0" w:rsidRDefault="00E121D0" w:rsidP="00525EFB">
            <w:pPr>
              <w:tabs>
                <w:tab w:val="left" w:pos="4836"/>
              </w:tabs>
              <w:autoSpaceDN w:val="0"/>
              <w:spacing w:line="200" w:lineRule="atLeast"/>
              <w:jc w:val="left"/>
              <w:rPr>
                <w:rFonts w:ascii="Arial" w:hAnsi="Arial" w:cs="Arial"/>
                <w:b/>
                <w:sz w:val="16"/>
                <w:szCs w:val="21"/>
              </w:rPr>
            </w:pPr>
          </w:p>
        </w:tc>
        <w:tc>
          <w:tcPr>
            <w:tcW w:w="2114" w:type="dxa"/>
            <w:tcBorders>
              <w:left w:val="nil"/>
              <w:right w:val="nil"/>
            </w:tcBorders>
          </w:tcPr>
          <w:p w:rsidR="00E121D0" w:rsidRDefault="004823EA" w:rsidP="00525EFB">
            <w:pPr>
              <w:tabs>
                <w:tab w:val="left" w:pos="4836"/>
              </w:tabs>
              <w:autoSpaceDN w:val="0"/>
              <w:spacing w:line="200" w:lineRule="atLeast"/>
              <w:jc w:val="left"/>
              <w:rPr>
                <w:rFonts w:ascii="Arial" w:hAnsi="Arial" w:cs="Arial"/>
                <w:b/>
                <w:sz w:val="16"/>
                <w:szCs w:val="21"/>
              </w:rPr>
            </w:pPr>
            <w:r>
              <w:rPr>
                <w:rFonts w:ascii="Arial" w:hAnsi="Arial" w:cs="Arial"/>
                <w:b/>
                <w:noProof/>
                <w:sz w:val="16"/>
                <w:szCs w:val="21"/>
              </w:rPr>
              <w:pict>
                <v:shape id="_x0000_s1088" type="#_x0000_t32" style="position:absolute;margin-left:46.15pt;margin-top:1.7pt;width:0;height:17.7pt;z-index:251677696;mso-position-horizontal-relative:text;mso-position-vertical-relative:text" o:connectortype="straight">
                  <v:stroke endarrow="block"/>
                </v:shape>
              </w:pict>
            </w:r>
          </w:p>
        </w:tc>
        <w:tc>
          <w:tcPr>
            <w:tcW w:w="285" w:type="dxa"/>
            <w:tcBorders>
              <w:top w:val="nil"/>
              <w:left w:val="nil"/>
              <w:bottom w:val="nil"/>
              <w:right w:val="nil"/>
            </w:tcBorders>
          </w:tcPr>
          <w:p w:rsidR="00E121D0" w:rsidRDefault="00E121D0" w:rsidP="00525EFB">
            <w:pPr>
              <w:tabs>
                <w:tab w:val="left" w:pos="4836"/>
              </w:tabs>
              <w:autoSpaceDN w:val="0"/>
              <w:spacing w:line="200" w:lineRule="atLeast"/>
              <w:jc w:val="left"/>
              <w:rPr>
                <w:rFonts w:ascii="Arial" w:hAnsi="Arial" w:cs="Arial"/>
                <w:b/>
                <w:sz w:val="16"/>
                <w:szCs w:val="21"/>
              </w:rPr>
            </w:pPr>
          </w:p>
        </w:tc>
        <w:tc>
          <w:tcPr>
            <w:tcW w:w="2072" w:type="dxa"/>
            <w:tcBorders>
              <w:left w:val="nil"/>
              <w:right w:val="nil"/>
            </w:tcBorders>
          </w:tcPr>
          <w:p w:rsidR="00E121D0" w:rsidRDefault="004823EA" w:rsidP="00525EFB">
            <w:pPr>
              <w:tabs>
                <w:tab w:val="left" w:pos="4836"/>
              </w:tabs>
              <w:autoSpaceDN w:val="0"/>
              <w:spacing w:line="200" w:lineRule="atLeast"/>
              <w:jc w:val="left"/>
              <w:rPr>
                <w:rFonts w:ascii="Arial" w:hAnsi="Arial" w:cs="Arial"/>
                <w:b/>
                <w:sz w:val="16"/>
                <w:szCs w:val="21"/>
              </w:rPr>
            </w:pPr>
            <w:r>
              <w:rPr>
                <w:rFonts w:ascii="Arial" w:hAnsi="Arial" w:cs="Arial"/>
                <w:b/>
                <w:noProof/>
                <w:sz w:val="16"/>
                <w:szCs w:val="21"/>
              </w:rPr>
              <w:pict>
                <v:shape id="_x0000_s1089" type="#_x0000_t32" style="position:absolute;margin-left:45.1pt;margin-top:1.7pt;width:0;height:17.7pt;z-index:251678720;mso-position-horizontal-relative:text;mso-position-vertical-relative:text" o:connectortype="straight">
                  <v:stroke endarrow="block"/>
                </v:shape>
              </w:pict>
            </w:r>
          </w:p>
        </w:tc>
        <w:tc>
          <w:tcPr>
            <w:tcW w:w="327" w:type="dxa"/>
            <w:tcBorders>
              <w:top w:val="nil"/>
              <w:left w:val="nil"/>
              <w:bottom w:val="nil"/>
              <w:right w:val="nil"/>
            </w:tcBorders>
          </w:tcPr>
          <w:p w:rsidR="00E121D0" w:rsidRDefault="00E121D0" w:rsidP="00525EFB">
            <w:pPr>
              <w:tabs>
                <w:tab w:val="left" w:pos="4836"/>
              </w:tabs>
              <w:autoSpaceDN w:val="0"/>
              <w:spacing w:line="200" w:lineRule="atLeast"/>
              <w:jc w:val="left"/>
              <w:rPr>
                <w:rFonts w:ascii="Arial" w:hAnsi="Arial" w:cs="Arial"/>
                <w:b/>
                <w:sz w:val="16"/>
                <w:szCs w:val="21"/>
              </w:rPr>
            </w:pPr>
          </w:p>
        </w:tc>
        <w:tc>
          <w:tcPr>
            <w:tcW w:w="2169" w:type="dxa"/>
            <w:tcBorders>
              <w:left w:val="nil"/>
              <w:right w:val="nil"/>
            </w:tcBorders>
          </w:tcPr>
          <w:p w:rsidR="00E121D0" w:rsidRDefault="004823EA" w:rsidP="00525EFB">
            <w:pPr>
              <w:tabs>
                <w:tab w:val="left" w:pos="4836"/>
              </w:tabs>
              <w:autoSpaceDN w:val="0"/>
              <w:spacing w:line="200" w:lineRule="atLeast"/>
              <w:jc w:val="left"/>
              <w:rPr>
                <w:rFonts w:ascii="Arial" w:hAnsi="Arial" w:cs="Arial"/>
                <w:b/>
                <w:sz w:val="16"/>
                <w:szCs w:val="21"/>
              </w:rPr>
            </w:pPr>
            <w:r>
              <w:rPr>
                <w:rFonts w:ascii="Arial" w:hAnsi="Arial" w:cs="Arial"/>
                <w:b/>
                <w:noProof/>
                <w:sz w:val="16"/>
                <w:szCs w:val="21"/>
              </w:rPr>
              <w:pict>
                <v:shape id="_x0000_s1090" type="#_x0000_t32" style="position:absolute;margin-left:49.45pt;margin-top:1.7pt;width:.65pt;height:17.7pt;z-index:251679744;mso-position-horizontal-relative:text;mso-position-vertical-relative:text" o:connectortype="straight">
                  <v:stroke endarrow="block"/>
                </v:shape>
              </w:pict>
            </w:r>
          </w:p>
        </w:tc>
      </w:tr>
      <w:tr w:rsidR="00E121D0" w:rsidTr="00247934">
        <w:trPr>
          <w:trHeight w:val="472"/>
          <w:jc w:val="center"/>
        </w:trPr>
        <w:tc>
          <w:tcPr>
            <w:tcW w:w="2100" w:type="dxa"/>
            <w:tcBorders>
              <w:right w:val="single" w:sz="4" w:space="0" w:color="auto"/>
            </w:tcBorders>
          </w:tcPr>
          <w:p w:rsidR="00E121D0" w:rsidRPr="00E121D0" w:rsidRDefault="00E121D0" w:rsidP="00E121D0">
            <w:pPr>
              <w:jc w:val="left"/>
              <w:rPr>
                <w:rFonts w:ascii="Arial" w:hAnsi="Arial" w:cs="Arial"/>
                <w:b/>
                <w:bCs/>
                <w:sz w:val="16"/>
                <w:szCs w:val="13"/>
              </w:rPr>
            </w:pPr>
            <w:r w:rsidRPr="00E121D0">
              <w:rPr>
                <w:rFonts w:ascii="Arial" w:hAnsi="Arial" w:cs="Arial"/>
                <w:b/>
                <w:bCs/>
                <w:sz w:val="16"/>
                <w:szCs w:val="13"/>
              </w:rPr>
              <w:t>1.</w:t>
            </w:r>
            <w:bookmarkStart w:id="27" w:name="OLE_LINK3"/>
            <w:bookmarkStart w:id="28" w:name="OLE_LINK4"/>
            <w:r w:rsidRPr="00E121D0">
              <w:rPr>
                <w:rFonts w:ascii="Arial" w:hAnsi="Arial" w:cs="Arial"/>
                <w:b/>
                <w:bCs/>
                <w:sz w:val="16"/>
                <w:szCs w:val="13"/>
              </w:rPr>
              <w:t>Primary ignition</w:t>
            </w:r>
            <w:bookmarkEnd w:id="27"/>
            <w:bookmarkEnd w:id="28"/>
          </w:p>
          <w:p w:rsidR="00E121D0" w:rsidRPr="00E121D0" w:rsidRDefault="00E121D0" w:rsidP="00E121D0">
            <w:pPr>
              <w:jc w:val="left"/>
              <w:rPr>
                <w:rFonts w:ascii="Arial" w:hAnsi="Arial" w:cs="Arial"/>
                <w:b/>
                <w:bCs/>
                <w:sz w:val="16"/>
                <w:szCs w:val="13"/>
              </w:rPr>
            </w:pPr>
            <w:r w:rsidRPr="00E121D0">
              <w:rPr>
                <w:rFonts w:ascii="Arial" w:hAnsi="Arial" w:cs="Arial"/>
                <w:b/>
                <w:bCs/>
                <w:sz w:val="16"/>
                <w:szCs w:val="13"/>
              </w:rPr>
              <w:t>2.Secondary ignition</w:t>
            </w:r>
          </w:p>
          <w:p w:rsidR="00E121D0" w:rsidRPr="00E121D0" w:rsidRDefault="00E121D0" w:rsidP="00E121D0">
            <w:pPr>
              <w:jc w:val="left"/>
              <w:rPr>
                <w:rFonts w:ascii="Arial" w:hAnsi="Arial" w:cs="Arial"/>
                <w:b/>
                <w:bCs/>
                <w:sz w:val="16"/>
                <w:szCs w:val="13"/>
              </w:rPr>
            </w:pPr>
            <w:r w:rsidRPr="00E121D0">
              <w:rPr>
                <w:rFonts w:ascii="Arial" w:hAnsi="Arial" w:cs="Arial"/>
                <w:b/>
                <w:bCs/>
                <w:sz w:val="16"/>
                <w:szCs w:val="13"/>
              </w:rPr>
              <w:t xml:space="preserve">3.Primary and secondary ignition </w:t>
            </w:r>
          </w:p>
          <w:p w:rsidR="00E121D0" w:rsidRPr="00E121D0" w:rsidRDefault="00E121D0" w:rsidP="00E121D0">
            <w:pPr>
              <w:jc w:val="left"/>
              <w:rPr>
                <w:rFonts w:ascii="Arial" w:hAnsi="Arial" w:cs="Arial"/>
                <w:b/>
                <w:bCs/>
                <w:sz w:val="16"/>
                <w:szCs w:val="13"/>
              </w:rPr>
            </w:pPr>
            <w:r w:rsidRPr="00E121D0">
              <w:rPr>
                <w:rFonts w:ascii="Arial" w:hAnsi="Arial" w:cs="Arial"/>
                <w:b/>
                <w:bCs/>
                <w:sz w:val="16"/>
                <w:szCs w:val="13"/>
              </w:rPr>
              <w:t>4.Primary ignition(current)</w:t>
            </w:r>
          </w:p>
          <w:p w:rsidR="00E121D0" w:rsidRPr="00E121D0" w:rsidRDefault="00E121D0" w:rsidP="00E121D0">
            <w:pPr>
              <w:jc w:val="left"/>
              <w:rPr>
                <w:rFonts w:ascii="Arial" w:hAnsi="Arial" w:cs="Arial"/>
                <w:b/>
                <w:bCs/>
                <w:sz w:val="16"/>
                <w:szCs w:val="13"/>
              </w:rPr>
            </w:pPr>
            <w:r w:rsidRPr="00E121D0">
              <w:rPr>
                <w:rFonts w:ascii="Arial" w:hAnsi="Arial" w:cs="Arial"/>
                <w:b/>
                <w:bCs/>
                <w:sz w:val="16"/>
                <w:szCs w:val="13"/>
              </w:rPr>
              <w:t>5.Ignition timing</w:t>
            </w:r>
          </w:p>
          <w:p w:rsidR="00E121D0" w:rsidRPr="00E121D0" w:rsidRDefault="00E121D0" w:rsidP="00E121D0">
            <w:pPr>
              <w:jc w:val="left"/>
              <w:rPr>
                <w:rFonts w:ascii="Arial" w:hAnsi="Arial" w:cs="Arial"/>
                <w:b/>
                <w:bCs/>
                <w:sz w:val="16"/>
                <w:szCs w:val="13"/>
              </w:rPr>
            </w:pPr>
            <w:r w:rsidRPr="00E121D0">
              <w:rPr>
                <w:rFonts w:ascii="Arial" w:hAnsi="Arial" w:cs="Arial"/>
                <w:b/>
                <w:bCs/>
                <w:sz w:val="16"/>
                <w:szCs w:val="13"/>
              </w:rPr>
              <w:t>6.Ignition timing and primary ignition</w:t>
            </w:r>
          </w:p>
          <w:p w:rsidR="00E121D0" w:rsidRPr="00E121D0" w:rsidRDefault="00E121D0" w:rsidP="00E121D0">
            <w:pPr>
              <w:jc w:val="left"/>
              <w:rPr>
                <w:rFonts w:ascii="Arial" w:hAnsi="Arial" w:cs="Arial"/>
                <w:b/>
                <w:bCs/>
                <w:sz w:val="16"/>
                <w:szCs w:val="13"/>
              </w:rPr>
            </w:pPr>
            <w:r w:rsidRPr="00E121D0">
              <w:rPr>
                <w:rFonts w:ascii="Arial" w:hAnsi="Arial" w:cs="Arial"/>
                <w:b/>
                <w:bCs/>
                <w:sz w:val="16"/>
                <w:szCs w:val="13"/>
              </w:rPr>
              <w:t>7.ignition timing and crankshaft</w:t>
            </w:r>
          </w:p>
          <w:p w:rsidR="00E121D0" w:rsidRPr="00946021" w:rsidRDefault="00E121D0" w:rsidP="00946021">
            <w:pPr>
              <w:jc w:val="left"/>
              <w:rPr>
                <w:rFonts w:ascii="Arial" w:hAnsi="Arial" w:cs="Arial"/>
                <w:b/>
                <w:bCs/>
                <w:sz w:val="16"/>
                <w:szCs w:val="13"/>
              </w:rPr>
            </w:pPr>
            <w:r w:rsidRPr="00E121D0">
              <w:rPr>
                <w:rFonts w:ascii="Arial" w:hAnsi="Arial" w:cs="Arial"/>
                <w:b/>
                <w:bCs/>
                <w:sz w:val="16"/>
                <w:szCs w:val="13"/>
              </w:rPr>
              <w:t>8.double-cylinder secondary ignition</w:t>
            </w:r>
          </w:p>
        </w:tc>
        <w:tc>
          <w:tcPr>
            <w:tcW w:w="299" w:type="dxa"/>
            <w:tcBorders>
              <w:top w:val="nil"/>
              <w:left w:val="single" w:sz="4" w:space="0" w:color="auto"/>
              <w:bottom w:val="nil"/>
            </w:tcBorders>
          </w:tcPr>
          <w:p w:rsidR="00E121D0" w:rsidRDefault="00E121D0" w:rsidP="00525EFB">
            <w:pPr>
              <w:tabs>
                <w:tab w:val="left" w:pos="4836"/>
              </w:tabs>
              <w:autoSpaceDN w:val="0"/>
              <w:spacing w:line="200" w:lineRule="atLeast"/>
              <w:jc w:val="left"/>
              <w:rPr>
                <w:rFonts w:ascii="Arial" w:hAnsi="Arial" w:cs="Arial"/>
                <w:b/>
                <w:sz w:val="16"/>
                <w:szCs w:val="21"/>
              </w:rPr>
            </w:pPr>
          </w:p>
        </w:tc>
        <w:tc>
          <w:tcPr>
            <w:tcW w:w="2114" w:type="dxa"/>
            <w:tcBorders>
              <w:right w:val="single" w:sz="4" w:space="0" w:color="auto"/>
            </w:tcBorders>
          </w:tcPr>
          <w:p w:rsidR="00E121D0" w:rsidRPr="00E121D0" w:rsidRDefault="00E121D0" w:rsidP="005C0E9F">
            <w:pPr>
              <w:numPr>
                <w:ilvl w:val="0"/>
                <w:numId w:val="2"/>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Crankshaft and camshaft position</w:t>
            </w:r>
          </w:p>
          <w:p w:rsidR="00E121D0" w:rsidRPr="00E121D0" w:rsidRDefault="00E121D0" w:rsidP="005C0E9F">
            <w:pPr>
              <w:numPr>
                <w:ilvl w:val="0"/>
                <w:numId w:val="2"/>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Vehicle speed sensor</w:t>
            </w:r>
          </w:p>
          <w:p w:rsidR="00E121D0" w:rsidRPr="00E121D0" w:rsidRDefault="00E121D0" w:rsidP="005C0E9F">
            <w:pPr>
              <w:numPr>
                <w:ilvl w:val="0"/>
                <w:numId w:val="2"/>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Oxygen sensor</w:t>
            </w:r>
          </w:p>
          <w:p w:rsidR="00E121D0" w:rsidRPr="00E121D0" w:rsidRDefault="00E121D0" w:rsidP="005C0E9F">
            <w:pPr>
              <w:numPr>
                <w:ilvl w:val="0"/>
                <w:numId w:val="2"/>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Throttle position sensor</w:t>
            </w:r>
          </w:p>
          <w:p w:rsidR="00E121D0" w:rsidRPr="00E121D0" w:rsidRDefault="00E121D0" w:rsidP="005C0E9F">
            <w:pPr>
              <w:numPr>
                <w:ilvl w:val="0"/>
                <w:numId w:val="2"/>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Air flow meter</w:t>
            </w:r>
          </w:p>
          <w:p w:rsidR="00E121D0" w:rsidRPr="00E121D0" w:rsidRDefault="00E121D0" w:rsidP="005C0E9F">
            <w:pPr>
              <w:numPr>
                <w:ilvl w:val="0"/>
                <w:numId w:val="2"/>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Manifold absolute pressure</w:t>
            </w:r>
          </w:p>
          <w:p w:rsidR="00E121D0" w:rsidRPr="00E121D0" w:rsidRDefault="00E121D0" w:rsidP="005C0E9F">
            <w:pPr>
              <w:numPr>
                <w:ilvl w:val="0"/>
                <w:numId w:val="2"/>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Knock sensor</w:t>
            </w:r>
          </w:p>
          <w:p w:rsidR="00E121D0" w:rsidRDefault="00E121D0" w:rsidP="00E121D0">
            <w:pPr>
              <w:tabs>
                <w:tab w:val="left" w:pos="4836"/>
              </w:tabs>
              <w:autoSpaceDN w:val="0"/>
              <w:spacing w:line="200" w:lineRule="atLeast"/>
              <w:jc w:val="left"/>
              <w:rPr>
                <w:rFonts w:ascii="Arial" w:hAnsi="Arial" w:cs="Arial"/>
                <w:b/>
                <w:sz w:val="16"/>
                <w:szCs w:val="21"/>
              </w:rPr>
            </w:pPr>
            <w:r w:rsidRPr="00E121D0">
              <w:rPr>
                <w:rFonts w:ascii="Arial" w:hAnsi="Arial" w:cs="Arial"/>
                <w:b/>
                <w:bCs/>
                <w:sz w:val="16"/>
                <w:szCs w:val="21"/>
              </w:rPr>
              <w:t>Accelerator pedal</w:t>
            </w:r>
          </w:p>
        </w:tc>
        <w:tc>
          <w:tcPr>
            <w:tcW w:w="285" w:type="dxa"/>
            <w:tcBorders>
              <w:top w:val="nil"/>
              <w:left w:val="single" w:sz="4" w:space="0" w:color="auto"/>
              <w:bottom w:val="nil"/>
            </w:tcBorders>
          </w:tcPr>
          <w:p w:rsidR="00E121D0" w:rsidRDefault="00E121D0" w:rsidP="00525EFB">
            <w:pPr>
              <w:tabs>
                <w:tab w:val="left" w:pos="4836"/>
              </w:tabs>
              <w:autoSpaceDN w:val="0"/>
              <w:spacing w:line="200" w:lineRule="atLeast"/>
              <w:jc w:val="left"/>
              <w:rPr>
                <w:rFonts w:ascii="Arial" w:hAnsi="Arial" w:cs="Arial"/>
                <w:b/>
                <w:sz w:val="16"/>
                <w:szCs w:val="21"/>
              </w:rPr>
            </w:pPr>
          </w:p>
        </w:tc>
        <w:tc>
          <w:tcPr>
            <w:tcW w:w="2072" w:type="dxa"/>
            <w:tcBorders>
              <w:right w:val="single" w:sz="4" w:space="0" w:color="auto"/>
            </w:tcBorders>
          </w:tcPr>
          <w:p w:rsidR="00E121D0" w:rsidRPr="00E121D0" w:rsidRDefault="00E121D0" w:rsidP="005C0E9F">
            <w:pPr>
              <w:numPr>
                <w:ilvl w:val="0"/>
                <w:numId w:val="3"/>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Electromagnetic valve</w:t>
            </w:r>
          </w:p>
          <w:p w:rsidR="00E121D0" w:rsidRPr="00E121D0" w:rsidRDefault="00E121D0" w:rsidP="005C0E9F">
            <w:pPr>
              <w:numPr>
                <w:ilvl w:val="0"/>
                <w:numId w:val="3"/>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Gasoline and diesel fuel nozzle</w:t>
            </w:r>
          </w:p>
          <w:p w:rsidR="00E121D0" w:rsidRPr="00E121D0" w:rsidRDefault="00E121D0" w:rsidP="005C0E9F">
            <w:pPr>
              <w:numPr>
                <w:ilvl w:val="0"/>
                <w:numId w:val="3"/>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Gasoline nozzle (Current)</w:t>
            </w:r>
          </w:p>
          <w:p w:rsidR="00E121D0" w:rsidRPr="00E121D0" w:rsidRDefault="00E121D0" w:rsidP="005C0E9F">
            <w:pPr>
              <w:numPr>
                <w:ilvl w:val="0"/>
                <w:numId w:val="3"/>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Gasoline nozzle (Voltage and Current)</w:t>
            </w:r>
          </w:p>
          <w:p w:rsidR="00E121D0" w:rsidRDefault="00E121D0" w:rsidP="00E121D0">
            <w:pPr>
              <w:tabs>
                <w:tab w:val="left" w:pos="4836"/>
              </w:tabs>
              <w:autoSpaceDN w:val="0"/>
              <w:spacing w:line="200" w:lineRule="atLeast"/>
              <w:jc w:val="left"/>
              <w:rPr>
                <w:rFonts w:ascii="Arial" w:hAnsi="Arial" w:cs="Arial"/>
                <w:b/>
                <w:sz w:val="16"/>
                <w:szCs w:val="21"/>
              </w:rPr>
            </w:pPr>
            <w:r w:rsidRPr="00E121D0">
              <w:rPr>
                <w:rFonts w:ascii="Arial" w:hAnsi="Arial" w:cs="Arial"/>
                <w:b/>
                <w:bCs/>
                <w:sz w:val="16"/>
                <w:szCs w:val="21"/>
              </w:rPr>
              <w:t xml:space="preserve">Variable valve </w:t>
            </w:r>
            <w:proofErr w:type="spellStart"/>
            <w:r w:rsidRPr="00E121D0">
              <w:rPr>
                <w:rFonts w:ascii="Arial" w:hAnsi="Arial" w:cs="Arial"/>
                <w:b/>
                <w:bCs/>
                <w:sz w:val="16"/>
                <w:szCs w:val="21"/>
              </w:rPr>
              <w:t>ttiming</w:t>
            </w:r>
            <w:proofErr w:type="spellEnd"/>
          </w:p>
        </w:tc>
        <w:tc>
          <w:tcPr>
            <w:tcW w:w="327" w:type="dxa"/>
            <w:tcBorders>
              <w:top w:val="nil"/>
              <w:left w:val="single" w:sz="4" w:space="0" w:color="auto"/>
              <w:bottom w:val="nil"/>
            </w:tcBorders>
          </w:tcPr>
          <w:p w:rsidR="00E121D0" w:rsidRDefault="00E121D0" w:rsidP="00525EFB">
            <w:pPr>
              <w:tabs>
                <w:tab w:val="left" w:pos="4836"/>
              </w:tabs>
              <w:autoSpaceDN w:val="0"/>
              <w:spacing w:line="200" w:lineRule="atLeast"/>
              <w:jc w:val="left"/>
              <w:rPr>
                <w:rFonts w:ascii="Arial" w:hAnsi="Arial" w:cs="Arial"/>
                <w:b/>
                <w:sz w:val="16"/>
                <w:szCs w:val="21"/>
              </w:rPr>
            </w:pPr>
          </w:p>
        </w:tc>
        <w:tc>
          <w:tcPr>
            <w:tcW w:w="2169" w:type="dxa"/>
            <w:tcBorders>
              <w:right w:val="single" w:sz="4" w:space="0" w:color="auto"/>
            </w:tcBorders>
          </w:tcPr>
          <w:p w:rsidR="00E121D0" w:rsidRPr="00E121D0" w:rsidRDefault="00E121D0" w:rsidP="005C0E9F">
            <w:pPr>
              <w:numPr>
                <w:ilvl w:val="0"/>
                <w:numId w:val="4"/>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CAN-</w:t>
            </w:r>
            <w:proofErr w:type="spellStart"/>
            <w:r w:rsidRPr="00E121D0">
              <w:rPr>
                <w:rFonts w:ascii="Arial" w:hAnsi="Arial" w:cs="Arial"/>
                <w:b/>
                <w:bCs/>
                <w:sz w:val="16"/>
                <w:szCs w:val="21"/>
              </w:rPr>
              <w:t>highCAN</w:t>
            </w:r>
            <w:proofErr w:type="spellEnd"/>
            <w:r w:rsidRPr="00E121D0">
              <w:rPr>
                <w:rFonts w:ascii="Arial" w:hAnsi="Arial" w:cs="Arial"/>
                <w:b/>
                <w:bCs/>
                <w:sz w:val="16"/>
                <w:szCs w:val="21"/>
              </w:rPr>
              <w:t>-low</w:t>
            </w:r>
          </w:p>
          <w:p w:rsidR="00E121D0" w:rsidRPr="00E121D0" w:rsidRDefault="00E121D0" w:rsidP="005C0E9F">
            <w:pPr>
              <w:numPr>
                <w:ilvl w:val="0"/>
                <w:numId w:val="4"/>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LIN-bus</w:t>
            </w:r>
          </w:p>
          <w:p w:rsidR="00E121D0" w:rsidRPr="00E121D0" w:rsidRDefault="00E121D0" w:rsidP="005C0E9F">
            <w:pPr>
              <w:numPr>
                <w:ilvl w:val="0"/>
                <w:numId w:val="4"/>
              </w:numPr>
              <w:tabs>
                <w:tab w:val="left" w:pos="4836"/>
              </w:tabs>
              <w:autoSpaceDN w:val="0"/>
              <w:spacing w:line="200" w:lineRule="atLeast"/>
              <w:jc w:val="left"/>
              <w:rPr>
                <w:rFonts w:ascii="Arial" w:hAnsi="Arial" w:cs="Arial"/>
                <w:b/>
                <w:bCs/>
                <w:sz w:val="16"/>
                <w:szCs w:val="21"/>
              </w:rPr>
            </w:pPr>
            <w:r w:rsidRPr="00E121D0">
              <w:rPr>
                <w:rFonts w:ascii="Arial" w:hAnsi="Arial" w:cs="Arial"/>
                <w:b/>
                <w:bCs/>
                <w:sz w:val="16"/>
                <w:szCs w:val="21"/>
              </w:rPr>
              <w:t>K-line</w:t>
            </w:r>
          </w:p>
          <w:p w:rsidR="00E121D0" w:rsidRDefault="00E121D0" w:rsidP="00E121D0">
            <w:pPr>
              <w:tabs>
                <w:tab w:val="left" w:pos="4836"/>
              </w:tabs>
              <w:autoSpaceDN w:val="0"/>
              <w:spacing w:line="200" w:lineRule="atLeast"/>
              <w:jc w:val="left"/>
              <w:rPr>
                <w:rFonts w:ascii="Arial" w:hAnsi="Arial" w:cs="Arial"/>
                <w:b/>
                <w:sz w:val="16"/>
                <w:szCs w:val="21"/>
              </w:rPr>
            </w:pPr>
            <w:proofErr w:type="spellStart"/>
            <w:r w:rsidRPr="00E121D0">
              <w:rPr>
                <w:rFonts w:ascii="Arial" w:hAnsi="Arial" w:cs="Arial"/>
                <w:b/>
                <w:bCs/>
                <w:sz w:val="16"/>
                <w:szCs w:val="21"/>
              </w:rPr>
              <w:t>FlexRay</w:t>
            </w:r>
            <w:proofErr w:type="spellEnd"/>
          </w:p>
        </w:tc>
      </w:tr>
    </w:tbl>
    <w:p w:rsidR="00525EFB" w:rsidRDefault="00525EFB" w:rsidP="00525EFB">
      <w:pPr>
        <w:tabs>
          <w:tab w:val="left" w:pos="4836"/>
        </w:tabs>
        <w:autoSpaceDN w:val="0"/>
        <w:spacing w:line="200" w:lineRule="atLeast"/>
        <w:ind w:left="402" w:hangingChars="250" w:hanging="402"/>
        <w:jc w:val="left"/>
        <w:rPr>
          <w:rFonts w:ascii="Arial" w:hAnsi="Arial" w:cs="Arial"/>
          <w:b/>
          <w:sz w:val="16"/>
          <w:szCs w:val="21"/>
        </w:rPr>
      </w:pPr>
      <w:r>
        <w:rPr>
          <w:rFonts w:ascii="Arial" w:hAnsi="Arial" w:cs="Arial"/>
          <w:b/>
          <w:sz w:val="16"/>
          <w:szCs w:val="21"/>
        </w:rPr>
        <w:tab/>
      </w:r>
      <w:r>
        <w:rPr>
          <w:rFonts w:ascii="Arial" w:hAnsi="Arial" w:cs="Arial"/>
          <w:b/>
          <w:sz w:val="16"/>
          <w:szCs w:val="21"/>
        </w:rPr>
        <w:tab/>
      </w:r>
    </w:p>
    <w:p w:rsidR="00525EFB" w:rsidRPr="005E77AF" w:rsidRDefault="009A27CC" w:rsidP="005E77AF">
      <w:pPr>
        <w:widowControl/>
        <w:ind w:firstLineChars="200" w:firstLine="360"/>
        <w:jc w:val="left"/>
        <w:rPr>
          <w:rFonts w:ascii="Cambria" w:hAnsi="Cambria" w:cs="Arial"/>
          <w:sz w:val="18"/>
          <w:szCs w:val="18"/>
        </w:rPr>
      </w:pPr>
      <w:r w:rsidRPr="005E77AF">
        <w:rPr>
          <w:rFonts w:ascii="Cambria" w:hAnsi="Cambria" w:cs="Arial" w:hint="eastAsia"/>
          <w:sz w:val="18"/>
          <w:szCs w:val="18"/>
        </w:rPr>
        <w:lastRenderedPageBreak/>
        <w:t xml:space="preserve">When the </w:t>
      </w:r>
      <w:r w:rsidRPr="005E77AF">
        <w:rPr>
          <w:rFonts w:ascii="Cambria" w:hAnsi="Cambria" w:cs="Arial"/>
          <w:sz w:val="18"/>
          <w:szCs w:val="18"/>
        </w:rPr>
        <w:t>voltage signal voltage of measured signal</w:t>
      </w:r>
      <w:r w:rsidRPr="005E77AF">
        <w:rPr>
          <w:rFonts w:ascii="Cambria" w:hAnsi="Cambria" w:cs="Arial" w:hint="eastAsia"/>
          <w:sz w:val="18"/>
          <w:szCs w:val="18"/>
        </w:rPr>
        <w:t xml:space="preserve"> </w:t>
      </w:r>
      <w:r w:rsidR="00E121D0" w:rsidRPr="005E77AF">
        <w:rPr>
          <w:rFonts w:ascii="Cambria" w:hAnsi="Cambria" w:cs="Arial"/>
          <w:sz w:val="18"/>
          <w:szCs w:val="18"/>
        </w:rPr>
        <w:t xml:space="preserve">is not </w:t>
      </w:r>
      <w:proofErr w:type="gramStart"/>
      <w:r w:rsidR="00E121D0" w:rsidRPr="005E77AF">
        <w:rPr>
          <w:rFonts w:ascii="Cambria" w:hAnsi="Cambria" w:cs="Arial"/>
          <w:sz w:val="18"/>
          <w:szCs w:val="18"/>
        </w:rPr>
        <w:t xml:space="preserve">clear </w:t>
      </w:r>
      <w:r w:rsidRPr="005E77AF">
        <w:rPr>
          <w:rFonts w:ascii="Cambria" w:hAnsi="Cambria" w:cs="Arial" w:hint="eastAsia"/>
          <w:sz w:val="18"/>
          <w:szCs w:val="18"/>
        </w:rPr>
        <w:t>,</w:t>
      </w:r>
      <w:proofErr w:type="gramEnd"/>
      <w:r w:rsidRPr="005E77AF">
        <w:rPr>
          <w:rFonts w:ascii="Cambria" w:hAnsi="Cambria" w:cs="Arial" w:hint="eastAsia"/>
          <w:sz w:val="18"/>
          <w:szCs w:val="18"/>
        </w:rPr>
        <w:t xml:space="preserve"> you could use </w:t>
      </w:r>
      <w:proofErr w:type="spellStart"/>
      <w:r w:rsidRPr="005E77AF">
        <w:rPr>
          <w:rFonts w:ascii="Cambria" w:hAnsi="Cambria" w:cs="Arial"/>
          <w:sz w:val="18"/>
          <w:szCs w:val="18"/>
        </w:rPr>
        <w:t>multimeter</w:t>
      </w:r>
      <w:proofErr w:type="spellEnd"/>
      <w:r w:rsidRPr="005E77AF">
        <w:rPr>
          <w:rFonts w:ascii="Cambria" w:hAnsi="Cambria" w:cs="Arial"/>
          <w:sz w:val="18"/>
          <w:szCs w:val="18"/>
        </w:rPr>
        <w:t xml:space="preserve"> function</w:t>
      </w:r>
      <w:r w:rsidRPr="005E77AF">
        <w:rPr>
          <w:rFonts w:ascii="Cambria" w:hAnsi="Cambria" w:cs="Arial" w:hint="eastAsia"/>
          <w:sz w:val="18"/>
          <w:szCs w:val="18"/>
        </w:rPr>
        <w:t xml:space="preserve"> which contained in t</w:t>
      </w:r>
      <w:r w:rsidRPr="005E77AF">
        <w:rPr>
          <w:rFonts w:ascii="Cambria" w:hAnsi="Cambria" w:cs="Arial"/>
          <w:sz w:val="18"/>
          <w:szCs w:val="18"/>
        </w:rPr>
        <w:t>his series of oscilloscopes</w:t>
      </w:r>
      <w:r w:rsidRPr="005E77AF">
        <w:rPr>
          <w:rFonts w:ascii="Cambria" w:hAnsi="Cambria" w:cs="Arial" w:hint="eastAsia"/>
          <w:sz w:val="18"/>
          <w:szCs w:val="18"/>
        </w:rPr>
        <w:t xml:space="preserve"> to test out it and then to s</w:t>
      </w:r>
      <w:r w:rsidRPr="005E77AF">
        <w:rPr>
          <w:rFonts w:ascii="Cambria" w:hAnsi="Cambria" w:cs="Arial"/>
          <w:sz w:val="18"/>
          <w:szCs w:val="18"/>
        </w:rPr>
        <w:t>et the oscilloscope and probe attenuation ratio</w:t>
      </w:r>
      <w:r w:rsidRPr="005E77AF">
        <w:rPr>
          <w:rFonts w:ascii="Cambria" w:hAnsi="Cambria" w:cs="Arial" w:hint="eastAsia"/>
          <w:sz w:val="18"/>
          <w:szCs w:val="18"/>
        </w:rPr>
        <w:t xml:space="preserve">. </w:t>
      </w:r>
      <w:r w:rsidRPr="005E77AF">
        <w:rPr>
          <w:rFonts w:ascii="Cambria" w:hAnsi="Cambria" w:cs="Arial"/>
          <w:sz w:val="18"/>
          <w:szCs w:val="18"/>
        </w:rPr>
        <w:t>The text of the functional test with the measured model is Dodge Cool Granville 2.4L version</w:t>
      </w:r>
      <w:r w:rsidR="00946021" w:rsidRPr="005E77AF">
        <w:rPr>
          <w:rFonts w:ascii="Cambria" w:hAnsi="Cambria" w:cs="Arial" w:hint="eastAsia"/>
          <w:sz w:val="18"/>
          <w:szCs w:val="18"/>
        </w:rPr>
        <w:t xml:space="preserve">. </w:t>
      </w:r>
      <w:r w:rsidR="00946021" w:rsidRPr="005E77AF">
        <w:rPr>
          <w:rFonts w:ascii="Cambria" w:hAnsi="Cambria" w:cs="Arial"/>
          <w:sz w:val="18"/>
          <w:szCs w:val="18"/>
        </w:rPr>
        <w:t>As the different car models measured waveforms are different, so there some differences may be exist.</w:t>
      </w:r>
      <w:r w:rsidR="00946021" w:rsidRPr="005E77AF">
        <w:rPr>
          <w:rFonts w:ascii="Cambria" w:hAnsi="Cambria" w:cs="Arial" w:hint="eastAsia"/>
          <w:sz w:val="18"/>
          <w:szCs w:val="18"/>
        </w:rPr>
        <w:t xml:space="preserve"> </w:t>
      </w:r>
      <w:r w:rsidR="00946021" w:rsidRPr="005E77AF">
        <w:rPr>
          <w:rFonts w:ascii="Cambria" w:hAnsi="Cambria" w:cs="Arial"/>
          <w:sz w:val="18"/>
          <w:szCs w:val="18"/>
        </w:rPr>
        <w:t>While measuring two kinds of signals, low frequency signal can be used as a trigger source to ensure the stability of the waveform.</w:t>
      </w:r>
      <w:r w:rsidR="00946021" w:rsidRPr="005E77AF">
        <w:rPr>
          <w:rFonts w:ascii="Cambria" w:hAnsi="Cambria" w:cs="Arial" w:hint="eastAsia"/>
          <w:sz w:val="18"/>
          <w:szCs w:val="18"/>
        </w:rPr>
        <w:t xml:space="preserve"> </w:t>
      </w:r>
      <w:r w:rsidR="00946021" w:rsidRPr="005E77AF">
        <w:rPr>
          <w:rFonts w:ascii="Cambria" w:hAnsi="Cambria" w:cs="Arial"/>
          <w:sz w:val="18"/>
          <w:szCs w:val="18"/>
        </w:rPr>
        <w:t xml:space="preserve">(Change the trigger </w:t>
      </w:r>
      <w:proofErr w:type="gramStart"/>
      <w:r w:rsidR="00946021" w:rsidRPr="005E77AF">
        <w:rPr>
          <w:rFonts w:ascii="Cambria" w:hAnsi="Cambria" w:cs="Arial"/>
          <w:sz w:val="18"/>
          <w:szCs w:val="18"/>
        </w:rPr>
        <w:t>source,</w:t>
      </w:r>
      <w:proofErr w:type="gramEnd"/>
      <w:r w:rsidR="00946021" w:rsidRPr="005E77AF">
        <w:rPr>
          <w:rFonts w:ascii="Cambria" w:hAnsi="Cambria" w:cs="Arial"/>
          <w:sz w:val="18"/>
          <w:szCs w:val="18"/>
        </w:rPr>
        <w:t xml:space="preserve"> press the trigger button to change)</w:t>
      </w:r>
    </w:p>
    <w:p w:rsidR="00946021" w:rsidRPr="00247DC2" w:rsidRDefault="00946021" w:rsidP="008A248B">
      <w:pPr>
        <w:pStyle w:val="a7"/>
        <w:widowControl/>
        <w:numPr>
          <w:ilvl w:val="2"/>
          <w:numId w:val="31"/>
        </w:numPr>
        <w:spacing w:beforeLines="100" w:afterLines="50"/>
        <w:ind w:firstLineChars="0"/>
        <w:jc w:val="left"/>
        <w:outlineLvl w:val="2"/>
        <w:rPr>
          <w:rFonts w:ascii="Arial" w:hAnsi="Arial" w:cs="Arial"/>
          <w:b/>
          <w:sz w:val="16"/>
          <w:szCs w:val="21"/>
        </w:rPr>
      </w:pPr>
      <w:bookmarkStart w:id="29" w:name="_Toc489445897"/>
      <w:bookmarkStart w:id="30" w:name="_Toc490576830"/>
      <w:r w:rsidRPr="00247DC2">
        <w:rPr>
          <w:rFonts w:ascii="Arial" w:hAnsi="Arial" w:cs="Arial"/>
          <w:b/>
          <w:bCs/>
          <w:sz w:val="16"/>
          <w:szCs w:val="21"/>
        </w:rPr>
        <w:t xml:space="preserve">. </w:t>
      </w:r>
      <w:r w:rsidRPr="00247DC2">
        <w:rPr>
          <w:rFonts w:ascii="Arial" w:hAnsi="Arial" w:cs="David"/>
          <w:b/>
          <w:bCs/>
          <w:sz w:val="16"/>
          <w:szCs w:val="21"/>
        </w:rPr>
        <w:t>Quick Operation Guide</w:t>
      </w:r>
      <w:bookmarkEnd w:id="29"/>
      <w:bookmarkEnd w:id="30"/>
    </w:p>
    <w:p w:rsidR="00946021" w:rsidRDefault="00946021" w:rsidP="00946021">
      <w:pPr>
        <w:pStyle w:val="a7"/>
        <w:widowControl/>
        <w:ind w:left="420" w:firstLineChars="0" w:firstLine="0"/>
        <w:rPr>
          <w:rFonts w:ascii="Cambria" w:hAnsi="Cambria" w:cs="Arial"/>
          <w:sz w:val="18"/>
          <w:szCs w:val="18"/>
        </w:rPr>
      </w:pPr>
      <w:r w:rsidRPr="005E77AF">
        <w:rPr>
          <w:rFonts w:ascii="Cambria" w:hAnsi="Cambria" w:cs="Arial"/>
          <w:sz w:val="18"/>
          <w:szCs w:val="18"/>
        </w:rPr>
        <w:t>Setting essentials</w:t>
      </w:r>
      <w:r w:rsidRPr="005E77AF">
        <w:rPr>
          <w:rFonts w:ascii="Cambria" w:hAnsi="Cambria" w:cs="Arial" w:hint="eastAsia"/>
          <w:sz w:val="18"/>
          <w:szCs w:val="18"/>
        </w:rPr>
        <w:t>：</w:t>
      </w:r>
    </w:p>
    <w:tbl>
      <w:tblPr>
        <w:tblStyle w:val="a6"/>
        <w:tblW w:w="9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03"/>
        <w:gridCol w:w="2817"/>
        <w:gridCol w:w="567"/>
        <w:gridCol w:w="2514"/>
      </w:tblGrid>
      <w:tr w:rsidR="00263BF5" w:rsidTr="005F7ACC">
        <w:trPr>
          <w:trHeight w:val="344"/>
        </w:trPr>
        <w:tc>
          <w:tcPr>
            <w:tcW w:w="3103" w:type="dxa"/>
            <w:vAlign w:val="center"/>
          </w:tcPr>
          <w:p w:rsidR="00263BF5" w:rsidRPr="000F3988" w:rsidRDefault="00263BF5" w:rsidP="00263BF5">
            <w:pPr>
              <w:pStyle w:val="a7"/>
              <w:widowControl/>
              <w:ind w:firstLineChars="0" w:firstLine="0"/>
              <w:jc w:val="center"/>
              <w:rPr>
                <w:rFonts w:ascii="Cambria" w:hAnsi="Cambria" w:cs="Arial"/>
                <w:sz w:val="18"/>
                <w:szCs w:val="18"/>
              </w:rPr>
            </w:pPr>
          </w:p>
        </w:tc>
        <w:tc>
          <w:tcPr>
            <w:tcW w:w="2817" w:type="dxa"/>
            <w:vAlign w:val="center"/>
          </w:tcPr>
          <w:p w:rsidR="00263BF5" w:rsidRPr="000F3988" w:rsidRDefault="00263BF5" w:rsidP="00263BF5">
            <w:pPr>
              <w:pStyle w:val="a7"/>
              <w:widowControl/>
              <w:ind w:firstLineChars="0" w:firstLine="0"/>
              <w:jc w:val="center"/>
              <w:rPr>
                <w:rFonts w:ascii="Cambria" w:hAnsi="Cambria" w:cs="Arial"/>
                <w:sz w:val="18"/>
                <w:szCs w:val="18"/>
              </w:rPr>
            </w:pPr>
            <w:r>
              <w:rPr>
                <w:rFonts w:ascii="Cambria" w:hAnsi="Cambria" w:cs="Arial" w:hint="eastAsia"/>
                <w:sz w:val="18"/>
                <w:szCs w:val="18"/>
              </w:rPr>
              <w:t>step1</w:t>
            </w:r>
          </w:p>
        </w:tc>
        <w:tc>
          <w:tcPr>
            <w:tcW w:w="567" w:type="dxa"/>
            <w:vAlign w:val="center"/>
          </w:tcPr>
          <w:p w:rsidR="00263BF5" w:rsidRDefault="00263BF5" w:rsidP="00263BF5">
            <w:pPr>
              <w:pStyle w:val="a7"/>
              <w:widowControl/>
              <w:ind w:firstLineChars="0" w:firstLine="0"/>
              <w:jc w:val="center"/>
              <w:rPr>
                <w:rFonts w:ascii="Cambria" w:hAnsi="Cambria" w:cs="Arial"/>
                <w:noProof/>
                <w:sz w:val="18"/>
                <w:szCs w:val="18"/>
              </w:rPr>
            </w:pPr>
          </w:p>
        </w:tc>
        <w:tc>
          <w:tcPr>
            <w:tcW w:w="2514" w:type="dxa"/>
            <w:vAlign w:val="center"/>
          </w:tcPr>
          <w:p w:rsidR="00263BF5" w:rsidRPr="000F3988" w:rsidRDefault="00263BF5" w:rsidP="00263BF5">
            <w:pPr>
              <w:pStyle w:val="a7"/>
              <w:widowControl/>
              <w:ind w:firstLineChars="0" w:firstLine="0"/>
              <w:jc w:val="center"/>
              <w:rPr>
                <w:rFonts w:ascii="Cambria" w:hAnsi="Cambria" w:cs="Arial"/>
                <w:sz w:val="18"/>
                <w:szCs w:val="18"/>
              </w:rPr>
            </w:pPr>
            <w:r>
              <w:rPr>
                <w:rFonts w:ascii="Cambria" w:hAnsi="Cambria" w:cs="Arial"/>
                <w:sz w:val="18"/>
                <w:szCs w:val="18"/>
              </w:rPr>
              <w:t>Step2</w:t>
            </w:r>
          </w:p>
        </w:tc>
      </w:tr>
      <w:tr w:rsidR="00263BF5" w:rsidTr="005F7ACC">
        <w:trPr>
          <w:trHeight w:val="344"/>
        </w:trPr>
        <w:tc>
          <w:tcPr>
            <w:tcW w:w="3103" w:type="dxa"/>
            <w:vAlign w:val="center"/>
          </w:tcPr>
          <w:p w:rsidR="00263BF5" w:rsidRDefault="00A55DC6" w:rsidP="00A55DC6">
            <w:pPr>
              <w:pStyle w:val="a7"/>
              <w:widowControl/>
              <w:ind w:firstLineChars="0" w:firstLine="0"/>
              <w:rPr>
                <w:rFonts w:ascii="Cambria" w:hAnsi="Cambria" w:cs="Arial"/>
                <w:sz w:val="18"/>
                <w:szCs w:val="18"/>
              </w:rPr>
            </w:pPr>
            <w:r>
              <w:rPr>
                <w:rFonts w:ascii="Cambria" w:hAnsi="Cambria" w:cs="Arial" w:hint="eastAsia"/>
                <w:sz w:val="18"/>
                <w:szCs w:val="18"/>
              </w:rPr>
              <w:t>(1)</w:t>
            </w:r>
            <w:r w:rsidR="00263BF5" w:rsidRPr="000F3988">
              <w:rPr>
                <w:rFonts w:ascii="Cambria" w:hAnsi="Cambria" w:cs="Arial"/>
                <w:sz w:val="18"/>
                <w:szCs w:val="18"/>
              </w:rPr>
              <w:t>Se</w:t>
            </w:r>
            <w:r w:rsidR="00263BF5" w:rsidRPr="000F3988">
              <w:rPr>
                <w:rFonts w:ascii="Cambria" w:hAnsi="Cambria" w:cs="Arial" w:hint="eastAsia"/>
                <w:sz w:val="18"/>
                <w:szCs w:val="18"/>
              </w:rPr>
              <w:t>t</w:t>
            </w:r>
            <w:r w:rsidR="00263BF5" w:rsidRPr="000F3988">
              <w:rPr>
                <w:rFonts w:ascii="Cambria" w:hAnsi="Cambria" w:cs="Arial"/>
                <w:sz w:val="18"/>
                <w:szCs w:val="18"/>
              </w:rPr>
              <w:t>ting waveform</w:t>
            </w:r>
            <w:r w:rsidR="00263BF5" w:rsidRPr="000F3988">
              <w:rPr>
                <w:rFonts w:ascii="Cambria" w:hAnsi="Cambria" w:cs="Arial" w:hint="eastAsia"/>
                <w:sz w:val="18"/>
                <w:szCs w:val="18"/>
              </w:rPr>
              <w:t xml:space="preserve"> </w:t>
            </w:r>
            <w:r w:rsidR="00263BF5" w:rsidRPr="000F3988">
              <w:rPr>
                <w:rFonts w:ascii="Cambria" w:hAnsi="Cambria" w:cs="Arial"/>
                <w:sz w:val="18"/>
                <w:szCs w:val="18"/>
              </w:rPr>
              <w:t>amplitude</w:t>
            </w:r>
            <w:r w:rsidR="00263BF5">
              <w:rPr>
                <w:rFonts w:ascii="Cambria" w:hAnsi="Cambria" w:cs="Arial" w:hint="eastAsia"/>
                <w:sz w:val="18"/>
                <w:szCs w:val="18"/>
              </w:rPr>
              <w:t>:</w:t>
            </w:r>
          </w:p>
        </w:tc>
        <w:tc>
          <w:tcPr>
            <w:tcW w:w="2817" w:type="dxa"/>
            <w:vAlign w:val="center"/>
          </w:tcPr>
          <w:p w:rsidR="00263BF5" w:rsidRDefault="00263BF5" w:rsidP="00263BF5">
            <w:pPr>
              <w:pStyle w:val="a7"/>
              <w:widowControl/>
              <w:ind w:firstLineChars="0" w:firstLine="0"/>
              <w:jc w:val="center"/>
              <w:rPr>
                <w:rFonts w:ascii="Cambria" w:hAnsi="Cambria" w:cs="Arial"/>
                <w:sz w:val="18"/>
                <w:szCs w:val="18"/>
              </w:rPr>
            </w:pPr>
            <w:r w:rsidRPr="000F3988">
              <w:rPr>
                <w:rFonts w:ascii="Cambria" w:hAnsi="Cambria" w:cs="Arial" w:hint="eastAsia"/>
                <w:sz w:val="18"/>
                <w:szCs w:val="18"/>
              </w:rPr>
              <w:t>T</w:t>
            </w:r>
            <w:r w:rsidRPr="000F3988">
              <w:rPr>
                <w:rFonts w:ascii="Cambria" w:hAnsi="Cambria" w:cs="Arial"/>
                <w:sz w:val="18"/>
                <w:szCs w:val="18"/>
              </w:rPr>
              <w:t xml:space="preserve">o </w:t>
            </w:r>
            <w:r w:rsidRPr="000F3988">
              <w:rPr>
                <w:rFonts w:ascii="Cambria" w:hAnsi="Cambria" w:cs="Arial" w:hint="eastAsia"/>
                <w:sz w:val="18"/>
                <w:szCs w:val="18"/>
              </w:rPr>
              <w:t xml:space="preserve">select </w:t>
            </w:r>
            <w:r>
              <w:rPr>
                <w:rFonts w:ascii="Cambria" w:hAnsi="Cambria" w:cs="Arial"/>
                <w:sz w:val="18"/>
                <w:szCs w:val="18"/>
              </w:rPr>
              <w:t>the corresponding channel</w:t>
            </w:r>
          </w:p>
        </w:tc>
        <w:tc>
          <w:tcPr>
            <w:tcW w:w="567" w:type="dxa"/>
            <w:vMerge w:val="restart"/>
          </w:tcPr>
          <w:p w:rsidR="00263BF5" w:rsidRDefault="004823EA" w:rsidP="00946021">
            <w:pPr>
              <w:pStyle w:val="a7"/>
              <w:widowControl/>
              <w:ind w:firstLineChars="0" w:firstLine="0"/>
              <w:rPr>
                <w:rFonts w:ascii="Cambria" w:hAnsi="Cambria" w:cs="Arial"/>
                <w:sz w:val="18"/>
                <w:szCs w:val="18"/>
              </w:rPr>
            </w:pPr>
            <w:r>
              <w:rPr>
                <w:rFonts w:ascii="Cambria" w:hAnsi="Cambria" w:cs="Arial"/>
                <w:noProof/>
                <w:sz w:val="18"/>
                <w:szCs w:val="1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20" type="#_x0000_t13" style="position:absolute;left:0;text-align:left;margin-left:6.15pt;margin-top:93.3pt;width:11.6pt;height:7pt;z-index:252104704;mso-position-horizontal-relative:text;mso-position-vertical-relative:text" fillcolor="black [3213]">
                  <w10:wrap anchorx="page" anchory="page"/>
                </v:shape>
              </w:pict>
            </w:r>
            <w:r w:rsidRPr="004823EA">
              <w:rPr>
                <w:rFonts w:ascii="宋体" w:hAnsi="宋体" w:cs="宋体"/>
                <w:kern w:val="0"/>
                <w:sz w:val="24"/>
                <w:szCs w:val="24"/>
              </w:rPr>
              <w:pict>
                <v:shape id="_x0000_s1516" type="#_x0000_t13" style="position:absolute;left:0;text-align:left;margin-left:304.7pt;margin-top:392.65pt;width:18.8pt;height:7pt;z-index:252100608;mso-position-horizontal-relative:text;mso-position-vertical-relative:text" fillcolor="black [3213]">
                  <w10:wrap anchorx="page" anchory="page"/>
                </v:shape>
              </w:pict>
            </w:r>
            <w:r w:rsidRPr="004823EA">
              <w:rPr>
                <w:rFonts w:ascii="宋体" w:hAnsi="宋体" w:cs="宋体"/>
                <w:kern w:val="0"/>
                <w:sz w:val="24"/>
                <w:szCs w:val="24"/>
              </w:rPr>
              <w:pict>
                <v:shape id="_x0000_s1517" type="#_x0000_t13" style="position:absolute;left:0;text-align:left;margin-left:304.7pt;margin-top:392.65pt;width:18.8pt;height:7pt;z-index:252101632;mso-position-horizontal-relative:text;mso-position-vertical-relative:text" fillcolor="black [3213]">
                  <w10:wrap anchorx="page" anchory="page"/>
                </v:shape>
              </w:pict>
            </w:r>
            <w:r w:rsidRPr="004823EA">
              <w:rPr>
                <w:rFonts w:ascii="宋体" w:hAnsi="宋体" w:cs="宋体"/>
                <w:kern w:val="0"/>
                <w:sz w:val="24"/>
                <w:szCs w:val="24"/>
              </w:rPr>
              <w:pict>
                <v:shape id="_x0000_s1518" type="#_x0000_t13" style="position:absolute;left:0;text-align:left;margin-left:304.7pt;margin-top:392.65pt;width:18.8pt;height:7pt;z-index:252102656;mso-position-horizontal-relative:text;mso-position-vertical-relative:text" fillcolor="black [3213]">
                  <w10:wrap anchorx="page" anchory="page"/>
                </v:shape>
              </w:pict>
            </w:r>
          </w:p>
        </w:tc>
        <w:tc>
          <w:tcPr>
            <w:tcW w:w="2514" w:type="dxa"/>
            <w:vAlign w:val="center"/>
          </w:tcPr>
          <w:p w:rsidR="00263BF5" w:rsidRDefault="00263BF5" w:rsidP="00263BF5">
            <w:pPr>
              <w:pStyle w:val="a7"/>
              <w:widowControl/>
              <w:ind w:firstLineChars="0" w:firstLine="0"/>
              <w:jc w:val="center"/>
              <w:rPr>
                <w:rFonts w:ascii="Cambria" w:hAnsi="Cambria" w:cs="Arial"/>
                <w:sz w:val="18"/>
                <w:szCs w:val="18"/>
              </w:rPr>
            </w:pPr>
            <w:r w:rsidRPr="000F3988">
              <w:rPr>
                <w:rFonts w:ascii="Cambria" w:hAnsi="Cambria" w:cs="Arial"/>
                <w:sz w:val="18"/>
                <w:szCs w:val="18"/>
              </w:rPr>
              <w:t>through the up and down keys to adjust</w:t>
            </w:r>
          </w:p>
        </w:tc>
      </w:tr>
      <w:tr w:rsidR="00143D48" w:rsidTr="005F7ACC">
        <w:trPr>
          <w:trHeight w:val="362"/>
        </w:trPr>
        <w:tc>
          <w:tcPr>
            <w:tcW w:w="5920" w:type="dxa"/>
            <w:gridSpan w:val="2"/>
            <w:vAlign w:val="center"/>
          </w:tcPr>
          <w:p w:rsidR="00143D48" w:rsidRDefault="00143D48" w:rsidP="00143D48">
            <w:pPr>
              <w:pStyle w:val="a7"/>
              <w:widowControl/>
              <w:ind w:firstLineChars="0" w:firstLine="0"/>
              <w:rPr>
                <w:rFonts w:ascii="Cambria" w:hAnsi="Cambria" w:cs="Arial"/>
                <w:sz w:val="18"/>
                <w:szCs w:val="18"/>
              </w:rPr>
            </w:pPr>
            <w:r>
              <w:rPr>
                <w:rFonts w:ascii="Cambria" w:hAnsi="Cambria" w:cs="Arial" w:hint="eastAsia"/>
                <w:sz w:val="18"/>
                <w:szCs w:val="18"/>
              </w:rPr>
              <w:t>(2)</w:t>
            </w:r>
            <w:r w:rsidRPr="000F3988">
              <w:rPr>
                <w:rFonts w:ascii="Cambria" w:hAnsi="Cambria" w:cs="Arial"/>
                <w:sz w:val="18"/>
                <w:szCs w:val="18"/>
              </w:rPr>
              <w:t>The movement of the waveform</w:t>
            </w:r>
            <w:r w:rsidRPr="000F3988">
              <w:rPr>
                <w:rFonts w:ascii="Cambria" w:hAnsi="Cambria" w:cs="Arial" w:hint="eastAsia"/>
                <w:sz w:val="18"/>
                <w:szCs w:val="18"/>
              </w:rPr>
              <w:t>:</w:t>
            </w:r>
          </w:p>
        </w:tc>
        <w:tc>
          <w:tcPr>
            <w:tcW w:w="567" w:type="dxa"/>
            <w:vMerge/>
          </w:tcPr>
          <w:p w:rsidR="00143D48" w:rsidRDefault="00143D48" w:rsidP="00946021">
            <w:pPr>
              <w:pStyle w:val="a7"/>
              <w:widowControl/>
              <w:ind w:firstLineChars="0" w:firstLine="0"/>
              <w:rPr>
                <w:rFonts w:ascii="Cambria" w:hAnsi="Cambria" w:cs="Arial"/>
                <w:sz w:val="18"/>
                <w:szCs w:val="18"/>
              </w:rPr>
            </w:pPr>
          </w:p>
        </w:tc>
        <w:tc>
          <w:tcPr>
            <w:tcW w:w="2514" w:type="dxa"/>
            <w:vAlign w:val="center"/>
          </w:tcPr>
          <w:p w:rsidR="00143D48" w:rsidRDefault="00143D48" w:rsidP="00263BF5">
            <w:pPr>
              <w:pStyle w:val="a7"/>
              <w:widowControl/>
              <w:ind w:firstLineChars="0" w:firstLine="0"/>
              <w:jc w:val="center"/>
              <w:rPr>
                <w:rFonts w:ascii="Cambria" w:hAnsi="Cambria" w:cs="Arial"/>
                <w:sz w:val="18"/>
                <w:szCs w:val="18"/>
              </w:rPr>
            </w:pPr>
          </w:p>
        </w:tc>
      </w:tr>
      <w:tr w:rsidR="00263BF5" w:rsidTr="005F7ACC">
        <w:trPr>
          <w:trHeight w:val="362"/>
        </w:trPr>
        <w:tc>
          <w:tcPr>
            <w:tcW w:w="3103" w:type="dxa"/>
            <w:vAlign w:val="center"/>
          </w:tcPr>
          <w:p w:rsidR="00263BF5" w:rsidRDefault="00263BF5" w:rsidP="00A55DC6">
            <w:pPr>
              <w:pStyle w:val="a7"/>
              <w:widowControl/>
              <w:ind w:firstLineChars="0" w:firstLine="0"/>
              <w:jc w:val="right"/>
              <w:rPr>
                <w:rFonts w:ascii="Cambria" w:hAnsi="Cambria" w:cs="Arial"/>
                <w:sz w:val="18"/>
                <w:szCs w:val="18"/>
              </w:rPr>
            </w:pPr>
            <w:r w:rsidRPr="005E77AF">
              <w:rPr>
                <w:rFonts w:ascii="Cambria" w:hAnsi="Cambria" w:cs="Arial"/>
                <w:sz w:val="18"/>
                <w:szCs w:val="18"/>
              </w:rPr>
              <w:t>Up</w:t>
            </w:r>
            <w:r w:rsidRPr="005E77AF">
              <w:rPr>
                <w:rFonts w:ascii="Cambria" w:hAnsi="Cambria" w:cs="Arial" w:hint="eastAsia"/>
                <w:sz w:val="18"/>
                <w:szCs w:val="18"/>
              </w:rPr>
              <w:t xml:space="preserve"> </w:t>
            </w:r>
            <w:r w:rsidRPr="005E77AF">
              <w:rPr>
                <w:rFonts w:ascii="Cambria" w:hAnsi="Cambria" w:cs="Arial"/>
                <w:sz w:val="18"/>
                <w:szCs w:val="18"/>
              </w:rPr>
              <w:t>and down</w:t>
            </w:r>
            <w:r w:rsidRPr="005E77AF">
              <w:rPr>
                <w:rFonts w:ascii="Cambria" w:hAnsi="Cambria" w:cs="Arial" w:hint="eastAsia"/>
                <w:sz w:val="18"/>
                <w:szCs w:val="18"/>
              </w:rPr>
              <w:t>:</w:t>
            </w:r>
          </w:p>
        </w:tc>
        <w:tc>
          <w:tcPr>
            <w:tcW w:w="2817" w:type="dxa"/>
            <w:vAlign w:val="center"/>
          </w:tcPr>
          <w:p w:rsidR="00263BF5" w:rsidRDefault="00263BF5" w:rsidP="00263BF5">
            <w:pPr>
              <w:pStyle w:val="a7"/>
              <w:widowControl/>
              <w:ind w:firstLineChars="0" w:firstLine="0"/>
              <w:jc w:val="center"/>
              <w:rPr>
                <w:rFonts w:ascii="Cambria" w:hAnsi="Cambria" w:cs="Arial"/>
                <w:sz w:val="18"/>
                <w:szCs w:val="18"/>
              </w:rPr>
            </w:pPr>
            <w:r w:rsidRPr="005E77AF">
              <w:rPr>
                <w:rFonts w:ascii="Cambria" w:hAnsi="Cambria" w:cs="Arial"/>
                <w:sz w:val="18"/>
                <w:szCs w:val="18"/>
              </w:rPr>
              <w:t>S</w:t>
            </w:r>
            <w:r w:rsidRPr="005E77AF">
              <w:rPr>
                <w:rFonts w:ascii="Cambria" w:hAnsi="Cambria" w:cs="Arial" w:hint="eastAsia"/>
                <w:sz w:val="18"/>
                <w:szCs w:val="18"/>
              </w:rPr>
              <w:t xml:space="preserve">elect </w:t>
            </w:r>
            <w:r w:rsidRPr="005E77AF">
              <w:rPr>
                <w:rFonts w:ascii="Cambria" w:hAnsi="Cambria" w:cs="Arial"/>
                <w:sz w:val="18"/>
                <w:szCs w:val="18"/>
              </w:rPr>
              <w:t>the corresponding channel</w:t>
            </w:r>
          </w:p>
        </w:tc>
        <w:tc>
          <w:tcPr>
            <w:tcW w:w="567" w:type="dxa"/>
            <w:vMerge/>
          </w:tcPr>
          <w:p w:rsidR="00263BF5" w:rsidRDefault="00263BF5" w:rsidP="00946021">
            <w:pPr>
              <w:pStyle w:val="a7"/>
              <w:widowControl/>
              <w:ind w:firstLineChars="0" w:firstLine="0"/>
              <w:rPr>
                <w:rFonts w:ascii="Cambria" w:hAnsi="Cambria" w:cs="Arial"/>
                <w:sz w:val="18"/>
                <w:szCs w:val="18"/>
              </w:rPr>
            </w:pPr>
          </w:p>
        </w:tc>
        <w:tc>
          <w:tcPr>
            <w:tcW w:w="2514" w:type="dxa"/>
            <w:vAlign w:val="center"/>
          </w:tcPr>
          <w:p w:rsidR="00263BF5" w:rsidRDefault="00263BF5" w:rsidP="00263BF5">
            <w:pPr>
              <w:pStyle w:val="a7"/>
              <w:widowControl/>
              <w:ind w:firstLineChars="0" w:firstLine="0"/>
              <w:jc w:val="center"/>
              <w:rPr>
                <w:rFonts w:ascii="Cambria" w:hAnsi="Cambria" w:cs="Arial"/>
                <w:sz w:val="18"/>
                <w:szCs w:val="18"/>
              </w:rPr>
            </w:pPr>
            <w:r w:rsidRPr="005E77AF">
              <w:rPr>
                <w:rFonts w:ascii="Cambria" w:hAnsi="Cambria" w:cs="Arial"/>
                <w:sz w:val="18"/>
                <w:szCs w:val="18"/>
              </w:rPr>
              <w:t>adjust through the left and right keys</w:t>
            </w:r>
          </w:p>
        </w:tc>
      </w:tr>
      <w:tr w:rsidR="00263BF5" w:rsidTr="005F7ACC">
        <w:trPr>
          <w:trHeight w:val="362"/>
        </w:trPr>
        <w:tc>
          <w:tcPr>
            <w:tcW w:w="3103" w:type="dxa"/>
            <w:vAlign w:val="center"/>
          </w:tcPr>
          <w:p w:rsidR="00263BF5" w:rsidRDefault="00263BF5" w:rsidP="00A55DC6">
            <w:pPr>
              <w:pStyle w:val="a7"/>
              <w:widowControl/>
              <w:ind w:firstLineChars="0" w:firstLine="0"/>
              <w:jc w:val="right"/>
              <w:rPr>
                <w:rFonts w:ascii="Cambria" w:hAnsi="Cambria" w:cs="Arial"/>
                <w:sz w:val="18"/>
                <w:szCs w:val="18"/>
              </w:rPr>
            </w:pPr>
            <w:r w:rsidRPr="005E77AF">
              <w:rPr>
                <w:rFonts w:ascii="Cambria" w:hAnsi="Cambria" w:cs="Arial"/>
                <w:sz w:val="18"/>
                <w:szCs w:val="18"/>
              </w:rPr>
              <w:t>left and right</w:t>
            </w:r>
            <w:r w:rsidRPr="005E77AF">
              <w:rPr>
                <w:rFonts w:ascii="Cambria" w:hAnsi="Cambria" w:cs="Arial" w:hint="eastAsia"/>
                <w:sz w:val="18"/>
                <w:szCs w:val="18"/>
              </w:rPr>
              <w:t>:</w:t>
            </w:r>
          </w:p>
        </w:tc>
        <w:tc>
          <w:tcPr>
            <w:tcW w:w="2817" w:type="dxa"/>
            <w:vAlign w:val="center"/>
          </w:tcPr>
          <w:p w:rsidR="00263BF5" w:rsidRPr="005E77AF" w:rsidRDefault="00263BF5" w:rsidP="00263BF5">
            <w:pPr>
              <w:widowControl/>
              <w:jc w:val="center"/>
              <w:rPr>
                <w:rFonts w:ascii="Cambria" w:hAnsi="Cambria" w:cs="Arial"/>
                <w:sz w:val="18"/>
                <w:szCs w:val="18"/>
              </w:rPr>
            </w:pPr>
            <w:r w:rsidRPr="005E77AF">
              <w:rPr>
                <w:rFonts w:ascii="Cambria" w:hAnsi="Cambria" w:cs="Arial"/>
                <w:sz w:val="18"/>
                <w:szCs w:val="18"/>
              </w:rPr>
              <w:t>P</w:t>
            </w:r>
            <w:r w:rsidRPr="005E77AF">
              <w:rPr>
                <w:rFonts w:ascii="Cambria" w:hAnsi="Cambria" w:cs="Arial" w:hint="eastAsia"/>
                <w:sz w:val="18"/>
                <w:szCs w:val="18"/>
              </w:rPr>
              <w:t xml:space="preserve">ress </w:t>
            </w:r>
            <w:r w:rsidRPr="005E77AF">
              <w:rPr>
                <w:rFonts w:ascii="Cambria" w:hAnsi="Cambria" w:cs="Arial"/>
                <w:sz w:val="18"/>
                <w:szCs w:val="18"/>
              </w:rPr>
              <w:t>Time base</w:t>
            </w:r>
            <w:r w:rsidRPr="005E77AF">
              <w:rPr>
                <w:rFonts w:ascii="Cambria" w:hAnsi="Cambria" w:cs="Arial" w:hint="eastAsia"/>
                <w:sz w:val="18"/>
                <w:szCs w:val="18"/>
              </w:rPr>
              <w:t xml:space="preserve"> key</w:t>
            </w:r>
          </w:p>
        </w:tc>
        <w:tc>
          <w:tcPr>
            <w:tcW w:w="567" w:type="dxa"/>
            <w:vMerge/>
          </w:tcPr>
          <w:p w:rsidR="00263BF5" w:rsidRDefault="00263BF5" w:rsidP="00946021">
            <w:pPr>
              <w:pStyle w:val="a7"/>
              <w:widowControl/>
              <w:ind w:firstLineChars="0" w:firstLine="0"/>
              <w:rPr>
                <w:rFonts w:ascii="Cambria" w:hAnsi="Cambria" w:cs="Arial"/>
                <w:sz w:val="18"/>
                <w:szCs w:val="18"/>
              </w:rPr>
            </w:pPr>
          </w:p>
        </w:tc>
        <w:tc>
          <w:tcPr>
            <w:tcW w:w="2514" w:type="dxa"/>
            <w:vAlign w:val="center"/>
          </w:tcPr>
          <w:p w:rsidR="00263BF5" w:rsidRDefault="00263BF5" w:rsidP="00263BF5">
            <w:pPr>
              <w:pStyle w:val="a7"/>
              <w:widowControl/>
              <w:ind w:firstLineChars="0" w:firstLine="0"/>
              <w:jc w:val="center"/>
              <w:rPr>
                <w:rFonts w:ascii="Cambria" w:hAnsi="Cambria" w:cs="Arial"/>
                <w:sz w:val="18"/>
                <w:szCs w:val="18"/>
              </w:rPr>
            </w:pPr>
            <w:r w:rsidRPr="005E77AF">
              <w:rPr>
                <w:rFonts w:ascii="Cambria" w:hAnsi="Cambria" w:cs="Arial"/>
                <w:sz w:val="18"/>
                <w:szCs w:val="18"/>
              </w:rPr>
              <w:t>adjust through the left and right keys</w:t>
            </w:r>
          </w:p>
        </w:tc>
      </w:tr>
      <w:tr w:rsidR="00263BF5" w:rsidTr="005F7ACC">
        <w:trPr>
          <w:trHeight w:val="362"/>
        </w:trPr>
        <w:tc>
          <w:tcPr>
            <w:tcW w:w="3103" w:type="dxa"/>
            <w:vAlign w:val="center"/>
          </w:tcPr>
          <w:p w:rsidR="00263BF5" w:rsidRDefault="00A55DC6" w:rsidP="00A55DC6">
            <w:pPr>
              <w:pStyle w:val="a7"/>
              <w:widowControl/>
              <w:ind w:firstLineChars="0" w:firstLine="0"/>
              <w:rPr>
                <w:rFonts w:ascii="Cambria" w:hAnsi="Cambria" w:cs="Arial"/>
                <w:sz w:val="18"/>
                <w:szCs w:val="18"/>
              </w:rPr>
            </w:pPr>
            <w:r>
              <w:rPr>
                <w:rFonts w:ascii="Cambria" w:hAnsi="Cambria" w:cs="Arial" w:hint="eastAsia"/>
                <w:sz w:val="18"/>
                <w:szCs w:val="18"/>
              </w:rPr>
              <w:t>(3)</w:t>
            </w:r>
            <w:r w:rsidR="00263BF5" w:rsidRPr="00263BF5">
              <w:rPr>
                <w:rFonts w:ascii="Cambria" w:hAnsi="Cambria" w:cs="Arial"/>
                <w:sz w:val="18"/>
                <w:szCs w:val="18"/>
              </w:rPr>
              <w:t>Adjust the waveform density (time base)</w:t>
            </w:r>
            <w:r w:rsidR="00263BF5">
              <w:rPr>
                <w:rFonts w:ascii="Cambria" w:hAnsi="Cambria" w:cs="Arial" w:hint="eastAsia"/>
                <w:sz w:val="18"/>
                <w:szCs w:val="18"/>
              </w:rPr>
              <w:t>:</w:t>
            </w:r>
          </w:p>
        </w:tc>
        <w:tc>
          <w:tcPr>
            <w:tcW w:w="2817" w:type="dxa"/>
            <w:vAlign w:val="center"/>
          </w:tcPr>
          <w:p w:rsidR="00263BF5" w:rsidRDefault="00263BF5" w:rsidP="00263BF5">
            <w:pPr>
              <w:pStyle w:val="a7"/>
              <w:widowControl/>
              <w:ind w:firstLineChars="0" w:firstLine="0"/>
              <w:jc w:val="center"/>
              <w:rPr>
                <w:rFonts w:ascii="Cambria" w:hAnsi="Cambria" w:cs="Arial"/>
                <w:sz w:val="18"/>
                <w:szCs w:val="18"/>
              </w:rPr>
            </w:pPr>
            <w:r w:rsidRPr="00263BF5">
              <w:rPr>
                <w:rFonts w:ascii="Cambria" w:hAnsi="Cambria" w:cs="Arial"/>
                <w:sz w:val="18"/>
                <w:szCs w:val="18"/>
              </w:rPr>
              <w:t>press the time key</w:t>
            </w:r>
          </w:p>
        </w:tc>
        <w:tc>
          <w:tcPr>
            <w:tcW w:w="567" w:type="dxa"/>
            <w:vMerge/>
          </w:tcPr>
          <w:p w:rsidR="00263BF5" w:rsidRDefault="00263BF5" w:rsidP="00946021">
            <w:pPr>
              <w:pStyle w:val="a7"/>
              <w:widowControl/>
              <w:ind w:firstLineChars="0" w:firstLine="0"/>
              <w:rPr>
                <w:rFonts w:ascii="Cambria" w:hAnsi="Cambria" w:cs="Arial"/>
                <w:sz w:val="18"/>
                <w:szCs w:val="18"/>
              </w:rPr>
            </w:pPr>
          </w:p>
        </w:tc>
        <w:tc>
          <w:tcPr>
            <w:tcW w:w="2514" w:type="dxa"/>
            <w:vAlign w:val="center"/>
          </w:tcPr>
          <w:p w:rsidR="00263BF5" w:rsidRDefault="00263BF5" w:rsidP="00263BF5">
            <w:pPr>
              <w:pStyle w:val="a7"/>
              <w:widowControl/>
              <w:ind w:firstLineChars="0" w:firstLine="0"/>
              <w:jc w:val="center"/>
              <w:rPr>
                <w:rFonts w:ascii="Cambria" w:hAnsi="Cambria" w:cs="Arial"/>
                <w:sz w:val="18"/>
                <w:szCs w:val="18"/>
              </w:rPr>
            </w:pPr>
            <w:r w:rsidRPr="00263BF5">
              <w:rPr>
                <w:rFonts w:ascii="Cambria" w:hAnsi="Cambria" w:cs="Arial"/>
                <w:sz w:val="18"/>
                <w:szCs w:val="18"/>
              </w:rPr>
              <w:t>through the up and down keys to adjust</w:t>
            </w:r>
          </w:p>
        </w:tc>
      </w:tr>
      <w:tr w:rsidR="00263BF5" w:rsidTr="005F7ACC">
        <w:trPr>
          <w:trHeight w:val="362"/>
        </w:trPr>
        <w:tc>
          <w:tcPr>
            <w:tcW w:w="3103" w:type="dxa"/>
            <w:vAlign w:val="center"/>
          </w:tcPr>
          <w:p w:rsidR="00263BF5" w:rsidRDefault="00A55DC6" w:rsidP="00A55DC6">
            <w:pPr>
              <w:pStyle w:val="a7"/>
              <w:widowControl/>
              <w:ind w:firstLineChars="0" w:firstLine="0"/>
              <w:rPr>
                <w:rFonts w:ascii="Cambria" w:hAnsi="Cambria" w:cs="Arial"/>
                <w:sz w:val="18"/>
                <w:szCs w:val="18"/>
              </w:rPr>
            </w:pPr>
            <w:r>
              <w:rPr>
                <w:rFonts w:ascii="Cambria" w:hAnsi="Cambria" w:cs="Arial" w:hint="eastAsia"/>
                <w:sz w:val="18"/>
                <w:szCs w:val="18"/>
              </w:rPr>
              <w:t>(4)</w:t>
            </w:r>
            <w:r w:rsidRPr="00A55DC6">
              <w:rPr>
                <w:rFonts w:ascii="Cambria" w:hAnsi="Cambria" w:cs="Arial"/>
                <w:sz w:val="18"/>
                <w:szCs w:val="18"/>
              </w:rPr>
              <w:t>Waveform freeze playback View</w:t>
            </w:r>
            <w:r>
              <w:rPr>
                <w:rFonts w:ascii="Cambria" w:hAnsi="Cambria" w:cs="Arial" w:hint="eastAsia"/>
                <w:sz w:val="18"/>
                <w:szCs w:val="18"/>
              </w:rPr>
              <w:t>:</w:t>
            </w:r>
          </w:p>
        </w:tc>
        <w:tc>
          <w:tcPr>
            <w:tcW w:w="2817" w:type="dxa"/>
            <w:vAlign w:val="center"/>
          </w:tcPr>
          <w:p w:rsidR="00263BF5" w:rsidRDefault="00A55DC6" w:rsidP="00A55DC6">
            <w:pPr>
              <w:pStyle w:val="a7"/>
              <w:widowControl/>
              <w:ind w:firstLineChars="0" w:firstLine="0"/>
              <w:jc w:val="center"/>
              <w:rPr>
                <w:rFonts w:ascii="Cambria" w:hAnsi="Cambria" w:cs="Arial"/>
                <w:sz w:val="18"/>
                <w:szCs w:val="18"/>
              </w:rPr>
            </w:pPr>
            <w:r>
              <w:rPr>
                <w:rFonts w:ascii="Cambria" w:hAnsi="Cambria" w:cs="Arial"/>
                <w:sz w:val="18"/>
                <w:szCs w:val="18"/>
              </w:rPr>
              <w:t>press the start / stop key,</w:t>
            </w:r>
            <w:r w:rsidRPr="00A55DC6">
              <w:rPr>
                <w:rFonts w:ascii="Cambria" w:hAnsi="Cambria" w:cs="Arial"/>
                <w:sz w:val="18"/>
                <w:szCs w:val="18"/>
              </w:rPr>
              <w:t xml:space="preserve"> then press the time base button,</w:t>
            </w:r>
          </w:p>
        </w:tc>
        <w:tc>
          <w:tcPr>
            <w:tcW w:w="567" w:type="dxa"/>
            <w:vMerge/>
            <w:vAlign w:val="center"/>
          </w:tcPr>
          <w:p w:rsidR="00263BF5" w:rsidRDefault="00263BF5" w:rsidP="00A55DC6">
            <w:pPr>
              <w:pStyle w:val="a7"/>
              <w:widowControl/>
              <w:ind w:firstLineChars="0" w:firstLine="0"/>
              <w:jc w:val="center"/>
              <w:rPr>
                <w:rFonts w:ascii="Cambria" w:hAnsi="Cambria" w:cs="Arial"/>
                <w:sz w:val="18"/>
                <w:szCs w:val="18"/>
              </w:rPr>
            </w:pPr>
          </w:p>
        </w:tc>
        <w:tc>
          <w:tcPr>
            <w:tcW w:w="2514" w:type="dxa"/>
            <w:vAlign w:val="center"/>
          </w:tcPr>
          <w:p w:rsidR="00263BF5" w:rsidRPr="00A55DC6" w:rsidRDefault="00A55DC6" w:rsidP="00A55DC6">
            <w:pPr>
              <w:pStyle w:val="a7"/>
              <w:widowControl/>
              <w:ind w:firstLineChars="0" w:firstLine="0"/>
              <w:jc w:val="center"/>
              <w:rPr>
                <w:rFonts w:ascii="Cambria" w:hAnsi="Cambria" w:cs="Arial"/>
                <w:sz w:val="18"/>
                <w:szCs w:val="18"/>
              </w:rPr>
            </w:pPr>
            <w:r w:rsidRPr="00A55DC6">
              <w:rPr>
                <w:rFonts w:ascii="Cambria" w:hAnsi="Cambria" w:cs="Arial"/>
                <w:sz w:val="18"/>
                <w:szCs w:val="18"/>
              </w:rPr>
              <w:t>moving the left and right keys to s</w:t>
            </w:r>
            <w:r>
              <w:rPr>
                <w:rFonts w:ascii="Cambria" w:hAnsi="Cambria" w:cs="Arial"/>
                <w:sz w:val="18"/>
                <w:szCs w:val="18"/>
              </w:rPr>
              <w:t xml:space="preserve">ee whether </w:t>
            </w:r>
            <w:r>
              <w:rPr>
                <w:rFonts w:ascii="Cambria" w:hAnsi="Cambria" w:cs="Arial" w:hint="eastAsia"/>
                <w:sz w:val="18"/>
                <w:szCs w:val="18"/>
              </w:rPr>
              <w:t xml:space="preserve">have </w:t>
            </w:r>
            <w:r w:rsidRPr="00A55DC6">
              <w:rPr>
                <w:rFonts w:ascii="Cambria" w:hAnsi="Cambria" w:cs="Arial"/>
                <w:sz w:val="18"/>
                <w:szCs w:val="18"/>
              </w:rPr>
              <w:t>p</w:t>
            </w:r>
            <w:r>
              <w:rPr>
                <w:rFonts w:ascii="Cambria" w:hAnsi="Cambria" w:cs="Arial"/>
                <w:sz w:val="18"/>
                <w:szCs w:val="18"/>
              </w:rPr>
              <w:t>henomenon of missing crankshaft</w:t>
            </w:r>
          </w:p>
        </w:tc>
      </w:tr>
      <w:tr w:rsidR="00263BF5" w:rsidTr="005F7ACC">
        <w:trPr>
          <w:trHeight w:val="362"/>
        </w:trPr>
        <w:tc>
          <w:tcPr>
            <w:tcW w:w="3103" w:type="dxa"/>
            <w:vAlign w:val="center"/>
          </w:tcPr>
          <w:p w:rsidR="00263BF5" w:rsidRDefault="00263BF5" w:rsidP="00A55DC6">
            <w:pPr>
              <w:pStyle w:val="a7"/>
              <w:widowControl/>
              <w:ind w:firstLineChars="0" w:firstLine="0"/>
              <w:jc w:val="center"/>
              <w:rPr>
                <w:rFonts w:ascii="Cambria" w:hAnsi="Cambria" w:cs="Arial"/>
                <w:sz w:val="18"/>
                <w:szCs w:val="18"/>
              </w:rPr>
            </w:pPr>
          </w:p>
        </w:tc>
        <w:tc>
          <w:tcPr>
            <w:tcW w:w="2817" w:type="dxa"/>
            <w:vAlign w:val="center"/>
          </w:tcPr>
          <w:p w:rsidR="00263BF5" w:rsidRDefault="00263BF5" w:rsidP="00A55DC6">
            <w:pPr>
              <w:pStyle w:val="a7"/>
              <w:widowControl/>
              <w:ind w:firstLineChars="0" w:firstLine="0"/>
              <w:jc w:val="center"/>
              <w:rPr>
                <w:rFonts w:ascii="Cambria" w:hAnsi="Cambria" w:cs="Arial"/>
                <w:sz w:val="18"/>
                <w:szCs w:val="18"/>
              </w:rPr>
            </w:pPr>
          </w:p>
        </w:tc>
        <w:tc>
          <w:tcPr>
            <w:tcW w:w="567" w:type="dxa"/>
            <w:vMerge/>
            <w:vAlign w:val="center"/>
          </w:tcPr>
          <w:p w:rsidR="00263BF5" w:rsidRDefault="00263BF5" w:rsidP="00A55DC6">
            <w:pPr>
              <w:pStyle w:val="a7"/>
              <w:widowControl/>
              <w:ind w:firstLineChars="0" w:firstLine="0"/>
              <w:jc w:val="center"/>
              <w:rPr>
                <w:rFonts w:ascii="Cambria" w:hAnsi="Cambria" w:cs="Arial"/>
                <w:sz w:val="18"/>
                <w:szCs w:val="18"/>
              </w:rPr>
            </w:pPr>
          </w:p>
        </w:tc>
        <w:tc>
          <w:tcPr>
            <w:tcW w:w="2514" w:type="dxa"/>
            <w:vAlign w:val="center"/>
          </w:tcPr>
          <w:p w:rsidR="00263BF5" w:rsidRDefault="00263BF5" w:rsidP="00A55DC6">
            <w:pPr>
              <w:pStyle w:val="a7"/>
              <w:widowControl/>
              <w:ind w:firstLineChars="0" w:firstLine="0"/>
              <w:jc w:val="center"/>
              <w:rPr>
                <w:rFonts w:ascii="Cambria" w:hAnsi="Cambria" w:cs="Arial"/>
                <w:sz w:val="18"/>
                <w:szCs w:val="18"/>
              </w:rPr>
            </w:pPr>
          </w:p>
        </w:tc>
      </w:tr>
      <w:tr w:rsidR="00A55DC6" w:rsidTr="005F7ACC">
        <w:trPr>
          <w:trHeight w:val="362"/>
        </w:trPr>
        <w:tc>
          <w:tcPr>
            <w:tcW w:w="9001" w:type="dxa"/>
            <w:gridSpan w:val="4"/>
            <w:vAlign w:val="center"/>
          </w:tcPr>
          <w:p w:rsidR="00A55DC6" w:rsidRDefault="00A55DC6" w:rsidP="00A55DC6">
            <w:pPr>
              <w:pStyle w:val="a7"/>
              <w:widowControl/>
              <w:ind w:left="180" w:hangingChars="100" w:hanging="180"/>
              <w:rPr>
                <w:rFonts w:ascii="Cambria" w:hAnsi="Cambria" w:cs="Arial"/>
                <w:sz w:val="18"/>
                <w:szCs w:val="18"/>
              </w:rPr>
            </w:pPr>
            <w:r>
              <w:rPr>
                <w:rFonts w:ascii="Cambria" w:hAnsi="Cambria" w:cs="Arial" w:hint="eastAsia"/>
                <w:sz w:val="18"/>
                <w:szCs w:val="18"/>
              </w:rPr>
              <w:t>(5)</w:t>
            </w:r>
            <w:r w:rsidRPr="00A55DC6">
              <w:rPr>
                <w:rFonts w:ascii="Cambria" w:hAnsi="Cambria" w:cs="Arial"/>
                <w:sz w:val="18"/>
                <w:szCs w:val="18"/>
              </w:rPr>
              <w:t>Wave is difficult to capture: first press the trigger key, then by moving the "</w:t>
            </w:r>
            <w:proofErr w:type="spellStart"/>
            <w:r w:rsidRPr="00A55DC6">
              <w:rPr>
                <w:rFonts w:ascii="Cambria" w:hAnsi="Cambria" w:cs="Arial"/>
                <w:sz w:val="18"/>
                <w:szCs w:val="18"/>
              </w:rPr>
              <w:t>L"and"R</w:t>
            </w:r>
            <w:proofErr w:type="spellEnd"/>
            <w:r w:rsidRPr="00A55DC6">
              <w:rPr>
                <w:rFonts w:ascii="Cambria" w:hAnsi="Cambria" w:cs="Arial"/>
                <w:sz w:val="18"/>
                <w:szCs w:val="18"/>
              </w:rPr>
              <w:t xml:space="preserve">"  keys to control the right side of the screen red trigger arrow, the red trigger arrows move to the appropriate position of the waveform until the waveform stabilized, usually with the left zero potential or above A little bit of position. And the source of the trigger must be the corresponding </w:t>
            </w:r>
            <w:proofErr w:type="gramStart"/>
            <w:r w:rsidRPr="00A55DC6">
              <w:rPr>
                <w:rFonts w:ascii="Cambria" w:hAnsi="Cambria" w:cs="Arial"/>
                <w:sz w:val="18"/>
                <w:szCs w:val="18"/>
              </w:rPr>
              <w:t>channel,</w:t>
            </w:r>
            <w:proofErr w:type="gramEnd"/>
            <w:r w:rsidRPr="00A55DC6">
              <w:rPr>
                <w:rFonts w:ascii="Cambria" w:hAnsi="Cambria" w:cs="Arial"/>
                <w:sz w:val="18"/>
                <w:szCs w:val="18"/>
              </w:rPr>
              <w:t xml:space="preserve"> the position of the triggered arrow is marked on the right side of page 3. (Trigger function in the car circuit detection process is very frequent must be proficient);</w:t>
            </w:r>
          </w:p>
        </w:tc>
      </w:tr>
      <w:tr w:rsidR="001518ED" w:rsidTr="005F7ACC">
        <w:trPr>
          <w:trHeight w:val="362"/>
        </w:trPr>
        <w:tc>
          <w:tcPr>
            <w:tcW w:w="9001" w:type="dxa"/>
            <w:gridSpan w:val="4"/>
            <w:vAlign w:val="center"/>
          </w:tcPr>
          <w:tbl>
            <w:tblPr>
              <w:tblStyle w:val="a6"/>
              <w:tblpPr w:leftFromText="180" w:rightFromText="180" w:vertAnchor="text" w:horzAnchor="margin" w:tblpY="767"/>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5"/>
              <w:gridCol w:w="1143"/>
              <w:gridCol w:w="6322"/>
            </w:tblGrid>
            <w:tr w:rsidR="005F7ACC" w:rsidTr="005F7ACC">
              <w:trPr>
                <w:trHeight w:val="388"/>
              </w:trPr>
              <w:tc>
                <w:tcPr>
                  <w:tcW w:w="9180" w:type="dxa"/>
                  <w:gridSpan w:val="3"/>
                  <w:vAlign w:val="center"/>
                </w:tcPr>
                <w:p w:rsidR="005F7ACC" w:rsidRPr="001E1E0E" w:rsidRDefault="005F7ACC" w:rsidP="005F7ACC">
                  <w:pPr>
                    <w:widowControl/>
                    <w:jc w:val="center"/>
                    <w:rPr>
                      <w:rFonts w:ascii="Cambria" w:hAnsi="Cambria" w:cs="Arial"/>
                      <w:b/>
                      <w:sz w:val="18"/>
                      <w:szCs w:val="18"/>
                    </w:rPr>
                  </w:pPr>
                  <w:r w:rsidRPr="001E1E0E">
                    <w:rPr>
                      <w:rFonts w:ascii="Cambria" w:hAnsi="Cambria" w:cs="Arial"/>
                      <w:b/>
                      <w:sz w:val="20"/>
                      <w:szCs w:val="18"/>
                    </w:rPr>
                    <w:t>Supplementary content</w:t>
                  </w:r>
                </w:p>
              </w:tc>
            </w:tr>
            <w:tr w:rsidR="005F7ACC" w:rsidTr="005F7ACC">
              <w:trPr>
                <w:trHeight w:val="388"/>
              </w:trPr>
              <w:tc>
                <w:tcPr>
                  <w:tcW w:w="9180" w:type="dxa"/>
                  <w:gridSpan w:val="3"/>
                </w:tcPr>
                <w:p w:rsidR="005F7ACC" w:rsidRPr="001E1E0E" w:rsidRDefault="005F7ACC" w:rsidP="005F7ACC">
                  <w:pPr>
                    <w:widowControl/>
                    <w:rPr>
                      <w:rFonts w:ascii="Cambria" w:hAnsi="Cambria" w:cs="Arial"/>
                      <w:b/>
                      <w:sz w:val="18"/>
                      <w:szCs w:val="18"/>
                    </w:rPr>
                  </w:pPr>
                  <w:r w:rsidRPr="001E1E0E">
                    <w:rPr>
                      <w:rFonts w:ascii="Cambria" w:hAnsi="Cambria" w:cs="Arial"/>
                      <w:b/>
                      <w:sz w:val="18"/>
                      <w:szCs w:val="18"/>
                    </w:rPr>
                    <w:t>Class 5 signals on the car circuit</w:t>
                  </w:r>
                  <w:r w:rsidRPr="001E1E0E">
                    <w:rPr>
                      <w:rFonts w:ascii="Cambria" w:hAnsi="Cambria" w:cs="Arial" w:hint="eastAsia"/>
                      <w:b/>
                      <w:sz w:val="18"/>
                      <w:szCs w:val="18"/>
                    </w:rPr>
                    <w:t>：</w:t>
                  </w:r>
                </w:p>
              </w:tc>
            </w:tr>
            <w:tr w:rsidR="005F7ACC" w:rsidTr="005F7ACC">
              <w:trPr>
                <w:trHeight w:val="388"/>
              </w:trPr>
              <w:tc>
                <w:tcPr>
                  <w:tcW w:w="2858" w:type="dxa"/>
                  <w:gridSpan w:val="2"/>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1) DC</w:t>
                  </w:r>
                  <w:r>
                    <w:rPr>
                      <w:rFonts w:ascii="Cambria" w:hAnsi="Cambria" w:cs="Arial" w:hint="eastAsia"/>
                      <w:sz w:val="18"/>
                      <w:szCs w:val="18"/>
                    </w:rPr>
                    <w:t xml:space="preserve">     </w:t>
                  </w:r>
                  <w:r w:rsidRPr="007713C7">
                    <w:rPr>
                      <w:rFonts w:ascii="Cambria" w:hAnsi="Cambria" w:cs="Arial"/>
                      <w:sz w:val="18"/>
                      <w:szCs w:val="18"/>
                    </w:rPr>
                    <w:t xml:space="preserve"> signal</w:t>
                  </w:r>
                  <w:r>
                    <w:rPr>
                      <w:rFonts w:ascii="Cambria" w:hAnsi="Cambria" w:cs="Arial" w:hint="eastAsia"/>
                      <w:sz w:val="18"/>
                      <w:szCs w:val="18"/>
                    </w:rPr>
                    <w:t xml:space="preserve">     </w:t>
                  </w:r>
                  <w:r w:rsidRPr="007713C7">
                    <w:rPr>
                      <w:rFonts w:ascii="Cambria" w:hAnsi="Cambria" w:cs="Arial"/>
                      <w:sz w:val="18"/>
                      <w:szCs w:val="18"/>
                    </w:rPr>
                    <w:t xml:space="preserve"> </w:t>
                  </w:r>
                  <w:r>
                    <w:rPr>
                      <w:rFonts w:ascii="Cambria" w:hAnsi="Cambria" w:cs="Arial" w:hint="eastAsia"/>
                      <w:sz w:val="18"/>
                      <w:szCs w:val="18"/>
                    </w:rPr>
                    <w:t xml:space="preserve"> </w:t>
                  </w:r>
                  <w:r w:rsidRPr="007713C7">
                    <w:rPr>
                      <w:rFonts w:ascii="Cambria" w:hAnsi="Cambria" w:cs="Arial"/>
                      <w:sz w:val="18"/>
                      <w:szCs w:val="18"/>
                    </w:rPr>
                    <w:t>(DC):</w:t>
                  </w:r>
                </w:p>
              </w:tc>
              <w:tc>
                <w:tcPr>
                  <w:tcW w:w="6322" w:type="dxa"/>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such as the battery voltage control module (PCM) output sensor reference voltage;</w:t>
                  </w:r>
                </w:p>
              </w:tc>
            </w:tr>
            <w:tr w:rsidR="005F7ACC" w:rsidTr="005F7ACC">
              <w:trPr>
                <w:trHeight w:val="388"/>
              </w:trPr>
              <w:tc>
                <w:tcPr>
                  <w:tcW w:w="2858" w:type="dxa"/>
                  <w:gridSpan w:val="2"/>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2) AC</w:t>
                  </w:r>
                  <w:r>
                    <w:rPr>
                      <w:rFonts w:ascii="Cambria" w:hAnsi="Cambria" w:cs="Arial" w:hint="eastAsia"/>
                      <w:sz w:val="18"/>
                      <w:szCs w:val="18"/>
                    </w:rPr>
                    <w:t xml:space="preserve">     </w:t>
                  </w:r>
                  <w:r w:rsidRPr="007713C7">
                    <w:rPr>
                      <w:rFonts w:ascii="Cambria" w:hAnsi="Cambria" w:cs="Arial"/>
                      <w:sz w:val="18"/>
                      <w:szCs w:val="18"/>
                    </w:rPr>
                    <w:t xml:space="preserve"> signal</w:t>
                  </w:r>
                  <w:r>
                    <w:rPr>
                      <w:rFonts w:ascii="Cambria" w:hAnsi="Cambria" w:cs="Arial" w:hint="eastAsia"/>
                      <w:sz w:val="18"/>
                      <w:szCs w:val="18"/>
                    </w:rPr>
                    <w:t xml:space="preserve">      </w:t>
                  </w:r>
                  <w:r w:rsidRPr="007713C7">
                    <w:rPr>
                      <w:rFonts w:ascii="Cambria" w:hAnsi="Cambria" w:cs="Arial"/>
                      <w:sz w:val="18"/>
                      <w:szCs w:val="18"/>
                    </w:rPr>
                    <w:t xml:space="preserve"> (AC):</w:t>
                  </w:r>
                </w:p>
              </w:tc>
              <w:tc>
                <w:tcPr>
                  <w:tcW w:w="6322" w:type="dxa"/>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abs speed sensor magnetic crankshaft and camshaft position sensor deflagration sensor;</w:t>
                  </w:r>
                </w:p>
              </w:tc>
            </w:tr>
            <w:tr w:rsidR="005F7ACC" w:rsidTr="005F7ACC">
              <w:trPr>
                <w:trHeight w:val="388"/>
              </w:trPr>
              <w:tc>
                <w:tcPr>
                  <w:tcW w:w="2858" w:type="dxa"/>
                  <w:gridSpan w:val="2"/>
                  <w:vAlign w:val="center"/>
                </w:tcPr>
                <w:p w:rsidR="005F7ACC" w:rsidRPr="007713C7" w:rsidRDefault="005F7ACC" w:rsidP="005F7ACC">
                  <w:pPr>
                    <w:widowControl/>
                    <w:ind w:left="180" w:hangingChars="100" w:hanging="180"/>
                    <w:rPr>
                      <w:rFonts w:ascii="Cambria" w:hAnsi="Cambria" w:cs="Arial"/>
                      <w:sz w:val="18"/>
                      <w:szCs w:val="18"/>
                    </w:rPr>
                  </w:pPr>
                  <w:r w:rsidRPr="007713C7">
                    <w:rPr>
                      <w:rFonts w:ascii="Cambria" w:hAnsi="Cambria" w:cs="Arial"/>
                      <w:sz w:val="18"/>
                      <w:szCs w:val="18"/>
                    </w:rPr>
                    <w:t>3)frequency</w:t>
                  </w:r>
                  <w:r w:rsidRPr="007713C7">
                    <w:rPr>
                      <w:rFonts w:ascii="Cambria" w:hAnsi="Cambria" w:cs="Arial" w:hint="eastAsia"/>
                      <w:sz w:val="18"/>
                      <w:szCs w:val="18"/>
                    </w:rPr>
                    <w:t xml:space="preserve"> </w:t>
                  </w:r>
                  <w:r w:rsidRPr="007713C7">
                    <w:rPr>
                      <w:rFonts w:ascii="Cambria" w:hAnsi="Cambria" w:cs="Arial"/>
                      <w:sz w:val="18"/>
                      <w:szCs w:val="18"/>
                    </w:rPr>
                    <w:t>modulation signal:</w:t>
                  </w:r>
                </w:p>
              </w:tc>
              <w:tc>
                <w:tcPr>
                  <w:tcW w:w="6322" w:type="dxa"/>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digital air flow sensor Hall-type speed sensor Hall crankshaft and camshaft position sensor;</w:t>
                  </w:r>
                </w:p>
              </w:tc>
            </w:tr>
            <w:tr w:rsidR="005F7ACC" w:rsidTr="005F7ACC">
              <w:trPr>
                <w:trHeight w:val="388"/>
              </w:trPr>
              <w:tc>
                <w:tcPr>
                  <w:tcW w:w="2858" w:type="dxa"/>
                  <w:gridSpan w:val="2"/>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4) pulse width modulation signal:</w:t>
                  </w:r>
                </w:p>
              </w:tc>
              <w:tc>
                <w:tcPr>
                  <w:tcW w:w="6322" w:type="dxa"/>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primary ignition coil electronic ignition timing nozzle all kinds of solenoid valve;</w:t>
                  </w:r>
                </w:p>
              </w:tc>
            </w:tr>
            <w:tr w:rsidR="005F7ACC" w:rsidTr="005F7ACC">
              <w:trPr>
                <w:trHeight w:val="403"/>
              </w:trPr>
              <w:tc>
                <w:tcPr>
                  <w:tcW w:w="2858" w:type="dxa"/>
                  <w:gridSpan w:val="2"/>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5) Serial</w:t>
                  </w:r>
                  <w:r>
                    <w:rPr>
                      <w:rFonts w:ascii="Cambria" w:hAnsi="Cambria" w:cs="Arial" w:hint="eastAsia"/>
                      <w:sz w:val="18"/>
                      <w:szCs w:val="18"/>
                    </w:rPr>
                    <w:t xml:space="preserve">  </w:t>
                  </w:r>
                  <w:r w:rsidRPr="007713C7">
                    <w:rPr>
                      <w:rFonts w:ascii="Cambria" w:hAnsi="Cambria" w:cs="Arial"/>
                      <w:sz w:val="18"/>
                      <w:szCs w:val="18"/>
                    </w:rPr>
                    <w:t xml:space="preserve"> multiplex</w:t>
                  </w:r>
                  <w:r>
                    <w:rPr>
                      <w:rFonts w:ascii="Cambria" w:hAnsi="Cambria" w:cs="Arial" w:hint="eastAsia"/>
                      <w:sz w:val="18"/>
                      <w:szCs w:val="18"/>
                    </w:rPr>
                    <w:t xml:space="preserve">   </w:t>
                  </w:r>
                  <w:r w:rsidRPr="007713C7">
                    <w:rPr>
                      <w:rFonts w:ascii="Cambria" w:hAnsi="Cambria" w:cs="Arial"/>
                      <w:sz w:val="18"/>
                      <w:szCs w:val="18"/>
                    </w:rPr>
                    <w:t xml:space="preserve"> signal: </w:t>
                  </w:r>
                </w:p>
              </w:tc>
              <w:tc>
                <w:tcPr>
                  <w:tcW w:w="6322" w:type="dxa"/>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CAN / LIN bus;</w:t>
                  </w:r>
                </w:p>
              </w:tc>
            </w:tr>
            <w:tr w:rsidR="005F7ACC" w:rsidTr="005F7ACC">
              <w:trPr>
                <w:trHeight w:val="403"/>
              </w:trPr>
              <w:tc>
                <w:tcPr>
                  <w:tcW w:w="9180" w:type="dxa"/>
                  <w:gridSpan w:val="3"/>
                  <w:vAlign w:val="center"/>
                </w:tcPr>
                <w:p w:rsidR="005F7ACC" w:rsidRPr="001E1E0E" w:rsidRDefault="005F7ACC" w:rsidP="005F7ACC">
                  <w:pPr>
                    <w:widowControl/>
                    <w:rPr>
                      <w:rFonts w:ascii="Cambria" w:hAnsi="Cambria" w:cs="Arial"/>
                      <w:b/>
                      <w:sz w:val="18"/>
                      <w:szCs w:val="18"/>
                    </w:rPr>
                  </w:pPr>
                  <w:r w:rsidRPr="001E1E0E">
                    <w:rPr>
                      <w:rFonts w:ascii="Cambria" w:hAnsi="Cambria" w:cs="Arial"/>
                      <w:b/>
                      <w:sz w:val="18"/>
                      <w:szCs w:val="18"/>
                    </w:rPr>
                    <w:lastRenderedPageBreak/>
                    <w:t>Automotive electronic signal of the five judgments based on</w:t>
                  </w:r>
                </w:p>
              </w:tc>
            </w:tr>
            <w:tr w:rsidR="005F7ACC" w:rsidTr="005F7ACC">
              <w:trPr>
                <w:trHeight w:val="403"/>
              </w:trPr>
              <w:tc>
                <w:tcPr>
                  <w:tcW w:w="1715" w:type="dxa"/>
                  <w:vAlign w:val="center"/>
                </w:tcPr>
                <w:p w:rsidR="005F7ACC" w:rsidRPr="007713C7" w:rsidRDefault="005F7ACC" w:rsidP="005F7ACC">
                  <w:pPr>
                    <w:widowControl/>
                    <w:jc w:val="right"/>
                    <w:rPr>
                      <w:rFonts w:ascii="Cambria" w:hAnsi="Cambria" w:cs="Arial"/>
                      <w:sz w:val="18"/>
                      <w:szCs w:val="18"/>
                    </w:rPr>
                  </w:pPr>
                  <w:r>
                    <w:rPr>
                      <w:rFonts w:ascii="Cambria" w:hAnsi="Cambria" w:cs="Arial"/>
                      <w:sz w:val="18"/>
                      <w:szCs w:val="18"/>
                    </w:rPr>
                    <w:t>Amplitude</w:t>
                  </w:r>
                  <w:r>
                    <w:rPr>
                      <w:rFonts w:ascii="Cambria" w:hAnsi="Cambria" w:cs="Arial" w:hint="eastAsia"/>
                      <w:sz w:val="18"/>
                      <w:szCs w:val="18"/>
                    </w:rPr>
                    <w:t>：</w:t>
                  </w:r>
                </w:p>
              </w:tc>
              <w:tc>
                <w:tcPr>
                  <w:tcW w:w="7465" w:type="dxa"/>
                  <w:gridSpan w:val="2"/>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the electronic signal at a certain instantaneous voltage;</w:t>
                  </w:r>
                </w:p>
              </w:tc>
            </w:tr>
            <w:tr w:rsidR="005F7ACC" w:rsidTr="005F7ACC">
              <w:trPr>
                <w:trHeight w:val="403"/>
              </w:trPr>
              <w:tc>
                <w:tcPr>
                  <w:tcW w:w="1715" w:type="dxa"/>
                  <w:vAlign w:val="center"/>
                </w:tcPr>
                <w:p w:rsidR="005F7ACC" w:rsidRPr="007713C7" w:rsidRDefault="005F7ACC" w:rsidP="005F7ACC">
                  <w:pPr>
                    <w:widowControl/>
                    <w:jc w:val="right"/>
                    <w:rPr>
                      <w:rFonts w:ascii="Cambria" w:hAnsi="Cambria" w:cs="Arial"/>
                      <w:sz w:val="18"/>
                      <w:szCs w:val="18"/>
                    </w:rPr>
                  </w:pPr>
                  <w:r w:rsidRPr="007713C7">
                    <w:rPr>
                      <w:rFonts w:ascii="Cambria" w:hAnsi="Cambria" w:cs="Arial"/>
                      <w:sz w:val="18"/>
                      <w:szCs w:val="18"/>
                    </w:rPr>
                    <w:t>Frequency</w:t>
                  </w:r>
                  <w:r>
                    <w:rPr>
                      <w:rFonts w:ascii="Cambria" w:hAnsi="Cambria" w:cs="Arial" w:hint="eastAsia"/>
                      <w:sz w:val="18"/>
                      <w:szCs w:val="18"/>
                    </w:rPr>
                    <w:t>：</w:t>
                  </w:r>
                </w:p>
              </w:tc>
              <w:tc>
                <w:tcPr>
                  <w:tcW w:w="7465" w:type="dxa"/>
                  <w:gridSpan w:val="2"/>
                  <w:vAlign w:val="center"/>
                </w:tcPr>
                <w:p w:rsidR="005F7ACC" w:rsidRPr="007713C7" w:rsidRDefault="005F7ACC" w:rsidP="005F7ACC">
                  <w:pPr>
                    <w:widowControl/>
                    <w:rPr>
                      <w:rFonts w:ascii="Cambria" w:hAnsi="Cambria" w:cs="Arial"/>
                      <w:sz w:val="18"/>
                      <w:szCs w:val="18"/>
                    </w:rPr>
                  </w:pPr>
                  <w:r w:rsidRPr="007713C7">
                    <w:rPr>
                      <w:rFonts w:ascii="Cambria" w:hAnsi="Cambria" w:cs="Arial"/>
                      <w:sz w:val="18"/>
                      <w:szCs w:val="18"/>
                    </w:rPr>
                    <w:t xml:space="preserve"> the time between two events or cycles, usually the number of cycles per second (Hz)</w:t>
                  </w:r>
                </w:p>
              </w:tc>
            </w:tr>
            <w:tr w:rsidR="005F7ACC" w:rsidTr="005F7ACC">
              <w:trPr>
                <w:trHeight w:val="403"/>
              </w:trPr>
              <w:tc>
                <w:tcPr>
                  <w:tcW w:w="1715" w:type="dxa"/>
                  <w:vAlign w:val="center"/>
                </w:tcPr>
                <w:p w:rsidR="005F7ACC" w:rsidRPr="007713C7" w:rsidRDefault="005F7ACC" w:rsidP="005F7ACC">
                  <w:pPr>
                    <w:widowControl/>
                    <w:jc w:val="right"/>
                    <w:rPr>
                      <w:rFonts w:ascii="Cambria" w:hAnsi="Cambria" w:cs="Arial"/>
                      <w:sz w:val="18"/>
                      <w:szCs w:val="18"/>
                    </w:rPr>
                  </w:pPr>
                  <w:r w:rsidRPr="00A207A5">
                    <w:rPr>
                      <w:rFonts w:ascii="Cambria" w:hAnsi="Cambria" w:cs="Arial"/>
                      <w:sz w:val="18"/>
                      <w:szCs w:val="18"/>
                    </w:rPr>
                    <w:t>Pulse width</w:t>
                  </w:r>
                  <w:r>
                    <w:rPr>
                      <w:rFonts w:ascii="Cambria" w:hAnsi="Cambria" w:cs="Arial" w:hint="eastAsia"/>
                      <w:sz w:val="18"/>
                      <w:szCs w:val="18"/>
                    </w:rPr>
                    <w:t>：</w:t>
                  </w:r>
                </w:p>
              </w:tc>
              <w:tc>
                <w:tcPr>
                  <w:tcW w:w="7465" w:type="dxa"/>
                  <w:gridSpan w:val="2"/>
                  <w:vAlign w:val="center"/>
                </w:tcPr>
                <w:p w:rsidR="005F7ACC" w:rsidRPr="007713C7" w:rsidRDefault="005F7ACC" w:rsidP="005F7ACC">
                  <w:pPr>
                    <w:widowControl/>
                    <w:rPr>
                      <w:rFonts w:ascii="Cambria" w:hAnsi="Cambria" w:cs="Arial"/>
                      <w:sz w:val="18"/>
                      <w:szCs w:val="18"/>
                    </w:rPr>
                  </w:pPr>
                  <w:r w:rsidRPr="00A207A5">
                    <w:rPr>
                      <w:rFonts w:ascii="Cambria" w:hAnsi="Cambria" w:cs="Arial"/>
                      <w:sz w:val="18"/>
                      <w:szCs w:val="18"/>
                    </w:rPr>
                    <w:t>the time or duty cycle of the electronic signal</w:t>
                  </w:r>
                </w:p>
              </w:tc>
            </w:tr>
            <w:tr w:rsidR="005F7ACC" w:rsidTr="005F7ACC">
              <w:trPr>
                <w:trHeight w:val="403"/>
              </w:trPr>
              <w:tc>
                <w:tcPr>
                  <w:tcW w:w="1715" w:type="dxa"/>
                  <w:vAlign w:val="center"/>
                </w:tcPr>
                <w:p w:rsidR="005F7ACC" w:rsidRPr="007713C7" w:rsidRDefault="005F7ACC" w:rsidP="005F7ACC">
                  <w:pPr>
                    <w:widowControl/>
                    <w:jc w:val="right"/>
                    <w:rPr>
                      <w:rFonts w:ascii="Cambria" w:hAnsi="Cambria" w:cs="Arial"/>
                      <w:sz w:val="18"/>
                      <w:szCs w:val="18"/>
                    </w:rPr>
                  </w:pPr>
                  <w:r w:rsidRPr="00A207A5">
                    <w:rPr>
                      <w:rFonts w:ascii="Cambria" w:hAnsi="Cambria" w:cs="Arial"/>
                      <w:sz w:val="18"/>
                      <w:szCs w:val="18"/>
                    </w:rPr>
                    <w:t>Shape</w:t>
                  </w:r>
                  <w:r>
                    <w:rPr>
                      <w:rFonts w:ascii="Cambria" w:hAnsi="Cambria" w:cs="Arial" w:hint="eastAsia"/>
                      <w:sz w:val="18"/>
                      <w:szCs w:val="18"/>
                    </w:rPr>
                    <w:t>：</w:t>
                  </w:r>
                </w:p>
              </w:tc>
              <w:tc>
                <w:tcPr>
                  <w:tcW w:w="7465" w:type="dxa"/>
                  <w:gridSpan w:val="2"/>
                  <w:vAlign w:val="center"/>
                </w:tcPr>
                <w:p w:rsidR="005F7ACC" w:rsidRPr="007713C7" w:rsidRDefault="005F7ACC" w:rsidP="005F7ACC">
                  <w:pPr>
                    <w:widowControl/>
                    <w:rPr>
                      <w:rFonts w:ascii="Cambria" w:hAnsi="Cambria" w:cs="Arial"/>
                      <w:sz w:val="18"/>
                      <w:szCs w:val="18"/>
                    </w:rPr>
                  </w:pPr>
                  <w:proofErr w:type="gramStart"/>
                  <w:r w:rsidRPr="00A207A5">
                    <w:rPr>
                      <w:rFonts w:ascii="Cambria" w:hAnsi="Cambria" w:cs="Arial"/>
                      <w:sz w:val="18"/>
                      <w:szCs w:val="18"/>
                    </w:rPr>
                    <w:t>the</w:t>
                  </w:r>
                  <w:proofErr w:type="gramEnd"/>
                  <w:r w:rsidRPr="00A207A5">
                    <w:rPr>
                      <w:rFonts w:ascii="Cambria" w:hAnsi="Cambria" w:cs="Arial"/>
                      <w:sz w:val="18"/>
                      <w:szCs w:val="18"/>
                    </w:rPr>
                    <w:t xml:space="preserve"> shape of the electronic signal characteristics; its curve and the rising edge of the rising edge.</w:t>
                  </w:r>
                </w:p>
              </w:tc>
            </w:tr>
            <w:tr w:rsidR="005F7ACC" w:rsidTr="005F7ACC">
              <w:trPr>
                <w:trHeight w:val="403"/>
              </w:trPr>
              <w:tc>
                <w:tcPr>
                  <w:tcW w:w="1715" w:type="dxa"/>
                  <w:vAlign w:val="center"/>
                </w:tcPr>
                <w:p w:rsidR="005F7ACC" w:rsidRPr="007713C7" w:rsidRDefault="005F7ACC" w:rsidP="005F7ACC">
                  <w:pPr>
                    <w:widowControl/>
                    <w:jc w:val="right"/>
                    <w:rPr>
                      <w:rFonts w:ascii="Cambria" w:hAnsi="Cambria" w:cs="Arial"/>
                      <w:sz w:val="18"/>
                      <w:szCs w:val="18"/>
                    </w:rPr>
                  </w:pPr>
                  <w:r w:rsidRPr="00A207A5">
                    <w:rPr>
                      <w:rFonts w:ascii="Cambria" w:hAnsi="Cambria" w:cs="Arial"/>
                      <w:sz w:val="18"/>
                      <w:szCs w:val="18"/>
                    </w:rPr>
                    <w:t>Array</w:t>
                  </w:r>
                  <w:r>
                    <w:rPr>
                      <w:rFonts w:ascii="Cambria" w:hAnsi="Cambria" w:cs="Arial" w:hint="eastAsia"/>
                      <w:sz w:val="18"/>
                      <w:szCs w:val="18"/>
                    </w:rPr>
                    <w:t>:</w:t>
                  </w:r>
                </w:p>
              </w:tc>
              <w:tc>
                <w:tcPr>
                  <w:tcW w:w="7465" w:type="dxa"/>
                  <w:gridSpan w:val="2"/>
                  <w:vAlign w:val="center"/>
                </w:tcPr>
                <w:p w:rsidR="005F7ACC" w:rsidRPr="007713C7" w:rsidRDefault="005F7ACC" w:rsidP="005F7ACC">
                  <w:pPr>
                    <w:widowControl/>
                    <w:rPr>
                      <w:rFonts w:ascii="Cambria" w:hAnsi="Cambria" w:cs="Arial"/>
                      <w:sz w:val="18"/>
                      <w:szCs w:val="18"/>
                    </w:rPr>
                  </w:pPr>
                  <w:r w:rsidRPr="00A207A5">
                    <w:rPr>
                      <w:rFonts w:ascii="Cambria" w:hAnsi="Cambria" w:cs="Arial"/>
                      <w:sz w:val="18"/>
                      <w:szCs w:val="18"/>
                    </w:rPr>
                    <w:t>the repetition of the composition of the specialized information signal</w:t>
                  </w:r>
                </w:p>
              </w:tc>
            </w:tr>
          </w:tbl>
          <w:p w:rsidR="001518ED" w:rsidRDefault="006077FB" w:rsidP="006077FB">
            <w:pPr>
              <w:pStyle w:val="a7"/>
              <w:widowControl/>
              <w:ind w:left="180" w:hangingChars="100" w:hanging="180"/>
              <w:rPr>
                <w:rFonts w:ascii="Cambria" w:hAnsi="Cambria" w:cs="Arial"/>
                <w:sz w:val="18"/>
                <w:szCs w:val="18"/>
              </w:rPr>
            </w:pPr>
            <w:r>
              <w:rPr>
                <w:rFonts w:ascii="Cambria" w:hAnsi="Cambria" w:cs="Arial" w:hint="eastAsia"/>
                <w:sz w:val="18"/>
                <w:szCs w:val="18"/>
              </w:rPr>
              <w:t>(6)</w:t>
            </w:r>
            <w:r w:rsidRPr="006077FB">
              <w:rPr>
                <w:rFonts w:ascii="Cambria" w:hAnsi="Cambria" w:cs="Arial"/>
                <w:sz w:val="18"/>
                <w:szCs w:val="18"/>
              </w:rPr>
              <w:t xml:space="preserve">If the difference among two frequency test signal is </w:t>
            </w:r>
            <w:proofErr w:type="spellStart"/>
            <w:r w:rsidRPr="006077FB">
              <w:rPr>
                <w:rFonts w:ascii="Cambria" w:hAnsi="Cambria" w:cs="Arial"/>
                <w:sz w:val="18"/>
                <w:szCs w:val="18"/>
              </w:rPr>
              <w:t>large,There</w:t>
            </w:r>
            <w:proofErr w:type="spellEnd"/>
            <w:r w:rsidRPr="006077FB">
              <w:rPr>
                <w:rFonts w:ascii="Cambria" w:hAnsi="Cambria" w:cs="Arial"/>
                <w:sz w:val="18"/>
                <w:szCs w:val="18"/>
              </w:rPr>
              <w:t xml:space="preserve"> may be a channel of the waveform shaking , this time you  need to trigger the channel to a slower frequency of the signal source;</w:t>
            </w:r>
            <w:r>
              <w:t xml:space="preserve"> </w:t>
            </w:r>
            <w:r w:rsidRPr="006077FB">
              <w:rPr>
                <w:rFonts w:ascii="Cambria" w:hAnsi="Cambria" w:cs="Arial"/>
                <w:sz w:val="18"/>
                <w:szCs w:val="18"/>
              </w:rPr>
              <w:t>If  measuring  the crankshaft and camshaft signal in the same time ; ch1 connect  the crankshaft, ch2 connect  the camshaft. Press the trigger button, then press F3, will trigger the source to ch2; moving  left and right keys can control screen to the right of the red trigger arrow to fine-tune;</w:t>
            </w:r>
          </w:p>
        </w:tc>
      </w:tr>
      <w:tr w:rsidR="006077FB" w:rsidTr="005F7ACC">
        <w:trPr>
          <w:trHeight w:val="362"/>
        </w:trPr>
        <w:tc>
          <w:tcPr>
            <w:tcW w:w="9001" w:type="dxa"/>
            <w:gridSpan w:val="4"/>
            <w:vAlign w:val="center"/>
          </w:tcPr>
          <w:p w:rsidR="006077FB" w:rsidRDefault="006077FB" w:rsidP="006077FB">
            <w:pPr>
              <w:pStyle w:val="a7"/>
              <w:widowControl/>
              <w:ind w:left="180" w:hangingChars="100" w:hanging="180"/>
              <w:rPr>
                <w:rFonts w:ascii="Cambria" w:hAnsi="Cambria" w:cs="Arial"/>
                <w:sz w:val="18"/>
                <w:szCs w:val="18"/>
              </w:rPr>
            </w:pPr>
            <w:r>
              <w:rPr>
                <w:rFonts w:ascii="Cambria" w:hAnsi="Cambria" w:cs="Arial" w:hint="eastAsia"/>
                <w:sz w:val="18"/>
                <w:szCs w:val="18"/>
              </w:rPr>
              <w:lastRenderedPageBreak/>
              <w:t>(7</w:t>
            </w:r>
            <w:r w:rsidRPr="006077FB">
              <w:rPr>
                <w:rFonts w:ascii="Cambria" w:hAnsi="Cambria" w:cs="Arial"/>
                <w:sz w:val="18"/>
                <w:szCs w:val="18"/>
              </w:rPr>
              <w:t>) Remember the notes on the oscilloscope screen on page 3;</w:t>
            </w:r>
          </w:p>
        </w:tc>
      </w:tr>
    </w:tbl>
    <w:p w:rsidR="00817AAA" w:rsidRDefault="00817AAA" w:rsidP="000A7527">
      <w:pPr>
        <w:widowControl/>
        <w:ind w:firstLineChars="100" w:firstLine="210"/>
        <w:rPr>
          <w:rFonts w:ascii="宋体" w:hAnsi="宋体"/>
          <w:bCs/>
          <w:szCs w:val="21"/>
        </w:rPr>
      </w:pPr>
    </w:p>
    <w:p w:rsidR="00A05816" w:rsidRPr="0092021C" w:rsidRDefault="00046A43" w:rsidP="008A248B">
      <w:pPr>
        <w:pStyle w:val="a7"/>
        <w:widowControl/>
        <w:numPr>
          <w:ilvl w:val="2"/>
          <w:numId w:val="31"/>
        </w:numPr>
        <w:spacing w:beforeLines="100" w:afterLines="50"/>
        <w:ind w:firstLineChars="0"/>
        <w:jc w:val="left"/>
        <w:outlineLvl w:val="2"/>
        <w:rPr>
          <w:rFonts w:ascii="Arial" w:hAnsi="Arial" w:cs="Arial"/>
          <w:b/>
          <w:bCs/>
          <w:sz w:val="16"/>
          <w:szCs w:val="21"/>
        </w:rPr>
      </w:pPr>
      <w:bookmarkStart w:id="31" w:name="_Toc489445898"/>
      <w:bookmarkStart w:id="32" w:name="_Toc490576831"/>
      <w:r w:rsidRPr="0092021C">
        <w:rPr>
          <w:rFonts w:ascii="Arial" w:hAnsi="Arial" w:cs="Arial"/>
          <w:b/>
          <w:bCs/>
          <w:sz w:val="16"/>
          <w:szCs w:val="21"/>
        </w:rPr>
        <w:t>Ignition function</w:t>
      </w:r>
      <w:bookmarkEnd w:id="31"/>
      <w:bookmarkEnd w:id="32"/>
      <w:r w:rsidRPr="0092021C">
        <w:rPr>
          <w:rFonts w:ascii="Arial" w:hAnsi="Arial" w:cs="Arial" w:hint="eastAsia"/>
          <w:b/>
          <w:bCs/>
          <w:sz w:val="16"/>
          <w:szCs w:val="21"/>
        </w:rPr>
        <w:t xml:space="preserve"> </w:t>
      </w:r>
    </w:p>
    <w:p w:rsidR="00046A43" w:rsidRPr="005E77AF" w:rsidRDefault="00A05816" w:rsidP="00A05816">
      <w:pPr>
        <w:widowControl/>
        <w:rPr>
          <w:rFonts w:ascii="Cambria" w:hAnsi="Cambria" w:cs="Arial"/>
          <w:b/>
          <w:sz w:val="18"/>
          <w:szCs w:val="18"/>
        </w:rPr>
      </w:pPr>
      <w:r>
        <w:rPr>
          <w:rFonts w:ascii="宋体" w:hAnsi="宋体" w:hint="eastAsia"/>
          <w:b/>
          <w:bCs/>
          <w:szCs w:val="21"/>
        </w:rPr>
        <w:tab/>
      </w:r>
      <w:r w:rsidRPr="005E77AF">
        <w:rPr>
          <w:rFonts w:ascii="Cambria" w:hAnsi="Cambria" w:cs="Arial" w:hint="eastAsia"/>
          <w:b/>
          <w:sz w:val="18"/>
          <w:szCs w:val="18"/>
        </w:rPr>
        <w:t>（</w:t>
      </w:r>
      <w:r w:rsidRPr="005E77AF">
        <w:rPr>
          <w:rFonts w:ascii="Cambria" w:hAnsi="Cambria" w:cs="Arial" w:hint="eastAsia"/>
          <w:b/>
          <w:sz w:val="18"/>
          <w:szCs w:val="18"/>
        </w:rPr>
        <w:t>1</w:t>
      </w:r>
      <w:r w:rsidRPr="005E77AF">
        <w:rPr>
          <w:rFonts w:ascii="Cambria" w:hAnsi="Cambria" w:cs="Arial" w:hint="eastAsia"/>
          <w:b/>
          <w:sz w:val="18"/>
          <w:szCs w:val="18"/>
        </w:rPr>
        <w:t>）</w:t>
      </w:r>
      <w:r w:rsidR="00046A43" w:rsidRPr="005E77AF">
        <w:rPr>
          <w:rFonts w:ascii="Cambria" w:hAnsi="Cambria" w:cs="Arial"/>
          <w:b/>
          <w:sz w:val="18"/>
          <w:szCs w:val="18"/>
        </w:rPr>
        <w:t>Ignition Introduction</w:t>
      </w:r>
    </w:p>
    <w:p w:rsidR="00A05816" w:rsidRPr="005E77AF" w:rsidRDefault="00A05816" w:rsidP="00A05816">
      <w:pPr>
        <w:widowControl/>
        <w:rPr>
          <w:rFonts w:ascii="Cambria" w:hAnsi="Cambria" w:cs="Arial"/>
          <w:b/>
          <w:sz w:val="18"/>
          <w:szCs w:val="18"/>
        </w:rPr>
      </w:pPr>
      <w:r w:rsidRPr="005E77AF">
        <w:rPr>
          <w:rFonts w:ascii="Cambria" w:hAnsi="Cambria" w:cs="Arial" w:hint="eastAsia"/>
          <w:sz w:val="18"/>
          <w:szCs w:val="18"/>
        </w:rPr>
        <w:tab/>
      </w:r>
      <w:r w:rsidRPr="005E77AF">
        <w:rPr>
          <w:rFonts w:ascii="Cambria" w:hAnsi="Cambria" w:cs="Arial" w:hint="eastAsia"/>
          <w:sz w:val="18"/>
          <w:szCs w:val="18"/>
        </w:rPr>
        <w:tab/>
      </w:r>
      <w:r w:rsidRPr="005E77AF">
        <w:rPr>
          <w:rFonts w:ascii="Cambria" w:hAnsi="Cambria" w:cs="Arial" w:hint="eastAsia"/>
          <w:b/>
          <w:sz w:val="18"/>
          <w:szCs w:val="18"/>
        </w:rPr>
        <w:t>1</w:t>
      </w:r>
      <w:r w:rsidRPr="005E77AF">
        <w:rPr>
          <w:rFonts w:ascii="Cambria" w:hAnsi="Cambria" w:cs="Arial" w:hint="eastAsia"/>
          <w:b/>
          <w:sz w:val="18"/>
          <w:szCs w:val="18"/>
        </w:rPr>
        <w:t>）</w:t>
      </w:r>
      <w:r w:rsidR="00046A43" w:rsidRPr="005E77AF">
        <w:rPr>
          <w:rFonts w:ascii="Cambria" w:hAnsi="Cambria" w:cs="Arial"/>
          <w:b/>
          <w:sz w:val="18"/>
          <w:szCs w:val="18"/>
        </w:rPr>
        <w:t>Ignition system type</w:t>
      </w:r>
    </w:p>
    <w:p w:rsidR="00A05816" w:rsidRPr="005E77AF" w:rsidRDefault="00046A43" w:rsidP="00A05816">
      <w:pPr>
        <w:autoSpaceDE w:val="0"/>
        <w:autoSpaceDN w:val="0"/>
        <w:adjustRightInd w:val="0"/>
        <w:spacing w:line="210" w:lineRule="exact"/>
        <w:ind w:leftChars="400" w:left="840"/>
        <w:jc w:val="left"/>
        <w:rPr>
          <w:rFonts w:ascii="Cambria" w:hAnsi="Cambria" w:cs="Arial"/>
          <w:sz w:val="18"/>
          <w:szCs w:val="18"/>
        </w:rPr>
      </w:pPr>
      <w:r w:rsidRPr="005E77AF">
        <w:rPr>
          <w:rFonts w:ascii="Cambria" w:hAnsi="Cambria" w:cs="Arial"/>
          <w:sz w:val="18"/>
          <w:szCs w:val="18"/>
        </w:rPr>
        <w:t>There is a long history of the use of traditional ignition systems with boards</w:t>
      </w:r>
      <w:r w:rsidR="00A05816" w:rsidRPr="005E77AF">
        <w:rPr>
          <w:rFonts w:ascii="Cambria" w:hAnsi="Cambria" w:cs="Arial"/>
          <w:sz w:val="18"/>
          <w:szCs w:val="18"/>
        </w:rPr>
        <w:t>，</w:t>
      </w:r>
      <w:r w:rsidRPr="005E77AF">
        <w:rPr>
          <w:rFonts w:ascii="Cambria" w:hAnsi="Cambria" w:cs="Arial"/>
          <w:sz w:val="18"/>
          <w:szCs w:val="18"/>
        </w:rPr>
        <w:t>Has now been gradually replaced by a direct ignition system (DIS).</w:t>
      </w:r>
      <w:r w:rsidRPr="005E77AF">
        <w:rPr>
          <w:rFonts w:ascii="Cambria" w:hAnsi="Cambria" w:cs="Arial" w:hint="eastAsia"/>
          <w:sz w:val="18"/>
          <w:szCs w:val="18"/>
        </w:rPr>
        <w:t xml:space="preserve"> </w:t>
      </w:r>
    </w:p>
    <w:p w:rsidR="00046A43" w:rsidRPr="005E77AF" w:rsidRDefault="00046A43" w:rsidP="00A05816">
      <w:pPr>
        <w:autoSpaceDE w:val="0"/>
        <w:autoSpaceDN w:val="0"/>
        <w:adjustRightInd w:val="0"/>
        <w:spacing w:line="210" w:lineRule="exact"/>
        <w:ind w:leftChars="400" w:left="840"/>
        <w:jc w:val="left"/>
        <w:rPr>
          <w:rFonts w:ascii="Cambria" w:hAnsi="Cambria" w:cs="Arial"/>
          <w:sz w:val="18"/>
          <w:szCs w:val="18"/>
        </w:rPr>
      </w:pPr>
      <w:r w:rsidRPr="005E77AF">
        <w:rPr>
          <w:rFonts w:ascii="Cambria" w:hAnsi="Cambria" w:cs="Arial"/>
          <w:sz w:val="18"/>
          <w:szCs w:val="18"/>
        </w:rPr>
        <w:t>Direct ignition system is divided into three types:</w:t>
      </w:r>
    </w:p>
    <w:p w:rsidR="00A05816" w:rsidRPr="005E77AF" w:rsidRDefault="00A05816" w:rsidP="00A05816">
      <w:pPr>
        <w:autoSpaceDE w:val="0"/>
        <w:autoSpaceDN w:val="0"/>
        <w:adjustRightInd w:val="0"/>
        <w:spacing w:line="210" w:lineRule="exact"/>
        <w:ind w:leftChars="400" w:left="840"/>
        <w:jc w:val="left"/>
        <w:rPr>
          <w:rFonts w:ascii="Cambria" w:hAnsi="Cambria" w:cs="Arial"/>
          <w:sz w:val="18"/>
          <w:szCs w:val="18"/>
        </w:rPr>
      </w:pPr>
      <w:r w:rsidRPr="005E77AF">
        <w:rPr>
          <w:rFonts w:ascii="Cambria" w:hAnsi="Cambria" w:cs="Arial" w:hint="eastAsia"/>
          <w:sz w:val="18"/>
          <w:szCs w:val="18"/>
        </w:rPr>
        <w:t>▲</w:t>
      </w:r>
      <w:r w:rsidR="00046A43" w:rsidRPr="005E77AF">
        <w:rPr>
          <w:rFonts w:ascii="Cambria" w:hAnsi="Cambria" w:cs="Arial"/>
          <w:sz w:val="18"/>
          <w:szCs w:val="18"/>
        </w:rPr>
        <w:t>Double-ignition system (DEC) with double-ended output ignition coil.</w:t>
      </w:r>
    </w:p>
    <w:p w:rsidR="00046A43" w:rsidRPr="005E77AF" w:rsidRDefault="00046A43" w:rsidP="00046A43">
      <w:pPr>
        <w:autoSpaceDE w:val="0"/>
        <w:autoSpaceDN w:val="0"/>
        <w:adjustRightInd w:val="0"/>
        <w:spacing w:line="360" w:lineRule="exact"/>
        <w:ind w:leftChars="400" w:left="840"/>
        <w:jc w:val="left"/>
        <w:rPr>
          <w:rFonts w:ascii="Cambria" w:hAnsi="Cambria" w:cs="Arial"/>
          <w:sz w:val="18"/>
          <w:szCs w:val="18"/>
        </w:rPr>
      </w:pPr>
      <w:r w:rsidRPr="005E77AF">
        <w:rPr>
          <w:rFonts w:ascii="Cambria" w:hAnsi="Cambria" w:cs="Arial" w:hint="eastAsia"/>
          <w:sz w:val="18"/>
          <w:szCs w:val="18"/>
        </w:rPr>
        <w:t>▲</w:t>
      </w:r>
      <w:r w:rsidRPr="005E77AF">
        <w:rPr>
          <w:rFonts w:ascii="Cambria" w:hAnsi="Cambria" w:cs="Arial" w:hint="eastAsia"/>
          <w:sz w:val="18"/>
          <w:szCs w:val="18"/>
        </w:rPr>
        <w:t xml:space="preserve"> single-ended output ignition coil using a single ignition system (CPC).</w:t>
      </w:r>
    </w:p>
    <w:p w:rsidR="00046A43" w:rsidRPr="005E77AF" w:rsidRDefault="00046A43" w:rsidP="00046A43">
      <w:pPr>
        <w:autoSpaceDE w:val="0"/>
        <w:autoSpaceDN w:val="0"/>
        <w:adjustRightInd w:val="0"/>
        <w:spacing w:line="360" w:lineRule="exact"/>
        <w:ind w:leftChars="400" w:left="840"/>
        <w:jc w:val="left"/>
        <w:rPr>
          <w:rFonts w:ascii="Cambria" w:hAnsi="Cambria" w:cs="Arial"/>
          <w:sz w:val="18"/>
          <w:szCs w:val="18"/>
        </w:rPr>
      </w:pPr>
      <w:r w:rsidRPr="005E77AF">
        <w:rPr>
          <w:rFonts w:ascii="Cambria" w:hAnsi="Cambria" w:cs="Arial" w:hint="eastAsia"/>
          <w:sz w:val="18"/>
          <w:szCs w:val="18"/>
        </w:rPr>
        <w:t>▲</w:t>
      </w:r>
      <w:r w:rsidRPr="005E77AF">
        <w:rPr>
          <w:rFonts w:ascii="Cambria" w:hAnsi="Cambria" w:cs="Arial" w:hint="eastAsia"/>
          <w:sz w:val="18"/>
          <w:szCs w:val="18"/>
        </w:rPr>
        <w:t xml:space="preserve"> Integrated Ignition System (COP) with integrated spark plugs.</w:t>
      </w:r>
    </w:p>
    <w:p w:rsidR="00A05816" w:rsidRPr="005E77AF" w:rsidRDefault="00046A43" w:rsidP="00046A43">
      <w:pPr>
        <w:autoSpaceDE w:val="0"/>
        <w:autoSpaceDN w:val="0"/>
        <w:adjustRightInd w:val="0"/>
        <w:spacing w:line="360" w:lineRule="exact"/>
        <w:ind w:leftChars="400" w:left="840"/>
        <w:jc w:val="left"/>
        <w:rPr>
          <w:rFonts w:ascii="Cambria" w:hAnsi="Cambria" w:cs="Arial"/>
          <w:sz w:val="18"/>
          <w:szCs w:val="18"/>
        </w:rPr>
      </w:pPr>
      <w:r w:rsidRPr="005E77AF">
        <w:rPr>
          <w:rFonts w:ascii="Cambria" w:hAnsi="Cambria" w:cs="Arial"/>
          <w:sz w:val="18"/>
          <w:szCs w:val="18"/>
        </w:rPr>
        <w:t>The common feature of the three ignition systems is that the output of the ignition coil is delivered directly to the spark plug without passing the distributor.</w:t>
      </w:r>
    </w:p>
    <w:p w:rsidR="0055346E" w:rsidRPr="005E77AF" w:rsidRDefault="004823EA" w:rsidP="008A248B">
      <w:pPr>
        <w:autoSpaceDE w:val="0"/>
        <w:autoSpaceDN w:val="0"/>
        <w:adjustRightInd w:val="0"/>
        <w:spacing w:beforeLines="100" w:afterLines="50" w:line="210" w:lineRule="exact"/>
        <w:jc w:val="left"/>
        <w:rPr>
          <w:rFonts w:ascii="Cambria" w:hAnsi="Cambria" w:cs="Arial"/>
          <w:b/>
          <w:sz w:val="18"/>
          <w:szCs w:val="18"/>
        </w:rPr>
      </w:pPr>
      <w:r w:rsidRPr="004823EA">
        <w:rPr>
          <w:rFonts w:ascii="Cambria" w:hAnsi="Cambria" w:cs="Arial"/>
          <w:sz w:val="18"/>
          <w:szCs w:val="18"/>
        </w:rPr>
        <w:pict>
          <v:shape id="_x0000_s1093" type="#_x0000_t202" style="position:absolute;margin-left:241.7pt;margin-top:38.5pt;width:113.45pt;height:86.25pt;z-index:251682816;mso-width-relative:margin;mso-height-relative:margin" stroked="f">
            <v:textbox style="mso-next-textbox:#_x0000_s1093">
              <w:txbxContent>
                <w:p w:rsidR="00143D48" w:rsidRDefault="00143D48" w:rsidP="005C0E9F">
                  <w:pPr>
                    <w:numPr>
                      <w:ilvl w:val="0"/>
                      <w:numId w:val="5"/>
                    </w:numPr>
                    <w:rPr>
                      <w:rFonts w:ascii="Arial" w:hAnsi="Arial" w:cs="Arial"/>
                      <w:sz w:val="18"/>
                      <w:szCs w:val="18"/>
                    </w:rPr>
                  </w:pPr>
                  <w:smartTag w:uri="urn:schemas-microsoft-com:office:smarttags" w:element="place">
                    <w:r>
                      <w:rPr>
                        <w:rFonts w:ascii="Arial" w:hAnsi="Arial" w:cs="Arial"/>
                        <w:sz w:val="18"/>
                        <w:szCs w:val="18"/>
                      </w:rPr>
                      <w:t>Cam</w:t>
                    </w:r>
                  </w:smartTag>
                </w:p>
                <w:p w:rsidR="00143D48" w:rsidRDefault="00143D48" w:rsidP="005C0E9F">
                  <w:pPr>
                    <w:numPr>
                      <w:ilvl w:val="0"/>
                      <w:numId w:val="5"/>
                    </w:numPr>
                    <w:rPr>
                      <w:rFonts w:ascii="Arial" w:hAnsi="Arial" w:cs="Arial"/>
                      <w:sz w:val="18"/>
                      <w:szCs w:val="18"/>
                    </w:rPr>
                  </w:pPr>
                  <w:r>
                    <w:rPr>
                      <w:rFonts w:ascii="Arial" w:hAnsi="Arial" w:cs="Arial"/>
                      <w:sz w:val="18"/>
                      <w:szCs w:val="18"/>
                    </w:rPr>
                    <w:t>Breaker</w:t>
                  </w:r>
                </w:p>
                <w:p w:rsidR="00143D48" w:rsidRDefault="00143D48" w:rsidP="005C0E9F">
                  <w:pPr>
                    <w:numPr>
                      <w:ilvl w:val="0"/>
                      <w:numId w:val="5"/>
                    </w:numPr>
                    <w:rPr>
                      <w:rFonts w:ascii="Arial" w:hAnsi="Arial" w:cs="Arial"/>
                      <w:sz w:val="18"/>
                      <w:szCs w:val="18"/>
                    </w:rPr>
                  </w:pPr>
                  <w:r>
                    <w:rPr>
                      <w:rFonts w:ascii="Arial" w:hAnsi="Arial" w:cs="Arial"/>
                      <w:sz w:val="18"/>
                      <w:szCs w:val="18"/>
                    </w:rPr>
                    <w:t>Ignition coil</w:t>
                  </w:r>
                </w:p>
                <w:p w:rsidR="00143D48" w:rsidRDefault="00143D48" w:rsidP="005C0E9F">
                  <w:pPr>
                    <w:numPr>
                      <w:ilvl w:val="0"/>
                      <w:numId w:val="5"/>
                    </w:numPr>
                    <w:rPr>
                      <w:rFonts w:ascii="Arial" w:hAnsi="Arial" w:cs="Arial"/>
                      <w:sz w:val="18"/>
                      <w:szCs w:val="18"/>
                    </w:rPr>
                  </w:pPr>
                  <w:r>
                    <w:rPr>
                      <w:rFonts w:ascii="Arial" w:hAnsi="Arial" w:cs="Arial"/>
                      <w:sz w:val="18"/>
                      <w:szCs w:val="18"/>
                    </w:rPr>
                    <w:t>Distributor</w:t>
                  </w:r>
                </w:p>
                <w:p w:rsidR="00143D48" w:rsidRDefault="00143D48" w:rsidP="005C0E9F">
                  <w:pPr>
                    <w:numPr>
                      <w:ilvl w:val="0"/>
                      <w:numId w:val="5"/>
                    </w:numPr>
                    <w:rPr>
                      <w:rFonts w:ascii="Arial" w:hAnsi="Arial" w:cs="Arial"/>
                      <w:sz w:val="18"/>
                      <w:szCs w:val="18"/>
                    </w:rPr>
                  </w:pPr>
                  <w:r>
                    <w:rPr>
                      <w:rFonts w:ascii="Arial" w:hAnsi="Arial" w:cs="Arial"/>
                      <w:color w:val="000000"/>
                      <w:sz w:val="18"/>
                      <w:szCs w:val="18"/>
                    </w:rPr>
                    <w:t>Spark plugs</w:t>
                  </w:r>
                </w:p>
                <w:p w:rsidR="00143D48" w:rsidRDefault="00143D48" w:rsidP="0055346E">
                  <w:pPr>
                    <w:ind w:left="360"/>
                    <w:rPr>
                      <w:rFonts w:asciiTheme="minorHAnsi" w:hAnsiTheme="minorHAnsi" w:cstheme="minorBidi"/>
                      <w:szCs w:val="22"/>
                    </w:rPr>
                  </w:pPr>
                </w:p>
              </w:txbxContent>
            </v:textbox>
          </v:shape>
        </w:pict>
      </w:r>
      <w:r w:rsidR="00A05816" w:rsidRPr="005E77AF">
        <w:rPr>
          <w:rFonts w:ascii="Cambria" w:hAnsi="Cambria" w:cs="Arial" w:hint="eastAsia"/>
          <w:sz w:val="18"/>
          <w:szCs w:val="18"/>
        </w:rPr>
        <w:tab/>
      </w:r>
      <w:r w:rsidR="00A05816" w:rsidRPr="005E77AF">
        <w:rPr>
          <w:rFonts w:ascii="Cambria" w:hAnsi="Cambria" w:cs="Arial" w:hint="eastAsia"/>
          <w:b/>
          <w:sz w:val="18"/>
          <w:szCs w:val="18"/>
        </w:rPr>
        <w:tab/>
        <w:t>2</w:t>
      </w:r>
      <w:r w:rsidR="00A05816" w:rsidRPr="005E77AF">
        <w:rPr>
          <w:rFonts w:ascii="Cambria" w:hAnsi="Cambria" w:cs="Arial" w:hint="eastAsia"/>
          <w:b/>
          <w:sz w:val="18"/>
          <w:szCs w:val="18"/>
        </w:rPr>
        <w:t>）</w:t>
      </w:r>
      <w:r w:rsidR="00046A43" w:rsidRPr="005E77AF">
        <w:rPr>
          <w:rFonts w:ascii="Cambria" w:hAnsi="Cambria" w:cs="Arial"/>
          <w:b/>
          <w:sz w:val="18"/>
          <w:szCs w:val="18"/>
        </w:rPr>
        <w:t>Traditional ignition system</w:t>
      </w:r>
      <w:r w:rsidR="00046A43" w:rsidRPr="005E77AF">
        <w:rPr>
          <w:rFonts w:ascii="Cambria" w:hAnsi="Cambria" w:cs="Arial" w:hint="eastAsia"/>
          <w:b/>
          <w:sz w:val="18"/>
          <w:szCs w:val="18"/>
        </w:rPr>
        <w:t>.</w:t>
      </w:r>
      <w:r w:rsidR="0055346E" w:rsidRPr="005E77AF">
        <w:rPr>
          <w:rFonts w:ascii="Cambria" w:hAnsi="Cambria" w:cs="Arial"/>
          <w:b/>
          <w:sz w:val="18"/>
          <w:szCs w:val="18"/>
        </w:rPr>
        <w:t xml:space="preserve"> </w:t>
      </w:r>
    </w:p>
    <w:p w:rsidR="008035E9" w:rsidRPr="005E77AF" w:rsidRDefault="005E77AF" w:rsidP="005E77AF">
      <w:pPr>
        <w:autoSpaceDE w:val="0"/>
        <w:autoSpaceDN w:val="0"/>
        <w:adjustRightInd w:val="0"/>
        <w:spacing w:line="210" w:lineRule="exact"/>
        <w:jc w:val="left"/>
        <w:rPr>
          <w:rFonts w:ascii="Cambria" w:hAnsi="Cambria" w:cs="Arial"/>
          <w:sz w:val="18"/>
          <w:szCs w:val="18"/>
        </w:rPr>
      </w:pPr>
      <w:r>
        <w:rPr>
          <w:rFonts w:ascii="Cambria" w:hAnsi="Cambria" w:cs="Arial" w:hint="eastAsia"/>
          <w:noProof/>
          <w:sz w:val="18"/>
          <w:szCs w:val="18"/>
        </w:rPr>
        <w:drawing>
          <wp:anchor distT="0" distB="0" distL="114300" distR="114300" simplePos="0" relativeHeight="251680768" behindDoc="0" locked="0" layoutInCell="1" allowOverlap="1">
            <wp:simplePos x="0" y="0"/>
            <wp:positionH relativeFrom="column">
              <wp:posOffset>419100</wp:posOffset>
            </wp:positionH>
            <wp:positionV relativeFrom="paragraph">
              <wp:posOffset>45720</wp:posOffset>
            </wp:positionV>
            <wp:extent cx="3448050" cy="1098550"/>
            <wp:effectExtent l="1905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1098550"/>
                    </a:xfrm>
                    <a:prstGeom prst="rect">
                      <a:avLst/>
                    </a:prstGeom>
                    <a:noFill/>
                    <a:ln>
                      <a:noFill/>
                    </a:ln>
                  </pic:spPr>
                </pic:pic>
              </a:graphicData>
            </a:graphic>
          </wp:anchor>
        </w:drawing>
      </w:r>
      <w:r w:rsidR="00A05816" w:rsidRPr="005E77AF">
        <w:rPr>
          <w:rFonts w:ascii="Cambria" w:hAnsi="Cambria" w:cs="Arial" w:hint="eastAsia"/>
          <w:sz w:val="18"/>
          <w:szCs w:val="18"/>
        </w:rPr>
        <w:tab/>
      </w:r>
      <w:r w:rsidR="00A05816" w:rsidRPr="005E77AF">
        <w:rPr>
          <w:rFonts w:ascii="Cambria" w:hAnsi="Cambria" w:cs="Arial" w:hint="eastAsia"/>
          <w:sz w:val="18"/>
          <w:szCs w:val="18"/>
        </w:rPr>
        <w:tab/>
      </w:r>
      <w:r w:rsidR="0055346E" w:rsidRPr="005E77AF">
        <w:rPr>
          <w:rFonts w:ascii="Cambria" w:hAnsi="Cambria" w:cs="Arial"/>
          <w:sz w:val="18"/>
          <w:szCs w:val="18"/>
        </w:rPr>
        <w:t xml:space="preserve">Traditional ignition system </w:t>
      </w:r>
      <w:r w:rsidR="0055346E" w:rsidRPr="005E77AF">
        <w:rPr>
          <w:rFonts w:ascii="Cambria" w:hAnsi="Cambria" w:cs="Arial" w:hint="eastAsia"/>
          <w:sz w:val="18"/>
          <w:szCs w:val="18"/>
        </w:rPr>
        <w:t xml:space="preserve">main </w:t>
      </w:r>
      <w:r w:rsidR="0055346E" w:rsidRPr="005E77AF">
        <w:rPr>
          <w:rFonts w:ascii="Cambria" w:hAnsi="Cambria" w:cs="Arial"/>
          <w:sz w:val="18"/>
          <w:szCs w:val="18"/>
        </w:rPr>
        <w:t xml:space="preserve">consists </w:t>
      </w:r>
      <w:r w:rsidR="0055346E" w:rsidRPr="005E77AF">
        <w:rPr>
          <w:rFonts w:ascii="Cambria" w:hAnsi="Cambria" w:cs="Arial" w:hint="eastAsia"/>
          <w:sz w:val="18"/>
          <w:szCs w:val="18"/>
        </w:rPr>
        <w:t xml:space="preserve">by </w:t>
      </w:r>
      <w:r w:rsidR="0055346E" w:rsidRPr="005E77AF">
        <w:rPr>
          <w:rFonts w:ascii="Cambria" w:hAnsi="Cambria" w:cs="Arial"/>
          <w:sz w:val="18"/>
          <w:szCs w:val="18"/>
        </w:rPr>
        <w:t>a battery, cam, break</w:t>
      </w:r>
      <w:bookmarkStart w:id="33" w:name="_GoBack"/>
      <w:bookmarkEnd w:id="33"/>
      <w:r w:rsidR="0055346E" w:rsidRPr="005E77AF">
        <w:rPr>
          <w:rFonts w:ascii="Cambria" w:hAnsi="Cambria" w:cs="Arial"/>
          <w:sz w:val="18"/>
          <w:szCs w:val="18"/>
        </w:rPr>
        <w:t>er, ignition coil, distributor</w:t>
      </w:r>
      <w:r w:rsidR="0055346E" w:rsidRPr="005E77AF">
        <w:rPr>
          <w:rFonts w:ascii="Cambria" w:hAnsi="Cambria" w:cs="Arial" w:hint="eastAsia"/>
          <w:sz w:val="18"/>
          <w:szCs w:val="18"/>
        </w:rPr>
        <w:t xml:space="preserve"> and</w:t>
      </w:r>
      <w:r w:rsidR="0055346E" w:rsidRPr="005E77AF">
        <w:rPr>
          <w:rFonts w:ascii="Cambria" w:hAnsi="Cambria" w:cs="Arial"/>
          <w:sz w:val="18"/>
          <w:szCs w:val="18"/>
        </w:rPr>
        <w:t xml:space="preserve"> spark plugs</w:t>
      </w:r>
      <w:r w:rsidR="008035E9" w:rsidRPr="005E77AF">
        <w:rPr>
          <w:rFonts w:ascii="Cambria" w:hAnsi="Cambria" w:cs="Arial" w:hint="eastAsia"/>
          <w:sz w:val="18"/>
          <w:szCs w:val="18"/>
        </w:rPr>
        <w:t>;</w:t>
      </w:r>
    </w:p>
    <w:p w:rsidR="008035E9" w:rsidRPr="005E77AF" w:rsidRDefault="00AE1203" w:rsidP="0055346E">
      <w:pPr>
        <w:widowControl/>
        <w:ind w:leftChars="200" w:left="420" w:firstLine="420"/>
        <w:rPr>
          <w:rFonts w:ascii="Cambria" w:hAnsi="Cambria" w:cs="Arial"/>
          <w:sz w:val="18"/>
          <w:szCs w:val="18"/>
        </w:rPr>
      </w:pPr>
      <w:r w:rsidRPr="005E77AF">
        <w:rPr>
          <w:rFonts w:ascii="Cambria" w:hAnsi="Cambria" w:cs="Arial"/>
          <w:sz w:val="18"/>
          <w:szCs w:val="18"/>
        </w:rPr>
        <w:t xml:space="preserve">The role of the battery is the power required to supply the ignition system, cams and circuit breakers </w:t>
      </w:r>
      <w:r w:rsidRPr="005E77AF">
        <w:rPr>
          <w:rFonts w:ascii="Cambria" w:hAnsi="Cambria" w:cs="Arial" w:hint="eastAsia"/>
          <w:sz w:val="18"/>
          <w:szCs w:val="18"/>
        </w:rPr>
        <w:t xml:space="preserve">be </w:t>
      </w:r>
      <w:r w:rsidRPr="005E77AF">
        <w:rPr>
          <w:rFonts w:ascii="Cambria" w:hAnsi="Cambria" w:cs="Arial"/>
          <w:sz w:val="18"/>
          <w:szCs w:val="18"/>
        </w:rPr>
        <w:t>used to control the ignition system power</w:t>
      </w:r>
      <w:r w:rsidR="008035E9" w:rsidRPr="005E77AF">
        <w:rPr>
          <w:rFonts w:ascii="Cambria" w:hAnsi="Cambria" w:cs="Arial" w:hint="eastAsia"/>
          <w:sz w:val="18"/>
          <w:szCs w:val="18"/>
        </w:rPr>
        <w:t>;</w:t>
      </w:r>
    </w:p>
    <w:p w:rsidR="008035E9" w:rsidRPr="005E77AF" w:rsidRDefault="008035E9" w:rsidP="0055346E">
      <w:pPr>
        <w:widowControl/>
        <w:ind w:leftChars="200" w:left="420" w:firstLine="420"/>
        <w:rPr>
          <w:rFonts w:ascii="Cambria" w:hAnsi="Cambria" w:cs="Arial"/>
          <w:sz w:val="18"/>
          <w:szCs w:val="18"/>
        </w:rPr>
      </w:pPr>
      <w:r w:rsidRPr="005E77AF">
        <w:rPr>
          <w:rFonts w:ascii="Cambria" w:hAnsi="Cambria" w:cs="Arial"/>
          <w:sz w:val="18"/>
          <w:szCs w:val="18"/>
        </w:rPr>
        <w:t>The ignition coil stores the ignition energy and converts the battery voltage to the ignition high voltage</w:t>
      </w:r>
      <w:r w:rsidRPr="005E77AF">
        <w:rPr>
          <w:rFonts w:ascii="Cambria" w:hAnsi="Cambria" w:cs="Arial" w:hint="eastAsia"/>
          <w:sz w:val="18"/>
          <w:szCs w:val="18"/>
        </w:rPr>
        <w:t>;</w:t>
      </w:r>
    </w:p>
    <w:p w:rsidR="008035E9" w:rsidRPr="005E77AF" w:rsidRDefault="008035E9" w:rsidP="0055346E">
      <w:pPr>
        <w:widowControl/>
        <w:ind w:leftChars="200" w:left="420" w:firstLine="420"/>
        <w:rPr>
          <w:rFonts w:ascii="Cambria" w:hAnsi="Cambria" w:cs="Arial"/>
          <w:sz w:val="18"/>
          <w:szCs w:val="18"/>
        </w:rPr>
      </w:pPr>
      <w:r w:rsidRPr="005E77AF">
        <w:rPr>
          <w:rFonts w:ascii="Cambria" w:hAnsi="Cambria" w:cs="Arial"/>
          <w:sz w:val="18"/>
          <w:szCs w:val="18"/>
        </w:rPr>
        <w:t>The role of the circuit breaker is to turn on or off the point coil primary circuit;</w:t>
      </w:r>
    </w:p>
    <w:p w:rsidR="00714222" w:rsidRPr="005E77AF" w:rsidRDefault="00714222" w:rsidP="0055346E">
      <w:pPr>
        <w:widowControl/>
        <w:ind w:leftChars="200" w:left="420" w:firstLine="420"/>
        <w:rPr>
          <w:rFonts w:ascii="Cambria" w:hAnsi="Cambria" w:cs="Arial"/>
          <w:sz w:val="18"/>
          <w:szCs w:val="18"/>
        </w:rPr>
      </w:pPr>
      <w:r w:rsidRPr="005E77AF">
        <w:rPr>
          <w:rFonts w:ascii="Cambria" w:hAnsi="Cambria" w:cs="Arial"/>
          <w:sz w:val="18"/>
          <w:szCs w:val="18"/>
        </w:rPr>
        <w:t>The role of the distributor is to transform the Ignition high pressure produced by fire coil to cylinder spark plugs according to the working order of the engine</w:t>
      </w:r>
    </w:p>
    <w:p w:rsidR="002322A2" w:rsidRPr="005E77AF" w:rsidRDefault="00C93101" w:rsidP="002322A2">
      <w:pPr>
        <w:widowControl/>
        <w:ind w:leftChars="200" w:left="420" w:firstLine="420"/>
        <w:rPr>
          <w:rFonts w:ascii="Cambria" w:hAnsi="Cambria" w:cs="Arial"/>
          <w:sz w:val="18"/>
          <w:szCs w:val="18"/>
        </w:rPr>
      </w:pPr>
      <w:r w:rsidRPr="005E77AF">
        <w:rPr>
          <w:rFonts w:ascii="Cambria" w:hAnsi="Cambria" w:cs="Arial"/>
          <w:sz w:val="18"/>
          <w:szCs w:val="18"/>
        </w:rPr>
        <w:lastRenderedPageBreak/>
        <w:t xml:space="preserve">The spark plug </w:t>
      </w:r>
      <w:r w:rsidRPr="005E77AF">
        <w:rPr>
          <w:rFonts w:ascii="Cambria" w:hAnsi="Cambria" w:cs="Arial" w:hint="eastAsia"/>
          <w:sz w:val="18"/>
          <w:szCs w:val="18"/>
        </w:rPr>
        <w:t>put</w:t>
      </w:r>
      <w:r w:rsidR="00714222" w:rsidRPr="005E77AF">
        <w:rPr>
          <w:rFonts w:ascii="Cambria" w:hAnsi="Cambria" w:cs="Arial"/>
          <w:sz w:val="18"/>
          <w:szCs w:val="18"/>
        </w:rPr>
        <w:t xml:space="preserve"> ignition high pressure into the cylinder combustion chamber</w:t>
      </w:r>
      <w:r w:rsidR="0055346E" w:rsidRPr="005E77AF">
        <w:rPr>
          <w:rFonts w:ascii="Cambria" w:hAnsi="Cambria" w:cs="Arial" w:hint="eastAsia"/>
          <w:sz w:val="18"/>
          <w:szCs w:val="18"/>
        </w:rPr>
        <w:t>，</w:t>
      </w:r>
      <w:r w:rsidRPr="005E77AF">
        <w:rPr>
          <w:rFonts w:ascii="Cambria" w:hAnsi="Cambria" w:cs="Arial" w:hint="eastAsia"/>
          <w:sz w:val="18"/>
          <w:szCs w:val="18"/>
        </w:rPr>
        <w:t>and</w:t>
      </w:r>
      <w:r w:rsidRPr="005E77AF">
        <w:rPr>
          <w:rFonts w:ascii="Cambria" w:hAnsi="Cambria" w:cs="Arial"/>
          <w:sz w:val="18"/>
          <w:szCs w:val="18"/>
        </w:rPr>
        <w:t xml:space="preserve"> produce spark between the electrodes</w:t>
      </w:r>
      <w:r w:rsidRPr="005E77AF">
        <w:rPr>
          <w:rFonts w:ascii="Cambria" w:hAnsi="Cambria" w:cs="Arial" w:hint="eastAsia"/>
          <w:sz w:val="18"/>
          <w:szCs w:val="18"/>
        </w:rPr>
        <w:t xml:space="preserve">, then </w:t>
      </w:r>
      <w:r w:rsidRPr="005E77AF">
        <w:rPr>
          <w:rFonts w:ascii="Cambria" w:hAnsi="Cambria" w:cs="Arial"/>
          <w:sz w:val="18"/>
          <w:szCs w:val="18"/>
        </w:rPr>
        <w:t>Ignite combustible mixture</w:t>
      </w:r>
      <w:r w:rsidRPr="005E77AF">
        <w:rPr>
          <w:rFonts w:ascii="Cambria" w:hAnsi="Cambria" w:cs="Arial" w:hint="eastAsia"/>
          <w:sz w:val="18"/>
          <w:szCs w:val="18"/>
        </w:rPr>
        <w:t xml:space="preserve">. </w:t>
      </w:r>
      <w:r w:rsidRPr="005E77AF">
        <w:rPr>
          <w:rFonts w:ascii="Cambria" w:hAnsi="Cambria" w:cs="Arial"/>
          <w:sz w:val="18"/>
          <w:szCs w:val="18"/>
        </w:rPr>
        <w:t xml:space="preserve">The advantage of this ignition system is </w:t>
      </w:r>
      <w:r w:rsidRPr="005E77AF">
        <w:rPr>
          <w:rFonts w:ascii="Cambria" w:hAnsi="Cambria" w:cs="Arial" w:hint="eastAsia"/>
          <w:sz w:val="18"/>
          <w:szCs w:val="18"/>
        </w:rPr>
        <w:t>easy to</w:t>
      </w:r>
      <w:r w:rsidRPr="005E77AF">
        <w:rPr>
          <w:rFonts w:ascii="Cambria" w:hAnsi="Cambria" w:cs="Arial"/>
          <w:sz w:val="18"/>
          <w:szCs w:val="18"/>
        </w:rPr>
        <w:t xml:space="preserve"> maintenance</w:t>
      </w:r>
      <w:r w:rsidR="002322A2" w:rsidRPr="005E77AF">
        <w:rPr>
          <w:rFonts w:ascii="Cambria" w:hAnsi="Cambria" w:cs="Arial" w:hint="eastAsia"/>
          <w:sz w:val="18"/>
          <w:szCs w:val="18"/>
        </w:rPr>
        <w:t xml:space="preserve"> and</w:t>
      </w:r>
      <w:r w:rsidRPr="005E77AF">
        <w:rPr>
          <w:rFonts w:ascii="Cambria" w:hAnsi="Cambria" w:cs="Arial"/>
          <w:sz w:val="18"/>
          <w:szCs w:val="18"/>
        </w:rPr>
        <w:t xml:space="preserve"> testing</w:t>
      </w:r>
      <w:r w:rsidR="002322A2" w:rsidRPr="005E77AF">
        <w:rPr>
          <w:rFonts w:ascii="Cambria" w:hAnsi="Cambria" w:cs="Arial" w:hint="eastAsia"/>
          <w:sz w:val="18"/>
          <w:szCs w:val="18"/>
        </w:rPr>
        <w:t>, but o</w:t>
      </w:r>
      <w:r w:rsidR="002322A2" w:rsidRPr="005E77AF">
        <w:rPr>
          <w:rFonts w:ascii="Cambria" w:hAnsi="Cambria" w:cs="Arial"/>
          <w:sz w:val="18"/>
          <w:szCs w:val="18"/>
        </w:rPr>
        <w:t>ne of the shortcomings</w:t>
      </w:r>
      <w:r w:rsidR="002322A2" w:rsidRPr="005E77AF">
        <w:rPr>
          <w:rFonts w:ascii="Cambria" w:hAnsi="Cambria" w:cs="Arial" w:hint="eastAsia"/>
          <w:sz w:val="18"/>
          <w:szCs w:val="18"/>
        </w:rPr>
        <w:t xml:space="preserve"> is m</w:t>
      </w:r>
      <w:r w:rsidR="002322A2" w:rsidRPr="005E77AF">
        <w:rPr>
          <w:rFonts w:ascii="Cambria" w:hAnsi="Cambria" w:cs="Arial"/>
          <w:sz w:val="18"/>
          <w:szCs w:val="18"/>
        </w:rPr>
        <w:t>echanical parts and electrical contacts easy to wear, life</w:t>
      </w:r>
      <w:r w:rsidR="002322A2" w:rsidRPr="005E77AF">
        <w:rPr>
          <w:rFonts w:ascii="Cambria" w:hAnsi="Cambria" w:cs="Arial" w:hint="eastAsia"/>
          <w:sz w:val="18"/>
          <w:szCs w:val="18"/>
        </w:rPr>
        <w:t xml:space="preserve"> is </w:t>
      </w:r>
      <w:r w:rsidR="002322A2" w:rsidRPr="005E77AF">
        <w:rPr>
          <w:rFonts w:ascii="Cambria" w:hAnsi="Cambria" w:cs="Arial"/>
          <w:sz w:val="18"/>
          <w:szCs w:val="18"/>
        </w:rPr>
        <w:t>short</w:t>
      </w:r>
      <w:r w:rsidR="002322A2" w:rsidRPr="005E77AF">
        <w:rPr>
          <w:rFonts w:ascii="Cambria" w:hAnsi="Cambria" w:cs="Arial" w:hint="eastAsia"/>
          <w:sz w:val="18"/>
          <w:szCs w:val="18"/>
        </w:rPr>
        <w:t>,</w:t>
      </w:r>
      <w:r w:rsidR="002322A2" w:rsidRPr="005E77AF">
        <w:rPr>
          <w:rFonts w:ascii="Cambria" w:hAnsi="Cambria" w:cs="Arial"/>
          <w:sz w:val="18"/>
          <w:szCs w:val="18"/>
        </w:rPr>
        <w:t xml:space="preserve"> </w:t>
      </w:r>
      <w:r w:rsidR="002322A2" w:rsidRPr="005E77AF">
        <w:rPr>
          <w:rFonts w:ascii="Cambria" w:hAnsi="Cambria" w:cs="Arial" w:hint="eastAsia"/>
          <w:sz w:val="18"/>
          <w:szCs w:val="18"/>
        </w:rPr>
        <w:t>h</w:t>
      </w:r>
      <w:r w:rsidR="002322A2" w:rsidRPr="005E77AF">
        <w:rPr>
          <w:rFonts w:ascii="Cambria" w:hAnsi="Cambria" w:cs="Arial"/>
          <w:sz w:val="18"/>
          <w:szCs w:val="18"/>
        </w:rPr>
        <w:t>igh-voltage connection is also easy to damage.</w:t>
      </w:r>
      <w:r w:rsidR="005F383C" w:rsidRPr="005E77AF">
        <w:rPr>
          <w:rFonts w:ascii="Cambria" w:hAnsi="Cambria" w:cs="Arial"/>
          <w:sz w:val="18"/>
          <w:szCs w:val="18"/>
        </w:rPr>
        <w:t xml:space="preserve"> </w:t>
      </w:r>
    </w:p>
    <w:p w:rsidR="00AB685A" w:rsidRDefault="00AB685A" w:rsidP="008A248B">
      <w:pPr>
        <w:widowControl/>
        <w:spacing w:beforeLines="100" w:afterLines="50"/>
        <w:ind w:leftChars="400" w:left="840"/>
        <w:rPr>
          <w:rFonts w:ascii="Cambria" w:hAnsi="Cambria" w:cs="Arial"/>
          <w:b/>
          <w:sz w:val="18"/>
          <w:szCs w:val="18"/>
        </w:rPr>
      </w:pPr>
    </w:p>
    <w:p w:rsidR="002322A2" w:rsidRPr="00E60C0D" w:rsidRDefault="002322A2" w:rsidP="008A248B">
      <w:pPr>
        <w:widowControl/>
        <w:spacing w:beforeLines="100" w:afterLines="50"/>
        <w:ind w:leftChars="400" w:left="840"/>
        <w:rPr>
          <w:rFonts w:ascii="Cambria" w:hAnsi="Cambria" w:cs="Arial"/>
          <w:b/>
          <w:sz w:val="18"/>
          <w:szCs w:val="18"/>
        </w:rPr>
      </w:pPr>
      <w:r w:rsidRPr="00E60C0D">
        <w:rPr>
          <w:rFonts w:ascii="Cambria" w:hAnsi="Cambria" w:cs="Arial" w:hint="eastAsia"/>
          <w:b/>
          <w:sz w:val="18"/>
          <w:szCs w:val="18"/>
        </w:rPr>
        <w:t>3</w:t>
      </w:r>
      <w:r w:rsidRPr="00E60C0D">
        <w:rPr>
          <w:rFonts w:ascii="Cambria" w:hAnsi="Cambria" w:cs="Arial" w:hint="eastAsia"/>
          <w:b/>
          <w:sz w:val="18"/>
          <w:szCs w:val="18"/>
        </w:rPr>
        <w:t>）</w:t>
      </w:r>
      <w:r w:rsidRPr="00E60C0D">
        <w:rPr>
          <w:rFonts w:ascii="Cambria" w:hAnsi="Cambria" w:cs="Arial"/>
          <w:b/>
          <w:sz w:val="18"/>
          <w:szCs w:val="18"/>
        </w:rPr>
        <w:t>DEC</w:t>
      </w:r>
      <w:r w:rsidRPr="00E60C0D">
        <w:rPr>
          <w:rFonts w:ascii="Cambria" w:hAnsi="Cambria" w:cs="Arial" w:hint="eastAsia"/>
          <w:b/>
          <w:sz w:val="18"/>
          <w:szCs w:val="18"/>
        </w:rPr>
        <w:t>:</w:t>
      </w:r>
    </w:p>
    <w:p w:rsidR="005F383C" w:rsidRDefault="004823EA" w:rsidP="002322A2">
      <w:pPr>
        <w:widowControl/>
        <w:ind w:leftChars="200" w:left="420" w:firstLine="420"/>
        <w:rPr>
          <w:rFonts w:ascii="GUFDFI+ËÎÌå" w:hAnsi="GUFDFI+ËÎÌå" w:cs="GUFDFI+ËÎÌå" w:hint="eastAsia"/>
          <w:color w:val="000000"/>
        </w:rPr>
      </w:pPr>
      <w:r w:rsidRPr="004823EA">
        <w:rPr>
          <w:rFonts w:ascii="宋体" w:hAnsi="宋体" w:cs="宋体" w:hint="eastAsia"/>
          <w:kern w:val="0"/>
          <w:sz w:val="24"/>
          <w:szCs w:val="24"/>
        </w:rPr>
        <w:pict>
          <v:shape id="_x0000_s1101" type="#_x0000_t202" style="position:absolute;left:0;text-align:left;margin-left:255.45pt;margin-top:3.6pt;width:150pt;height:117.35pt;z-index:251697152;mso-width-relative:margin;mso-height-relative:margin" stroked="f">
            <v:textbox style="mso-next-textbox:#_x0000_s1101">
              <w:txbxContent>
                <w:p w:rsidR="00143D48" w:rsidRDefault="00143D48" w:rsidP="005C0E9F">
                  <w:pPr>
                    <w:numPr>
                      <w:ilvl w:val="0"/>
                      <w:numId w:val="7"/>
                    </w:numPr>
                    <w:rPr>
                      <w:rFonts w:ascii="Arial" w:hAnsi="Arial" w:cs="Arial"/>
                      <w:color w:val="333333"/>
                      <w:sz w:val="18"/>
                      <w:szCs w:val="18"/>
                      <w:shd w:val="clear" w:color="auto" w:fill="FFFFFF"/>
                    </w:rPr>
                  </w:pPr>
                  <w:r>
                    <w:rPr>
                      <w:rFonts w:ascii="Arial" w:hAnsi="Arial" w:cs="Arial"/>
                      <w:color w:val="333333"/>
                      <w:sz w:val="18"/>
                      <w:szCs w:val="18"/>
                      <w:shd w:val="clear" w:color="auto" w:fill="FFFFFF"/>
                    </w:rPr>
                    <w:t>Impeller</w:t>
                  </w:r>
                </w:p>
                <w:p w:rsidR="00143D48" w:rsidRDefault="00143D48" w:rsidP="005C0E9F">
                  <w:pPr>
                    <w:numPr>
                      <w:ilvl w:val="0"/>
                      <w:numId w:val="7"/>
                    </w:numPr>
                    <w:rPr>
                      <w:rFonts w:ascii="Arial" w:hAnsi="Arial" w:cs="Arial"/>
                      <w:sz w:val="18"/>
                      <w:szCs w:val="18"/>
                    </w:rPr>
                  </w:pPr>
                  <w:r>
                    <w:rPr>
                      <w:rFonts w:ascii="Arial" w:hAnsi="Arial" w:cs="Arial"/>
                      <w:sz w:val="18"/>
                      <w:szCs w:val="18"/>
                    </w:rPr>
                    <w:t>Impeller sensor</w:t>
                  </w:r>
                </w:p>
                <w:p w:rsidR="00143D48" w:rsidRDefault="00143D48" w:rsidP="005C0E9F">
                  <w:pPr>
                    <w:numPr>
                      <w:ilvl w:val="0"/>
                      <w:numId w:val="7"/>
                    </w:numPr>
                    <w:rPr>
                      <w:rFonts w:ascii="Arial" w:hAnsi="Arial" w:cs="Arial"/>
                      <w:sz w:val="18"/>
                      <w:szCs w:val="18"/>
                    </w:rPr>
                  </w:pPr>
                  <w:r>
                    <w:rPr>
                      <w:rFonts w:ascii="Arial" w:hAnsi="Arial" w:cs="Arial"/>
                      <w:sz w:val="18"/>
                      <w:szCs w:val="18"/>
                    </w:rPr>
                    <w:t>Other sensor</w:t>
                  </w:r>
                </w:p>
                <w:p w:rsidR="00143D48" w:rsidRDefault="00143D48" w:rsidP="005C0E9F">
                  <w:pPr>
                    <w:numPr>
                      <w:ilvl w:val="0"/>
                      <w:numId w:val="7"/>
                    </w:numPr>
                    <w:rPr>
                      <w:rFonts w:ascii="Arial" w:hAnsi="Arial" w:cs="Arial"/>
                      <w:sz w:val="18"/>
                      <w:szCs w:val="18"/>
                    </w:rPr>
                  </w:pPr>
                  <w:r>
                    <w:rPr>
                      <w:rFonts w:ascii="Arial" w:hAnsi="Arial" w:cs="Arial"/>
                      <w:sz w:val="18"/>
                      <w:szCs w:val="18"/>
                    </w:rPr>
                    <w:t>Ignition control module</w:t>
                  </w:r>
                </w:p>
                <w:p w:rsidR="00143D48" w:rsidRDefault="00143D48" w:rsidP="005C0E9F">
                  <w:pPr>
                    <w:numPr>
                      <w:ilvl w:val="0"/>
                      <w:numId w:val="7"/>
                    </w:numPr>
                    <w:rPr>
                      <w:rFonts w:ascii="Arial" w:hAnsi="Arial" w:cs="Arial"/>
                      <w:sz w:val="18"/>
                      <w:szCs w:val="18"/>
                    </w:rPr>
                  </w:pPr>
                  <w:r>
                    <w:rPr>
                      <w:rFonts w:ascii="Arial" w:hAnsi="Arial" w:cs="Arial"/>
                      <w:sz w:val="18"/>
                      <w:szCs w:val="18"/>
                    </w:rPr>
                    <w:t>Ignition amplifier</w:t>
                  </w:r>
                </w:p>
                <w:p w:rsidR="00143D48" w:rsidRPr="005F383C" w:rsidRDefault="00143D48" w:rsidP="005C0E9F">
                  <w:pPr>
                    <w:pStyle w:val="a7"/>
                    <w:numPr>
                      <w:ilvl w:val="0"/>
                      <w:numId w:val="7"/>
                    </w:numPr>
                    <w:ind w:firstLineChars="0"/>
                    <w:rPr>
                      <w:rFonts w:ascii="Arial" w:hAnsi="Arial" w:cs="Arial"/>
                      <w:sz w:val="18"/>
                      <w:szCs w:val="18"/>
                    </w:rPr>
                  </w:pPr>
                  <w:r w:rsidRPr="005F383C">
                    <w:rPr>
                      <w:rFonts w:ascii="Arial" w:hAnsi="Arial" w:cs="Arial"/>
                      <w:sz w:val="18"/>
                      <w:szCs w:val="18"/>
                    </w:rPr>
                    <w:t xml:space="preserve">Ignition coil </w:t>
                  </w:r>
                </w:p>
                <w:p w:rsidR="00143D48" w:rsidRPr="005F383C" w:rsidRDefault="00143D48" w:rsidP="005C0E9F">
                  <w:pPr>
                    <w:pStyle w:val="a7"/>
                    <w:numPr>
                      <w:ilvl w:val="0"/>
                      <w:numId w:val="7"/>
                    </w:numPr>
                    <w:ind w:firstLineChars="0"/>
                    <w:rPr>
                      <w:rFonts w:ascii="Arial" w:hAnsi="Arial" w:cs="Arial"/>
                      <w:sz w:val="18"/>
                      <w:szCs w:val="18"/>
                    </w:rPr>
                  </w:pPr>
                  <w:r w:rsidRPr="005F383C">
                    <w:rPr>
                      <w:rFonts w:ascii="Arial" w:hAnsi="Arial" w:cs="Arial"/>
                      <w:color w:val="000000"/>
                      <w:sz w:val="18"/>
                      <w:szCs w:val="18"/>
                    </w:rPr>
                    <w:t>Spark plugs</w:t>
                  </w:r>
                </w:p>
                <w:p w:rsidR="00143D48" w:rsidRDefault="00143D48" w:rsidP="005C0E9F">
                  <w:pPr>
                    <w:numPr>
                      <w:ilvl w:val="0"/>
                      <w:numId w:val="6"/>
                    </w:numPr>
                    <w:rPr>
                      <w:rFonts w:ascii="Arial" w:hAnsi="Arial" w:cs="Arial"/>
                      <w:sz w:val="18"/>
                      <w:szCs w:val="18"/>
                    </w:rPr>
                  </w:pPr>
                </w:p>
                <w:p w:rsidR="00143D48" w:rsidRDefault="00143D48" w:rsidP="005C0E9F">
                  <w:pPr>
                    <w:numPr>
                      <w:ilvl w:val="0"/>
                      <w:numId w:val="6"/>
                    </w:numPr>
                    <w:rPr>
                      <w:rFonts w:ascii="Arial" w:hAnsi="Arial" w:cs="Arial"/>
                      <w:sz w:val="18"/>
                      <w:szCs w:val="18"/>
                    </w:rPr>
                  </w:pPr>
                  <w:r>
                    <w:rPr>
                      <w:rFonts w:ascii="Arial" w:hAnsi="Arial" w:cs="Arial"/>
                      <w:color w:val="000000"/>
                      <w:sz w:val="18"/>
                      <w:szCs w:val="18"/>
                    </w:rPr>
                    <w:t>Spark plugs</w:t>
                  </w:r>
                </w:p>
              </w:txbxContent>
            </v:textbox>
          </v:shape>
        </w:pict>
      </w:r>
      <w:r w:rsidR="005F383C">
        <w:rPr>
          <w:rFonts w:ascii="GUFDFI+ËÎÌå" w:hAnsi="GUFDFI+ËÎÌå" w:cs="GUFDFI+ËÎÌå"/>
          <w:noProof/>
          <w:color w:val="000000"/>
        </w:rPr>
        <w:drawing>
          <wp:inline distT="0" distB="0" distL="0" distR="0">
            <wp:extent cx="3905745" cy="1503523"/>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contrast="10000"/>
                    </a:blip>
                    <a:srcRect/>
                    <a:stretch>
                      <a:fillRect/>
                    </a:stretch>
                  </pic:blipFill>
                  <pic:spPr bwMode="auto">
                    <a:xfrm>
                      <a:off x="0" y="0"/>
                      <a:ext cx="3905745" cy="1503523"/>
                    </a:xfrm>
                    <a:prstGeom prst="rect">
                      <a:avLst/>
                    </a:prstGeom>
                    <a:noFill/>
                    <a:ln w="9525">
                      <a:noFill/>
                      <a:miter lim="800000"/>
                      <a:headEnd/>
                      <a:tailEnd/>
                    </a:ln>
                  </pic:spPr>
                </pic:pic>
              </a:graphicData>
            </a:graphic>
          </wp:inline>
        </w:drawing>
      </w:r>
    </w:p>
    <w:p w:rsidR="005F383C" w:rsidRDefault="005F383C">
      <w:pPr>
        <w:widowControl/>
        <w:jc w:val="left"/>
        <w:rPr>
          <w:rFonts w:ascii="GUFDFI+ËÎÌå" w:hAnsi="GUFDFI+ËÎÌå" w:cs="GUFDFI+ËÎÌå" w:hint="eastAsia"/>
          <w:color w:val="000000"/>
        </w:rPr>
      </w:pPr>
    </w:p>
    <w:p w:rsidR="005A3A16" w:rsidRPr="005E77AF" w:rsidRDefault="005F383C" w:rsidP="00063947">
      <w:pPr>
        <w:widowControl/>
        <w:ind w:leftChars="300" w:left="630"/>
        <w:jc w:val="left"/>
        <w:rPr>
          <w:rFonts w:ascii="Cambria" w:hAnsi="Cambria" w:cs="Arial"/>
          <w:sz w:val="18"/>
          <w:szCs w:val="18"/>
        </w:rPr>
      </w:pPr>
      <w:r w:rsidRPr="005E77AF">
        <w:rPr>
          <w:rFonts w:ascii="Cambria" w:hAnsi="Cambria" w:cs="Arial"/>
          <w:sz w:val="18"/>
          <w:szCs w:val="18"/>
        </w:rPr>
        <w:t xml:space="preserve">The dual ignition system </w:t>
      </w:r>
      <w:proofErr w:type="gramStart"/>
      <w:r w:rsidRPr="005E77AF">
        <w:rPr>
          <w:rFonts w:ascii="Cambria" w:hAnsi="Cambria" w:cs="Arial"/>
          <w:sz w:val="18"/>
          <w:szCs w:val="18"/>
        </w:rPr>
        <w:t>be</w:t>
      </w:r>
      <w:proofErr w:type="gramEnd"/>
      <w:r w:rsidRPr="005E77AF">
        <w:rPr>
          <w:rFonts w:ascii="Cambria" w:hAnsi="Cambria" w:cs="Arial" w:hint="eastAsia"/>
          <w:sz w:val="18"/>
          <w:szCs w:val="18"/>
        </w:rPr>
        <w:t xml:space="preserve"> </w:t>
      </w:r>
      <w:r w:rsidRPr="005E77AF">
        <w:rPr>
          <w:rFonts w:ascii="Cambria" w:hAnsi="Cambria" w:cs="Arial"/>
          <w:sz w:val="18"/>
          <w:szCs w:val="18"/>
        </w:rPr>
        <w:t>consisted of electronic devices, without mechanical parts.</w:t>
      </w:r>
      <w:r w:rsidR="00FB62F0" w:rsidRPr="005E77AF">
        <w:rPr>
          <w:rFonts w:ascii="Cambria" w:hAnsi="Cambria" w:cs="Arial" w:hint="eastAsia"/>
          <w:sz w:val="18"/>
          <w:szCs w:val="18"/>
        </w:rPr>
        <w:t xml:space="preserve"> Each two cylinders share an ignition coil</w:t>
      </w:r>
      <w:r w:rsidR="00FB62F0" w:rsidRPr="005E77AF">
        <w:rPr>
          <w:rFonts w:ascii="Cambria" w:hAnsi="Cambria" w:cs="Arial" w:hint="eastAsia"/>
          <w:sz w:val="18"/>
          <w:szCs w:val="18"/>
        </w:rPr>
        <w:t>，</w:t>
      </w:r>
      <w:r w:rsidR="00FB62F0" w:rsidRPr="005E77AF">
        <w:rPr>
          <w:rFonts w:ascii="Cambria" w:hAnsi="Cambria" w:cs="Arial" w:hint="eastAsia"/>
          <w:sz w:val="18"/>
          <w:szCs w:val="18"/>
        </w:rPr>
        <w:t>coil secondary two electrodes connect a spark plug separately. That</w:t>
      </w:r>
      <w:r w:rsidR="00FB62F0" w:rsidRPr="005E77AF">
        <w:rPr>
          <w:rFonts w:ascii="Cambria" w:hAnsi="Cambria" w:cs="Arial" w:hint="eastAsia"/>
          <w:sz w:val="18"/>
          <w:szCs w:val="18"/>
        </w:rPr>
        <w:t>’</w:t>
      </w:r>
      <w:r w:rsidR="00FB62F0" w:rsidRPr="005E77AF">
        <w:rPr>
          <w:rFonts w:ascii="Cambria" w:hAnsi="Cambria" w:cs="Arial" w:hint="eastAsia"/>
          <w:sz w:val="18"/>
          <w:szCs w:val="18"/>
        </w:rPr>
        <w:t>s mean t</w:t>
      </w:r>
      <w:r w:rsidR="00FB62F0" w:rsidRPr="005E77AF">
        <w:rPr>
          <w:rFonts w:ascii="Cambria" w:hAnsi="Cambria" w:cs="Arial"/>
          <w:sz w:val="18"/>
          <w:szCs w:val="18"/>
        </w:rPr>
        <w:t>here are two spark plugs at the same time ignition, one of the tanks in the normal ignition, the other cylinder is in the exhaust process(Spark spark "waste" in the exhaust)</w:t>
      </w:r>
      <w:r w:rsidRPr="005E77AF">
        <w:rPr>
          <w:rFonts w:ascii="Cambria" w:hAnsi="Cambria" w:cs="Arial" w:hint="eastAsia"/>
          <w:sz w:val="18"/>
          <w:szCs w:val="18"/>
        </w:rPr>
        <w:t>，</w:t>
      </w:r>
      <w:r w:rsidR="00FB62F0" w:rsidRPr="005E77AF">
        <w:rPr>
          <w:rFonts w:ascii="Cambria" w:hAnsi="Cambria" w:cs="Arial" w:hint="eastAsia"/>
          <w:sz w:val="18"/>
          <w:szCs w:val="18"/>
        </w:rPr>
        <w:t>The</w:t>
      </w:r>
      <w:r w:rsidR="00FB62F0" w:rsidRPr="005E77AF">
        <w:rPr>
          <w:rFonts w:ascii="Cambria" w:hAnsi="Cambria" w:cs="Arial"/>
          <w:sz w:val="18"/>
          <w:szCs w:val="18"/>
        </w:rPr>
        <w:t xml:space="preserve"> pressure</w:t>
      </w:r>
      <w:r w:rsidR="00F3742B" w:rsidRPr="005E77AF">
        <w:rPr>
          <w:rFonts w:ascii="Cambria" w:hAnsi="Cambria" w:cs="Arial" w:hint="eastAsia"/>
          <w:sz w:val="18"/>
          <w:szCs w:val="18"/>
        </w:rPr>
        <w:t xml:space="preserve"> i</w:t>
      </w:r>
      <w:r w:rsidR="00F3742B" w:rsidRPr="005E77AF">
        <w:rPr>
          <w:rFonts w:ascii="Cambria" w:hAnsi="Cambria" w:cs="Arial"/>
          <w:sz w:val="18"/>
          <w:szCs w:val="18"/>
        </w:rPr>
        <w:t>n the exhaust of the cyl</w:t>
      </w:r>
      <w:r w:rsidR="005A3A16" w:rsidRPr="005E77AF">
        <w:rPr>
          <w:rFonts w:ascii="Cambria" w:hAnsi="Cambria" w:cs="Arial"/>
          <w:sz w:val="18"/>
          <w:szCs w:val="18"/>
        </w:rPr>
        <w:t>inder close to the air pressure</w:t>
      </w:r>
      <w:r w:rsidR="005A3A16" w:rsidRPr="005E77AF">
        <w:rPr>
          <w:rFonts w:ascii="Cambria" w:hAnsi="Cambria" w:cs="Arial" w:hint="eastAsia"/>
          <w:sz w:val="18"/>
          <w:szCs w:val="18"/>
        </w:rPr>
        <w:t xml:space="preserve">,  so it just need a low </w:t>
      </w:r>
      <w:r w:rsidR="005A3A16" w:rsidRPr="005E77AF">
        <w:rPr>
          <w:rFonts w:ascii="Cambria" w:hAnsi="Cambria" w:cs="Arial"/>
          <w:sz w:val="18"/>
          <w:szCs w:val="18"/>
        </w:rPr>
        <w:t>Ignition voltage</w:t>
      </w:r>
      <w:r w:rsidR="005A3A16" w:rsidRPr="005E77AF">
        <w:rPr>
          <w:rFonts w:ascii="Cambria" w:hAnsi="Cambria" w:cs="Arial" w:hint="eastAsia"/>
          <w:sz w:val="18"/>
          <w:szCs w:val="18"/>
        </w:rPr>
        <w:t>.</w:t>
      </w:r>
    </w:p>
    <w:p w:rsidR="005F383C" w:rsidRPr="005E77AF" w:rsidRDefault="005A3A16" w:rsidP="00143D48">
      <w:pPr>
        <w:widowControl/>
        <w:ind w:leftChars="300" w:left="630"/>
        <w:jc w:val="left"/>
        <w:rPr>
          <w:rFonts w:ascii="Cambria" w:hAnsi="Cambria" w:cs="Arial"/>
          <w:sz w:val="18"/>
          <w:szCs w:val="18"/>
        </w:rPr>
      </w:pPr>
      <w:r w:rsidRPr="005E77AF">
        <w:rPr>
          <w:rFonts w:ascii="Cambria" w:hAnsi="Cambria" w:cs="Arial"/>
          <w:sz w:val="18"/>
          <w:szCs w:val="18"/>
        </w:rPr>
        <w:t>One of the advantages of a dual ignition system is the lack of failure</w:t>
      </w:r>
      <w:r w:rsidRPr="005E77AF">
        <w:rPr>
          <w:rFonts w:ascii="Cambria" w:hAnsi="Cambria" w:cs="Arial" w:hint="eastAsia"/>
          <w:sz w:val="18"/>
          <w:szCs w:val="18"/>
        </w:rPr>
        <w:t xml:space="preserve"> , so seldom need to maintain, In addition it have a good adjust performance in </w:t>
      </w:r>
      <w:r w:rsidRPr="005E77AF">
        <w:rPr>
          <w:rFonts w:ascii="Cambria" w:hAnsi="Cambria" w:cs="Arial"/>
          <w:sz w:val="18"/>
          <w:szCs w:val="18"/>
        </w:rPr>
        <w:t>Ignition system</w:t>
      </w:r>
      <w:r w:rsidRPr="005E77AF">
        <w:rPr>
          <w:rFonts w:ascii="Cambria" w:hAnsi="Cambria" w:cs="Arial" w:hint="eastAsia"/>
          <w:sz w:val="18"/>
          <w:szCs w:val="18"/>
        </w:rPr>
        <w:t>, like r</w:t>
      </w:r>
      <w:r w:rsidRPr="005E77AF">
        <w:rPr>
          <w:rFonts w:ascii="Cambria" w:hAnsi="Cambria" w:cs="Arial"/>
          <w:sz w:val="18"/>
          <w:szCs w:val="18"/>
        </w:rPr>
        <w:t xml:space="preserve">adio waves less, low fuel </w:t>
      </w:r>
      <w:r w:rsidRPr="005E77AF">
        <w:rPr>
          <w:rFonts w:ascii="Cambria" w:hAnsi="Cambria" w:cs="Arial" w:hint="eastAsia"/>
          <w:sz w:val="18"/>
          <w:szCs w:val="18"/>
        </w:rPr>
        <w:t>C</w:t>
      </w:r>
      <w:r w:rsidRPr="005E77AF">
        <w:rPr>
          <w:rFonts w:ascii="Cambria" w:hAnsi="Cambria" w:cs="Arial"/>
          <w:sz w:val="18"/>
          <w:szCs w:val="18"/>
        </w:rPr>
        <w:t>onsumption</w:t>
      </w:r>
      <w:r w:rsidRPr="005E77AF">
        <w:rPr>
          <w:rFonts w:ascii="Cambria" w:hAnsi="Cambria" w:cs="Arial" w:hint="eastAsia"/>
          <w:sz w:val="18"/>
          <w:szCs w:val="18"/>
        </w:rPr>
        <w:t>.</w:t>
      </w:r>
      <w:r w:rsidR="00063947" w:rsidRPr="005E77AF">
        <w:rPr>
          <w:rFonts w:ascii="Cambria" w:hAnsi="Cambria" w:cs="Arial"/>
          <w:sz w:val="18"/>
          <w:szCs w:val="18"/>
        </w:rPr>
        <w:t xml:space="preserve"> The disadvantage is still need high voltage lines and spark plug connectors</w:t>
      </w:r>
      <w:r w:rsidR="00063947" w:rsidRPr="005E77AF">
        <w:rPr>
          <w:rFonts w:ascii="Cambria" w:hAnsi="Cambria" w:cs="Arial" w:hint="eastAsia"/>
          <w:sz w:val="18"/>
          <w:szCs w:val="18"/>
        </w:rPr>
        <w:t>.</w:t>
      </w:r>
    </w:p>
    <w:p w:rsidR="00063947" w:rsidRPr="00E60C0D" w:rsidRDefault="004823EA" w:rsidP="008A248B">
      <w:pPr>
        <w:widowControl/>
        <w:spacing w:beforeLines="100" w:afterLines="50"/>
        <w:ind w:leftChars="300" w:left="630"/>
        <w:rPr>
          <w:rFonts w:ascii="Cambria" w:hAnsi="Cambria" w:cs="Arial"/>
          <w:b/>
          <w:sz w:val="18"/>
          <w:szCs w:val="18"/>
        </w:rPr>
      </w:pPr>
      <w:r>
        <w:rPr>
          <w:rFonts w:ascii="Cambria" w:hAnsi="Cambria" w:cs="Arial"/>
          <w:b/>
          <w:sz w:val="18"/>
          <w:szCs w:val="18"/>
        </w:rPr>
        <w:pict>
          <v:shape id="_x0000_s1103" type="#_x0000_t202" style="position:absolute;left:0;text-align:left;margin-left:222.85pt;margin-top:42pt;width:137.8pt;height:134.2pt;z-index:-251615232;mso-width-relative:margin;mso-height-relative:margin" wrapcoords="-117 0 -117 21479 21600 21479 21600 0 -117 0" stroked="f">
            <v:textbox style="mso-next-textbox:#_x0000_s1103">
              <w:txbxContent>
                <w:p w:rsidR="00143D48" w:rsidRDefault="00143D48" w:rsidP="005C0E9F">
                  <w:pPr>
                    <w:numPr>
                      <w:ilvl w:val="0"/>
                      <w:numId w:val="8"/>
                    </w:numPr>
                    <w:rPr>
                      <w:rFonts w:ascii="Arial" w:hAnsi="Arial" w:cs="Arial"/>
                      <w:sz w:val="18"/>
                      <w:szCs w:val="18"/>
                      <w:shd w:val="clear" w:color="auto" w:fill="FFFFFF"/>
                    </w:rPr>
                  </w:pPr>
                  <w:r>
                    <w:rPr>
                      <w:rFonts w:ascii="Arial" w:hAnsi="Arial" w:cs="Arial"/>
                      <w:sz w:val="18"/>
                      <w:szCs w:val="18"/>
                      <w:shd w:val="clear" w:color="auto" w:fill="FFFFFF"/>
                    </w:rPr>
                    <w:t>Impeller</w:t>
                  </w:r>
                </w:p>
                <w:p w:rsidR="00143D48" w:rsidRDefault="00143D48" w:rsidP="005C0E9F">
                  <w:pPr>
                    <w:numPr>
                      <w:ilvl w:val="0"/>
                      <w:numId w:val="8"/>
                    </w:numPr>
                    <w:rPr>
                      <w:rFonts w:ascii="Arial" w:hAnsi="Arial" w:cs="Arial"/>
                      <w:sz w:val="18"/>
                      <w:szCs w:val="18"/>
                    </w:rPr>
                  </w:pPr>
                  <w:r>
                    <w:rPr>
                      <w:rFonts w:ascii="Arial" w:hAnsi="Arial" w:cs="Arial"/>
                      <w:sz w:val="18"/>
                      <w:szCs w:val="18"/>
                    </w:rPr>
                    <w:t>Impeller sensor</w:t>
                  </w:r>
                </w:p>
                <w:p w:rsidR="00143D48" w:rsidRDefault="00143D48" w:rsidP="005C0E9F">
                  <w:pPr>
                    <w:numPr>
                      <w:ilvl w:val="0"/>
                      <w:numId w:val="8"/>
                    </w:numPr>
                    <w:rPr>
                      <w:rFonts w:ascii="Arial" w:hAnsi="Arial" w:cs="Arial"/>
                      <w:sz w:val="18"/>
                      <w:szCs w:val="18"/>
                    </w:rPr>
                  </w:pPr>
                  <w:r>
                    <w:rPr>
                      <w:rFonts w:ascii="Arial" w:hAnsi="Arial" w:cs="Arial"/>
                      <w:sz w:val="18"/>
                      <w:szCs w:val="18"/>
                    </w:rPr>
                    <w:t>Other sensor</w:t>
                  </w:r>
                </w:p>
                <w:p w:rsidR="00143D48" w:rsidRDefault="00143D48" w:rsidP="005C0E9F">
                  <w:pPr>
                    <w:numPr>
                      <w:ilvl w:val="0"/>
                      <w:numId w:val="8"/>
                    </w:numPr>
                    <w:rPr>
                      <w:rFonts w:ascii="Arial" w:hAnsi="Arial" w:cs="Arial"/>
                      <w:sz w:val="18"/>
                      <w:szCs w:val="18"/>
                    </w:rPr>
                  </w:pPr>
                  <w:r>
                    <w:rPr>
                      <w:rFonts w:ascii="Arial" w:hAnsi="Arial" w:cs="Arial"/>
                      <w:sz w:val="18"/>
                      <w:szCs w:val="18"/>
                    </w:rPr>
                    <w:t>Ignition control module</w:t>
                  </w:r>
                </w:p>
                <w:p w:rsidR="00143D48" w:rsidRDefault="00143D48" w:rsidP="005C0E9F">
                  <w:pPr>
                    <w:numPr>
                      <w:ilvl w:val="0"/>
                      <w:numId w:val="8"/>
                    </w:numPr>
                    <w:rPr>
                      <w:rFonts w:ascii="Arial" w:hAnsi="Arial" w:cs="Arial"/>
                      <w:sz w:val="18"/>
                      <w:szCs w:val="18"/>
                    </w:rPr>
                  </w:pPr>
                  <w:r>
                    <w:rPr>
                      <w:rFonts w:ascii="Arial" w:hAnsi="Arial" w:cs="Arial"/>
                      <w:sz w:val="18"/>
                      <w:szCs w:val="18"/>
                    </w:rPr>
                    <w:t>Ignition amplifier</w:t>
                  </w:r>
                </w:p>
                <w:p w:rsidR="00143D48" w:rsidRDefault="00143D48" w:rsidP="005C0E9F">
                  <w:pPr>
                    <w:numPr>
                      <w:ilvl w:val="0"/>
                      <w:numId w:val="8"/>
                    </w:numPr>
                    <w:rPr>
                      <w:rFonts w:ascii="Arial" w:hAnsi="Arial" w:cs="Arial"/>
                      <w:sz w:val="18"/>
                      <w:szCs w:val="18"/>
                    </w:rPr>
                  </w:pPr>
                  <w:r>
                    <w:rPr>
                      <w:rFonts w:ascii="Arial" w:hAnsi="Arial" w:cs="Arial"/>
                      <w:sz w:val="18"/>
                      <w:szCs w:val="18"/>
                    </w:rPr>
                    <w:t>Ignition coil</w:t>
                  </w:r>
                </w:p>
                <w:p w:rsidR="00143D48" w:rsidRDefault="00143D48" w:rsidP="005C0E9F">
                  <w:pPr>
                    <w:numPr>
                      <w:ilvl w:val="0"/>
                      <w:numId w:val="8"/>
                    </w:numPr>
                    <w:rPr>
                      <w:rFonts w:ascii="Arial" w:hAnsi="Arial" w:cs="Arial"/>
                      <w:sz w:val="18"/>
                      <w:szCs w:val="18"/>
                    </w:rPr>
                  </w:pPr>
                  <w:r>
                    <w:rPr>
                      <w:rFonts w:ascii="Arial" w:hAnsi="Arial" w:cs="Arial"/>
                      <w:color w:val="000000"/>
                      <w:sz w:val="18"/>
                      <w:szCs w:val="18"/>
                    </w:rPr>
                    <w:t>Spark plugs</w:t>
                  </w:r>
                </w:p>
              </w:txbxContent>
            </v:textbox>
            <w10:wrap type="topAndBottom"/>
          </v:shape>
        </w:pict>
      </w:r>
      <w:r w:rsidR="00E60C0D">
        <w:rPr>
          <w:rFonts w:ascii="Cambria" w:hAnsi="Cambria" w:cs="Arial" w:hint="eastAsia"/>
          <w:b/>
          <w:noProof/>
          <w:sz w:val="18"/>
          <w:szCs w:val="18"/>
        </w:rPr>
        <w:drawing>
          <wp:anchor distT="0" distB="0" distL="114300" distR="114300" simplePos="0" relativeHeight="251700224" behindDoc="1" locked="0" layoutInCell="1" allowOverlap="1">
            <wp:simplePos x="0" y="0"/>
            <wp:positionH relativeFrom="column">
              <wp:posOffset>704850</wp:posOffset>
            </wp:positionH>
            <wp:positionV relativeFrom="paragraph">
              <wp:posOffset>533400</wp:posOffset>
            </wp:positionV>
            <wp:extent cx="3257550" cy="1714500"/>
            <wp:effectExtent l="19050" t="0" r="0"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a:blip>
                    <a:srcRect/>
                    <a:stretch>
                      <a:fillRect/>
                    </a:stretch>
                  </pic:blipFill>
                  <pic:spPr bwMode="auto">
                    <a:xfrm>
                      <a:off x="0" y="0"/>
                      <a:ext cx="3257550" cy="1714500"/>
                    </a:xfrm>
                    <a:prstGeom prst="rect">
                      <a:avLst/>
                    </a:prstGeom>
                    <a:noFill/>
                    <a:ln w="9525">
                      <a:noFill/>
                      <a:miter lim="800000"/>
                      <a:headEnd/>
                      <a:tailEnd/>
                    </a:ln>
                  </pic:spPr>
                </pic:pic>
              </a:graphicData>
            </a:graphic>
          </wp:anchor>
        </w:drawing>
      </w:r>
      <w:r w:rsidR="00063947" w:rsidRPr="00E60C0D">
        <w:rPr>
          <w:rFonts w:ascii="Cambria" w:hAnsi="Cambria" w:cs="Arial" w:hint="eastAsia"/>
          <w:b/>
          <w:sz w:val="18"/>
          <w:szCs w:val="18"/>
        </w:rPr>
        <w:t>4</w:t>
      </w:r>
      <w:r w:rsidR="00063947" w:rsidRPr="00E60C0D">
        <w:rPr>
          <w:rFonts w:ascii="Cambria" w:hAnsi="Cambria" w:cs="Arial" w:hint="eastAsia"/>
          <w:b/>
          <w:sz w:val="18"/>
          <w:szCs w:val="18"/>
        </w:rPr>
        <w:t>）</w:t>
      </w:r>
      <w:r w:rsidR="00063947" w:rsidRPr="00E60C0D">
        <w:rPr>
          <w:rFonts w:ascii="Cambria" w:hAnsi="Cambria" w:cs="Arial"/>
          <w:b/>
          <w:sz w:val="18"/>
          <w:szCs w:val="18"/>
        </w:rPr>
        <w:t>CPC</w:t>
      </w:r>
      <w:r w:rsidR="00063947" w:rsidRPr="00E60C0D">
        <w:rPr>
          <w:rFonts w:ascii="Cambria" w:hAnsi="Cambria" w:cs="Arial" w:hint="eastAsia"/>
          <w:b/>
          <w:sz w:val="18"/>
          <w:szCs w:val="18"/>
        </w:rPr>
        <w:t xml:space="preserve"> and </w:t>
      </w:r>
      <w:r w:rsidR="00063947" w:rsidRPr="00E60C0D">
        <w:rPr>
          <w:rFonts w:ascii="Cambria" w:hAnsi="Cambria" w:cs="Arial"/>
          <w:b/>
          <w:sz w:val="18"/>
          <w:szCs w:val="18"/>
        </w:rPr>
        <w:t>COP</w:t>
      </w:r>
    </w:p>
    <w:p w:rsidR="00063947" w:rsidRDefault="00063947" w:rsidP="00063947">
      <w:pPr>
        <w:widowControl/>
        <w:rPr>
          <w:rFonts w:ascii="GUFDFI+ËÎÌå" w:hAnsi="GUFDFI+ËÎÌå" w:cs="GUFDFI+ËÎÌå" w:hint="eastAsia"/>
          <w:color w:val="000000"/>
        </w:rPr>
      </w:pPr>
    </w:p>
    <w:p w:rsidR="00063947" w:rsidRDefault="00957DF1" w:rsidP="00AB685A">
      <w:pPr>
        <w:tabs>
          <w:tab w:val="left" w:pos="5087"/>
        </w:tabs>
        <w:ind w:leftChars="300" w:left="630"/>
        <w:jc w:val="left"/>
        <w:rPr>
          <w:rFonts w:ascii="Cambria" w:hAnsi="Cambria" w:cs="Arial"/>
          <w:sz w:val="18"/>
          <w:szCs w:val="18"/>
        </w:rPr>
      </w:pPr>
      <w:r w:rsidRPr="005E77AF">
        <w:rPr>
          <w:rFonts w:ascii="Cambria" w:hAnsi="Cambria" w:cs="Arial"/>
          <w:sz w:val="18"/>
          <w:szCs w:val="18"/>
        </w:rPr>
        <w:t>Each cylinder has a separate ignition coil</w:t>
      </w:r>
      <w:r w:rsidRPr="005E77AF">
        <w:rPr>
          <w:rFonts w:ascii="Cambria" w:hAnsi="Cambria" w:cs="Arial" w:hint="eastAsia"/>
          <w:sz w:val="18"/>
          <w:szCs w:val="18"/>
        </w:rPr>
        <w:t xml:space="preserve"> which i</w:t>
      </w:r>
      <w:r w:rsidRPr="005E77AF">
        <w:rPr>
          <w:rFonts w:ascii="Cambria" w:hAnsi="Cambria" w:cs="Arial"/>
          <w:sz w:val="18"/>
          <w:szCs w:val="18"/>
        </w:rPr>
        <w:t>s the most advanced ignition system today. This ignition system is divided into two types:</w:t>
      </w:r>
      <w:r w:rsidRPr="005E77AF">
        <w:rPr>
          <w:rFonts w:ascii="Cambria" w:hAnsi="Cambria" w:cs="Arial" w:hint="eastAsia"/>
          <w:sz w:val="18"/>
          <w:szCs w:val="18"/>
        </w:rPr>
        <w:t xml:space="preserve"> CPC and COP. </w:t>
      </w:r>
      <w:r w:rsidRPr="005E77AF">
        <w:rPr>
          <w:rFonts w:ascii="Cambria" w:hAnsi="Cambria" w:cs="Arial"/>
          <w:sz w:val="18"/>
          <w:szCs w:val="18"/>
        </w:rPr>
        <w:t xml:space="preserve">The integrated ignition system integrates the ignition coil on the spark </w:t>
      </w:r>
      <w:proofErr w:type="gramStart"/>
      <w:r w:rsidRPr="005E77AF">
        <w:rPr>
          <w:rFonts w:ascii="Cambria" w:hAnsi="Cambria" w:cs="Arial"/>
          <w:sz w:val="18"/>
          <w:szCs w:val="18"/>
        </w:rPr>
        <w:t>plug</w:t>
      </w:r>
      <w:r w:rsidR="00FF2E40" w:rsidRPr="005E77AF">
        <w:rPr>
          <w:rFonts w:ascii="Cambria" w:hAnsi="Cambria" w:cs="Arial" w:hint="eastAsia"/>
          <w:sz w:val="18"/>
          <w:szCs w:val="18"/>
        </w:rPr>
        <w:t xml:space="preserve"> </w:t>
      </w:r>
      <w:r w:rsidRPr="005E77AF">
        <w:rPr>
          <w:rFonts w:ascii="Cambria" w:hAnsi="Cambria" w:cs="Arial"/>
          <w:sz w:val="18"/>
          <w:szCs w:val="18"/>
        </w:rPr>
        <w:t>,</w:t>
      </w:r>
      <w:proofErr w:type="gramEnd"/>
      <w:r w:rsidR="00FF2E40" w:rsidRPr="005E77AF">
        <w:rPr>
          <w:rFonts w:ascii="Cambria" w:hAnsi="Cambria" w:cs="Arial" w:hint="eastAsia"/>
          <w:sz w:val="18"/>
          <w:szCs w:val="18"/>
        </w:rPr>
        <w:t xml:space="preserve"> s</w:t>
      </w:r>
      <w:r w:rsidR="00FF2E40" w:rsidRPr="005E77AF">
        <w:rPr>
          <w:rFonts w:ascii="Cambria" w:hAnsi="Cambria" w:cs="Arial"/>
          <w:sz w:val="18"/>
          <w:szCs w:val="18"/>
        </w:rPr>
        <w:t>ingle ignition is followed by a high voltage line from the ignition coil to the spark plug.</w:t>
      </w:r>
    </w:p>
    <w:p w:rsidR="005F7ACC" w:rsidRDefault="005F7ACC" w:rsidP="00AB685A">
      <w:pPr>
        <w:tabs>
          <w:tab w:val="left" w:pos="5087"/>
        </w:tabs>
        <w:ind w:leftChars="300" w:left="630"/>
        <w:jc w:val="left"/>
        <w:rPr>
          <w:rFonts w:ascii="Cambria" w:hAnsi="Cambria" w:cs="Arial"/>
          <w:sz w:val="18"/>
          <w:szCs w:val="18"/>
        </w:rPr>
      </w:pPr>
    </w:p>
    <w:p w:rsidR="005F7ACC" w:rsidRDefault="005F7ACC" w:rsidP="00AB685A">
      <w:pPr>
        <w:tabs>
          <w:tab w:val="left" w:pos="5087"/>
        </w:tabs>
        <w:ind w:leftChars="300" w:left="630"/>
        <w:jc w:val="left"/>
        <w:rPr>
          <w:rFonts w:ascii="Cambria" w:hAnsi="Cambria" w:cs="Arial"/>
          <w:sz w:val="18"/>
          <w:szCs w:val="18"/>
        </w:rPr>
      </w:pPr>
    </w:p>
    <w:p w:rsidR="005F7ACC" w:rsidRPr="005E77AF" w:rsidRDefault="005F7ACC" w:rsidP="00AB685A">
      <w:pPr>
        <w:tabs>
          <w:tab w:val="left" w:pos="5087"/>
        </w:tabs>
        <w:ind w:leftChars="300" w:left="630"/>
        <w:jc w:val="left"/>
        <w:rPr>
          <w:rFonts w:ascii="Cambria" w:hAnsi="Cambria" w:cs="Arial"/>
          <w:sz w:val="18"/>
          <w:szCs w:val="18"/>
        </w:rPr>
      </w:pPr>
    </w:p>
    <w:p w:rsidR="002F5152" w:rsidRPr="002F5152" w:rsidRDefault="002F5152" w:rsidP="00AB685A">
      <w:pPr>
        <w:tabs>
          <w:tab w:val="left" w:pos="5087"/>
        </w:tabs>
        <w:ind w:leftChars="300" w:left="630"/>
        <w:rPr>
          <w:rFonts w:ascii="GUFDFI+ËÎÌå" w:hAnsi="GUFDFI+ËÎÌå" w:cs="GUFDFI+ËÎÌå" w:hint="eastAsia"/>
          <w:b/>
          <w:bCs/>
        </w:rPr>
      </w:pPr>
      <w:r w:rsidRPr="002F5152">
        <w:rPr>
          <w:rFonts w:ascii="GUFDFI+ËÎÌå" w:hAnsi="GUFDFI+ËÎÌå" w:cs="GUFDFI+ËÎÌå"/>
          <w:b/>
          <w:bCs/>
        </w:rPr>
        <w:lastRenderedPageBreak/>
        <w:t>5</w:t>
      </w:r>
      <w:r w:rsidRPr="002F5152">
        <w:rPr>
          <w:rFonts w:ascii="GUFDFI+ËÎÌå" w:hAnsi="GUFDFI+ËÎÌå" w:cs="GUFDFI+ËÎÌå" w:hint="eastAsia"/>
          <w:b/>
          <w:bCs/>
        </w:rPr>
        <w:t>）</w:t>
      </w:r>
      <w:r w:rsidRPr="002F5152">
        <w:rPr>
          <w:rFonts w:ascii="GUFDFI+ËÎÌå" w:hAnsi="GUFDFI+ËÎÌå" w:cs="GUFDFI+ËÎÌå"/>
          <w:b/>
          <w:bCs/>
        </w:rPr>
        <w:t>Ignition principle</w:t>
      </w:r>
    </w:p>
    <w:p w:rsidR="002322A2" w:rsidRDefault="004823EA" w:rsidP="00AB685A">
      <w:pPr>
        <w:tabs>
          <w:tab w:val="left" w:pos="5087"/>
        </w:tabs>
        <w:ind w:leftChars="400" w:left="840"/>
        <w:rPr>
          <w:rFonts w:ascii="GUFDFI+ËÎÌå" w:hAnsi="GUFDFI+ËÎÌå" w:cs="GUFDFI+ËÎÌå" w:hint="eastAsia"/>
          <w:b/>
          <w:bCs/>
        </w:rPr>
      </w:pPr>
      <w:r w:rsidRPr="004823EA">
        <w:rPr>
          <w:rFonts w:ascii="宋体" w:hAnsi="宋体" w:cs="宋体" w:hint="eastAsia"/>
          <w:noProof/>
          <w:kern w:val="0"/>
          <w:sz w:val="24"/>
          <w:szCs w:val="24"/>
        </w:rPr>
        <w:pict>
          <v:shape id="_x0000_s1116" type="#_x0000_t202" style="position:absolute;left:0;text-align:left;margin-left:271.25pt;margin-top:18.7pt;width:175.95pt;height:87.45pt;z-index:251724800;mso-width-relative:margin;mso-height-relative:margin" stroked="f">
            <v:textbox style="mso-next-textbox:#_x0000_s1116">
              <w:txbxContent>
                <w:p w:rsidR="00143D48" w:rsidRPr="002F5152" w:rsidRDefault="00143D48" w:rsidP="005C0E9F">
                  <w:pPr>
                    <w:pStyle w:val="a7"/>
                    <w:numPr>
                      <w:ilvl w:val="0"/>
                      <w:numId w:val="10"/>
                    </w:numPr>
                    <w:ind w:firstLineChars="0"/>
                    <w:rPr>
                      <w:rFonts w:ascii="Arial" w:hAnsi="Arial" w:cs="Arial"/>
                      <w:sz w:val="18"/>
                      <w:szCs w:val="18"/>
                    </w:rPr>
                  </w:pPr>
                  <w:r w:rsidRPr="002F5152">
                    <w:rPr>
                      <w:rFonts w:ascii="Arial" w:hAnsi="Arial" w:cs="Arial"/>
                      <w:sz w:val="18"/>
                      <w:szCs w:val="18"/>
                    </w:rPr>
                    <w:t>Signal sensor</w:t>
                  </w:r>
                </w:p>
                <w:p w:rsidR="00143D48" w:rsidRPr="002F5152" w:rsidRDefault="00143D48" w:rsidP="005C0E9F">
                  <w:pPr>
                    <w:pStyle w:val="a7"/>
                    <w:numPr>
                      <w:ilvl w:val="0"/>
                      <w:numId w:val="10"/>
                    </w:numPr>
                    <w:ind w:firstLineChars="0"/>
                    <w:rPr>
                      <w:rFonts w:ascii="Arial" w:hAnsi="Arial" w:cs="Arial"/>
                      <w:sz w:val="18"/>
                      <w:szCs w:val="18"/>
                    </w:rPr>
                  </w:pPr>
                  <w:r w:rsidRPr="002F5152">
                    <w:rPr>
                      <w:rFonts w:ascii="Arial" w:hAnsi="Arial" w:cs="Arial"/>
                      <w:sz w:val="18"/>
                      <w:szCs w:val="18"/>
                    </w:rPr>
                    <w:t>Ignition control module (ECU)</w:t>
                  </w:r>
                </w:p>
                <w:p w:rsidR="00143D48" w:rsidRPr="002F5152" w:rsidRDefault="00143D48" w:rsidP="005C0E9F">
                  <w:pPr>
                    <w:pStyle w:val="a7"/>
                    <w:numPr>
                      <w:ilvl w:val="0"/>
                      <w:numId w:val="10"/>
                    </w:numPr>
                    <w:ind w:firstLineChars="0"/>
                    <w:rPr>
                      <w:rFonts w:ascii="Arial" w:hAnsi="Arial" w:cs="Arial"/>
                      <w:sz w:val="18"/>
                      <w:szCs w:val="18"/>
                    </w:rPr>
                  </w:pPr>
                  <w:r w:rsidRPr="002F5152">
                    <w:rPr>
                      <w:rFonts w:ascii="Arial" w:hAnsi="Arial" w:cs="Arial"/>
                      <w:sz w:val="18"/>
                      <w:szCs w:val="18"/>
                    </w:rPr>
                    <w:t>Ignition amplifier</w:t>
                  </w:r>
                </w:p>
                <w:p w:rsidR="00143D48" w:rsidRPr="002F5152" w:rsidRDefault="00143D48" w:rsidP="005C0E9F">
                  <w:pPr>
                    <w:pStyle w:val="a7"/>
                    <w:numPr>
                      <w:ilvl w:val="0"/>
                      <w:numId w:val="10"/>
                    </w:numPr>
                    <w:ind w:firstLineChars="0"/>
                    <w:rPr>
                      <w:rFonts w:ascii="Arial" w:hAnsi="Arial" w:cs="Arial"/>
                      <w:sz w:val="18"/>
                      <w:szCs w:val="18"/>
                    </w:rPr>
                  </w:pPr>
                  <w:r w:rsidRPr="002F5152">
                    <w:rPr>
                      <w:rFonts w:ascii="Arial" w:hAnsi="Arial" w:cs="Arial"/>
                      <w:sz w:val="18"/>
                      <w:szCs w:val="18"/>
                    </w:rPr>
                    <w:t>Ignition coil</w:t>
                  </w:r>
                </w:p>
                <w:p w:rsidR="00143D48" w:rsidRPr="002F5152" w:rsidRDefault="00143D48" w:rsidP="005C0E9F">
                  <w:pPr>
                    <w:pStyle w:val="a7"/>
                    <w:numPr>
                      <w:ilvl w:val="0"/>
                      <w:numId w:val="10"/>
                    </w:numPr>
                    <w:ind w:firstLineChars="0"/>
                    <w:rPr>
                      <w:rFonts w:ascii="Arial" w:hAnsi="Arial" w:cs="Arial"/>
                      <w:sz w:val="18"/>
                      <w:szCs w:val="18"/>
                    </w:rPr>
                  </w:pPr>
                  <w:r w:rsidRPr="002F5152">
                    <w:rPr>
                      <w:rFonts w:ascii="Arial" w:hAnsi="Arial" w:cs="Arial"/>
                      <w:sz w:val="18"/>
                      <w:szCs w:val="18"/>
                    </w:rPr>
                    <w:t>High voltage line and spark plugs</w:t>
                  </w:r>
                </w:p>
                <w:p w:rsidR="00143D48" w:rsidRDefault="00143D48" w:rsidP="002F5152"/>
                <w:p w:rsidR="00143D48" w:rsidRDefault="00143D48" w:rsidP="002F5152"/>
                <w:p w:rsidR="00143D48" w:rsidRDefault="00143D48" w:rsidP="002F5152"/>
                <w:p w:rsidR="00143D48" w:rsidRDefault="00143D48" w:rsidP="002F5152"/>
              </w:txbxContent>
            </v:textbox>
            <w10:wrap type="topAndBottom"/>
          </v:shape>
        </w:pict>
      </w:r>
      <w:r w:rsidR="00E60C0D">
        <w:rPr>
          <w:rFonts w:ascii="GUFDFI+ËÎÌå" w:hAnsi="GUFDFI+ËÎÌå" w:cs="GUFDFI+ËÎÌå"/>
          <w:b/>
          <w:bCs/>
          <w:noProof/>
        </w:rPr>
        <w:drawing>
          <wp:anchor distT="0" distB="0" distL="114300" distR="114300" simplePos="0" relativeHeight="252086272" behindDoc="1" locked="0" layoutInCell="1" allowOverlap="1">
            <wp:simplePos x="0" y="0"/>
            <wp:positionH relativeFrom="column">
              <wp:posOffset>400050</wp:posOffset>
            </wp:positionH>
            <wp:positionV relativeFrom="paragraph">
              <wp:posOffset>225425</wp:posOffset>
            </wp:positionV>
            <wp:extent cx="4398645" cy="1130300"/>
            <wp:effectExtent l="19050" t="0" r="1905" b="0"/>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398645" cy="1130300"/>
                    </a:xfrm>
                    <a:prstGeom prst="rect">
                      <a:avLst/>
                    </a:prstGeom>
                    <a:noFill/>
                    <a:ln w="9525">
                      <a:noFill/>
                      <a:miter lim="800000"/>
                      <a:headEnd/>
                      <a:tailEnd/>
                    </a:ln>
                  </pic:spPr>
                </pic:pic>
              </a:graphicData>
            </a:graphic>
          </wp:anchor>
        </w:drawing>
      </w:r>
      <w:r w:rsidR="002F5152" w:rsidRPr="002F5152">
        <w:rPr>
          <w:rFonts w:ascii="GUFDFI+ËÎÌå" w:hAnsi="GUFDFI+ËÎÌå" w:cs="GUFDFI+ËÎÌå"/>
          <w:b/>
          <w:bCs/>
        </w:rPr>
        <w:t>▲The electronic ignition</w:t>
      </w:r>
    </w:p>
    <w:p w:rsidR="002F5152" w:rsidRDefault="002F5152" w:rsidP="00063947">
      <w:pPr>
        <w:tabs>
          <w:tab w:val="left" w:pos="5087"/>
        </w:tabs>
        <w:rPr>
          <w:rFonts w:ascii="GUFDFI+ËÎÌå" w:hAnsi="GUFDFI+ËÎÌå" w:cs="GUFDFI+ËÎÌå" w:hint="eastAsia"/>
        </w:rPr>
      </w:pPr>
    </w:p>
    <w:p w:rsidR="000B7EFD" w:rsidRPr="005E77AF" w:rsidRDefault="002F5152" w:rsidP="00AB685A">
      <w:pPr>
        <w:ind w:leftChars="300" w:left="630" w:firstLineChars="200" w:firstLine="360"/>
        <w:rPr>
          <w:rFonts w:ascii="Cambria" w:hAnsi="Cambria" w:cs="Arial"/>
          <w:sz w:val="18"/>
          <w:szCs w:val="18"/>
        </w:rPr>
      </w:pPr>
      <w:r w:rsidRPr="005E77AF">
        <w:rPr>
          <w:rFonts w:ascii="Cambria" w:hAnsi="Cambria" w:cs="Arial"/>
          <w:sz w:val="18"/>
          <w:szCs w:val="18"/>
        </w:rPr>
        <w:t>Electronically controlled ignition through a set of sensors to collect information related to the engine</w:t>
      </w:r>
      <w:r w:rsidRPr="005E77AF">
        <w:rPr>
          <w:rFonts w:ascii="Cambria" w:hAnsi="Cambria" w:cs="Arial" w:hint="eastAsia"/>
          <w:sz w:val="18"/>
          <w:szCs w:val="18"/>
        </w:rPr>
        <w:t>，</w:t>
      </w:r>
      <w:r w:rsidRPr="005E77AF">
        <w:rPr>
          <w:rFonts w:ascii="Cambria" w:hAnsi="Cambria" w:cs="Arial" w:hint="eastAsia"/>
          <w:sz w:val="18"/>
          <w:szCs w:val="18"/>
        </w:rPr>
        <w:t xml:space="preserve">contain </w:t>
      </w:r>
      <w:r w:rsidRPr="005E77AF">
        <w:rPr>
          <w:rFonts w:ascii="Cambria" w:hAnsi="Cambria" w:cs="Arial"/>
          <w:sz w:val="18"/>
          <w:szCs w:val="18"/>
        </w:rPr>
        <w:t>Speed, cooling temperature and engine load</w:t>
      </w:r>
      <w:r w:rsidRPr="005E77AF">
        <w:rPr>
          <w:rFonts w:ascii="Cambria" w:hAnsi="Cambria" w:cs="Arial" w:hint="eastAsia"/>
          <w:sz w:val="18"/>
          <w:szCs w:val="18"/>
        </w:rPr>
        <w:t xml:space="preserve">. </w:t>
      </w:r>
      <w:r w:rsidRPr="005E77AF">
        <w:rPr>
          <w:rFonts w:ascii="Cambria" w:hAnsi="Cambria" w:cs="Arial"/>
          <w:sz w:val="18"/>
          <w:szCs w:val="18"/>
        </w:rPr>
        <w:t>Position sensors and speed sensors are the most important information</w:t>
      </w:r>
      <w:r w:rsidR="009051AF" w:rsidRPr="005E77AF">
        <w:rPr>
          <w:rFonts w:ascii="Cambria" w:hAnsi="Cambria" w:cs="Arial"/>
          <w:sz w:val="18"/>
          <w:szCs w:val="18"/>
        </w:rPr>
        <w:t xml:space="preserve"> for ignition systems</w:t>
      </w:r>
      <w:r w:rsidR="009051AF" w:rsidRPr="005E77AF">
        <w:rPr>
          <w:rFonts w:ascii="Cambria" w:hAnsi="Cambria" w:cs="Arial" w:hint="eastAsia"/>
          <w:sz w:val="18"/>
          <w:szCs w:val="18"/>
        </w:rPr>
        <w:t xml:space="preserve">, which come from </w:t>
      </w:r>
      <w:r w:rsidR="009051AF" w:rsidRPr="005E77AF">
        <w:rPr>
          <w:rFonts w:ascii="Cambria" w:hAnsi="Cambria" w:cs="Arial"/>
          <w:sz w:val="18"/>
          <w:szCs w:val="18"/>
        </w:rPr>
        <w:t>Impeller sensor or camshaft sensor</w:t>
      </w:r>
      <w:r w:rsidR="009051AF" w:rsidRPr="005E77AF">
        <w:rPr>
          <w:rFonts w:ascii="Cambria" w:hAnsi="Cambria" w:cs="Arial" w:hint="eastAsia"/>
          <w:sz w:val="18"/>
          <w:szCs w:val="18"/>
        </w:rPr>
        <w:t xml:space="preserve">. According to this </w:t>
      </w:r>
      <w:proofErr w:type="gramStart"/>
      <w:r w:rsidR="009051AF" w:rsidRPr="005E77AF">
        <w:rPr>
          <w:rFonts w:ascii="Cambria" w:hAnsi="Cambria" w:cs="Arial" w:hint="eastAsia"/>
          <w:sz w:val="18"/>
          <w:szCs w:val="18"/>
        </w:rPr>
        <w:t>message ,</w:t>
      </w:r>
      <w:proofErr w:type="gramEnd"/>
      <w:r w:rsidR="009051AF" w:rsidRPr="005E77AF">
        <w:rPr>
          <w:rFonts w:ascii="Cambria" w:hAnsi="Cambria" w:cs="Arial"/>
          <w:sz w:val="18"/>
          <w:szCs w:val="18"/>
        </w:rPr>
        <w:t xml:space="preserve"> </w:t>
      </w:r>
      <w:r w:rsidR="009051AF" w:rsidRPr="005E77AF">
        <w:rPr>
          <w:rFonts w:ascii="Cambria" w:hAnsi="Cambria" w:cs="Arial" w:hint="eastAsia"/>
          <w:sz w:val="18"/>
          <w:szCs w:val="18"/>
        </w:rPr>
        <w:t>i</w:t>
      </w:r>
      <w:r w:rsidR="009051AF" w:rsidRPr="005E77AF">
        <w:rPr>
          <w:rFonts w:ascii="Cambria" w:hAnsi="Cambria" w:cs="Arial"/>
          <w:sz w:val="18"/>
          <w:szCs w:val="18"/>
        </w:rPr>
        <w:t xml:space="preserve">gnition control module </w:t>
      </w:r>
      <w:r w:rsidR="009051AF" w:rsidRPr="005E77AF">
        <w:rPr>
          <w:rFonts w:ascii="Cambria" w:hAnsi="Cambria" w:cs="Arial" w:hint="eastAsia"/>
          <w:sz w:val="18"/>
          <w:szCs w:val="18"/>
        </w:rPr>
        <w:t xml:space="preserve">can </w:t>
      </w:r>
      <w:r w:rsidR="009051AF" w:rsidRPr="005E77AF">
        <w:rPr>
          <w:rFonts w:ascii="Cambria" w:hAnsi="Cambria" w:cs="Arial"/>
          <w:sz w:val="18"/>
          <w:szCs w:val="18"/>
        </w:rPr>
        <w:t>calculate the ignition time and charging time</w:t>
      </w:r>
      <w:r w:rsidR="009051AF" w:rsidRPr="005E77AF">
        <w:rPr>
          <w:rFonts w:ascii="Cambria" w:hAnsi="Cambria" w:cs="Arial" w:hint="eastAsia"/>
          <w:sz w:val="18"/>
          <w:szCs w:val="18"/>
        </w:rPr>
        <w:t xml:space="preserve">. If there is some </w:t>
      </w:r>
      <w:r w:rsidR="009051AF" w:rsidRPr="005E77AF">
        <w:rPr>
          <w:rFonts w:ascii="Cambria" w:hAnsi="Cambria" w:cs="Arial"/>
          <w:sz w:val="18"/>
          <w:szCs w:val="18"/>
        </w:rPr>
        <w:t xml:space="preserve">sensor is not working </w:t>
      </w:r>
      <w:r w:rsidR="009051AF" w:rsidRPr="005E77AF">
        <w:rPr>
          <w:rFonts w:ascii="Cambria" w:hAnsi="Cambria" w:cs="Arial" w:hint="eastAsia"/>
          <w:sz w:val="18"/>
          <w:szCs w:val="18"/>
        </w:rPr>
        <w:t>may pu</w:t>
      </w:r>
      <w:r w:rsidR="009854A4" w:rsidRPr="005E77AF">
        <w:rPr>
          <w:rFonts w:ascii="Cambria" w:hAnsi="Cambria" w:cs="Arial" w:hint="eastAsia"/>
          <w:sz w:val="18"/>
          <w:szCs w:val="18"/>
        </w:rPr>
        <w:t>t out a wrong signal, so we need the m</w:t>
      </w:r>
      <w:r w:rsidR="009854A4" w:rsidRPr="005E77AF">
        <w:rPr>
          <w:rFonts w:ascii="Cambria" w:hAnsi="Cambria" w:cs="Arial"/>
          <w:sz w:val="18"/>
          <w:szCs w:val="18"/>
        </w:rPr>
        <w:t>odern control module</w:t>
      </w:r>
      <w:r w:rsidR="009854A4" w:rsidRPr="005E77AF">
        <w:rPr>
          <w:rFonts w:ascii="Cambria" w:hAnsi="Cambria" w:cs="Arial" w:hint="eastAsia"/>
          <w:sz w:val="18"/>
          <w:szCs w:val="18"/>
        </w:rPr>
        <w:t xml:space="preserve"> to check the a</w:t>
      </w:r>
      <w:r w:rsidR="009854A4" w:rsidRPr="005E77AF">
        <w:rPr>
          <w:rFonts w:ascii="Cambria" w:hAnsi="Cambria" w:cs="Arial"/>
          <w:sz w:val="18"/>
          <w:szCs w:val="18"/>
        </w:rPr>
        <w:t>uthenticity</w:t>
      </w:r>
      <w:r w:rsidR="009854A4" w:rsidRPr="005E77AF">
        <w:rPr>
          <w:rFonts w:ascii="Cambria" w:hAnsi="Cambria" w:cs="Arial" w:hint="eastAsia"/>
          <w:sz w:val="18"/>
          <w:szCs w:val="18"/>
        </w:rPr>
        <w:t xml:space="preserve"> of signal put out by </w:t>
      </w:r>
      <w:r w:rsidR="009854A4" w:rsidRPr="005E77AF">
        <w:rPr>
          <w:rFonts w:ascii="Cambria" w:hAnsi="Cambria" w:cs="Arial"/>
          <w:sz w:val="18"/>
          <w:szCs w:val="18"/>
        </w:rPr>
        <w:t>sensor</w:t>
      </w:r>
      <w:r w:rsidR="009854A4" w:rsidRPr="005E77AF">
        <w:rPr>
          <w:rFonts w:ascii="Cambria" w:hAnsi="Cambria" w:cs="Arial" w:hint="eastAsia"/>
          <w:sz w:val="18"/>
          <w:szCs w:val="18"/>
        </w:rPr>
        <w:t xml:space="preserve">. It is </w:t>
      </w:r>
      <w:r w:rsidR="009854A4" w:rsidRPr="005E77AF">
        <w:rPr>
          <w:rFonts w:ascii="Cambria" w:hAnsi="Cambria" w:cs="Arial"/>
          <w:sz w:val="18"/>
          <w:szCs w:val="18"/>
        </w:rPr>
        <w:t>invalid</w:t>
      </w:r>
      <w:r w:rsidR="009854A4" w:rsidRPr="005E77AF">
        <w:rPr>
          <w:rFonts w:ascii="Cambria" w:hAnsi="Cambria" w:cs="Arial" w:hint="eastAsia"/>
          <w:sz w:val="18"/>
          <w:szCs w:val="18"/>
        </w:rPr>
        <w:t xml:space="preserve"> to t</w:t>
      </w:r>
      <w:r w:rsidR="009854A4" w:rsidRPr="005E77AF">
        <w:rPr>
          <w:rFonts w:ascii="Cambria" w:hAnsi="Cambria" w:cs="Arial"/>
          <w:sz w:val="18"/>
          <w:szCs w:val="18"/>
        </w:rPr>
        <w:t>he ignition control module outputs the signal directly to drive the ignition coil</w:t>
      </w:r>
      <w:r w:rsidRPr="005E77AF">
        <w:rPr>
          <w:rFonts w:ascii="Cambria" w:hAnsi="Cambria" w:cs="Arial" w:hint="eastAsia"/>
          <w:sz w:val="18"/>
          <w:szCs w:val="18"/>
        </w:rPr>
        <w:t>，</w:t>
      </w:r>
      <w:r w:rsidR="009854A4" w:rsidRPr="005E77AF">
        <w:rPr>
          <w:rFonts w:ascii="Cambria" w:hAnsi="Cambria" w:cs="Arial" w:hint="eastAsia"/>
          <w:sz w:val="18"/>
          <w:szCs w:val="18"/>
        </w:rPr>
        <w:t>we need to enlarge the signal by i</w:t>
      </w:r>
      <w:r w:rsidR="009854A4" w:rsidRPr="005E77AF">
        <w:rPr>
          <w:rFonts w:ascii="Cambria" w:hAnsi="Cambria" w:cs="Arial"/>
          <w:sz w:val="18"/>
          <w:szCs w:val="18"/>
        </w:rPr>
        <w:t>gnition amplifier</w:t>
      </w:r>
      <w:r w:rsidR="000B7EFD" w:rsidRPr="005E77AF">
        <w:rPr>
          <w:rFonts w:ascii="Cambria" w:hAnsi="Cambria" w:cs="Arial" w:hint="eastAsia"/>
          <w:sz w:val="18"/>
          <w:szCs w:val="18"/>
        </w:rPr>
        <w:t>.</w:t>
      </w:r>
      <w:r w:rsidR="000B7EFD" w:rsidRPr="005E77AF">
        <w:rPr>
          <w:rFonts w:ascii="Cambria" w:hAnsi="Cambria" w:cs="Arial"/>
          <w:sz w:val="18"/>
          <w:szCs w:val="18"/>
        </w:rPr>
        <w:t xml:space="preserve"> In fact, the ignition amplifier is generally installed in the ignition coi</w:t>
      </w:r>
      <w:r w:rsidR="000B7EFD" w:rsidRPr="005E77AF">
        <w:rPr>
          <w:rFonts w:ascii="Cambria" w:hAnsi="Cambria" w:cs="Arial" w:hint="eastAsia"/>
          <w:sz w:val="18"/>
          <w:szCs w:val="18"/>
        </w:rPr>
        <w:t>l, i</w:t>
      </w:r>
      <w:r w:rsidR="000B7EFD" w:rsidRPr="005E77AF">
        <w:rPr>
          <w:rFonts w:ascii="Cambria" w:hAnsi="Cambria" w:cs="Arial"/>
          <w:sz w:val="18"/>
          <w:szCs w:val="18"/>
        </w:rPr>
        <w:t>n this case the primary ignition signal is undetectable</w:t>
      </w:r>
      <w:r w:rsidR="000B7EFD" w:rsidRPr="005E77AF">
        <w:rPr>
          <w:rFonts w:ascii="Cambria" w:hAnsi="Cambria" w:cs="Arial" w:hint="eastAsia"/>
          <w:sz w:val="18"/>
          <w:szCs w:val="18"/>
        </w:rPr>
        <w:t xml:space="preserve">; </w:t>
      </w:r>
      <w:r w:rsidR="000B7EFD" w:rsidRPr="005E77AF">
        <w:rPr>
          <w:rFonts w:ascii="Cambria" w:hAnsi="Cambria" w:cs="Arial"/>
          <w:sz w:val="18"/>
          <w:szCs w:val="18"/>
        </w:rPr>
        <w:t xml:space="preserve">Or installed in the ignition control </w:t>
      </w:r>
      <w:proofErr w:type="spellStart"/>
      <w:r w:rsidR="000B7EFD" w:rsidRPr="005E77AF">
        <w:rPr>
          <w:rFonts w:ascii="Cambria" w:hAnsi="Cambria" w:cs="Arial"/>
          <w:sz w:val="18"/>
          <w:szCs w:val="18"/>
        </w:rPr>
        <w:t>moduleIn</w:t>
      </w:r>
      <w:proofErr w:type="spellEnd"/>
      <w:r w:rsidR="000B7EFD" w:rsidRPr="005E77AF">
        <w:rPr>
          <w:rFonts w:ascii="Cambria" w:hAnsi="Cambria" w:cs="Arial"/>
          <w:sz w:val="18"/>
          <w:szCs w:val="18"/>
        </w:rPr>
        <w:t xml:space="preserve"> this case the output signal of the ignition control module is undetectable</w:t>
      </w:r>
      <w:r w:rsidR="000B7EFD" w:rsidRPr="005E77AF">
        <w:rPr>
          <w:rFonts w:ascii="Cambria" w:hAnsi="Cambria" w:cs="Arial" w:hint="eastAsia"/>
          <w:sz w:val="18"/>
          <w:szCs w:val="18"/>
        </w:rPr>
        <w:t>.</w:t>
      </w:r>
      <w:r w:rsidR="000B7EFD" w:rsidRPr="005E77AF">
        <w:rPr>
          <w:rFonts w:ascii="Cambria" w:hAnsi="Cambria" w:cs="Arial"/>
          <w:sz w:val="18"/>
          <w:szCs w:val="18"/>
        </w:rPr>
        <w:t xml:space="preserve"> Thus, it is particularly important to detect engine failures and performance through secondary ignition signals.</w:t>
      </w:r>
    </w:p>
    <w:p w:rsidR="000B7EFD" w:rsidRPr="000B7EFD" w:rsidRDefault="000B7EFD" w:rsidP="00AB685A">
      <w:pPr>
        <w:ind w:leftChars="300" w:left="630"/>
        <w:rPr>
          <w:rFonts w:ascii="GUFDFI+ËÎÌå" w:hAnsi="GUFDFI+ËÎÌå" w:cs="GUFDFI+ËÎÌå" w:hint="eastAsia"/>
          <w:b/>
          <w:bCs/>
        </w:rPr>
      </w:pPr>
      <w:r w:rsidRPr="000B7EFD">
        <w:rPr>
          <w:rFonts w:ascii="GUFDFI+ËÎÌå" w:hAnsi="GUFDFI+ËÎÌå" w:cs="GUFDFI+ËÎÌå"/>
          <w:b/>
          <w:bCs/>
        </w:rPr>
        <w:t>▲Mechanical ignition system</w:t>
      </w:r>
    </w:p>
    <w:p w:rsidR="002F5152" w:rsidRPr="002F5152" w:rsidRDefault="004823EA" w:rsidP="002F5152">
      <w:pPr>
        <w:rPr>
          <w:rFonts w:ascii="GUFDFI+ËÎÌå" w:hAnsi="GUFDFI+ËÎÌå" w:cs="GUFDFI+ËÎÌå" w:hint="eastAsia"/>
        </w:rPr>
      </w:pPr>
      <w:r w:rsidRPr="004823EA">
        <w:rPr>
          <w:rFonts w:ascii="宋体" w:hAnsi="宋体" w:cs="宋体" w:hint="eastAsia"/>
          <w:kern w:val="0"/>
          <w:sz w:val="24"/>
          <w:szCs w:val="24"/>
        </w:rPr>
        <w:pict>
          <v:shape id="_x0000_s1118" type="#_x0000_t202" style="position:absolute;left:0;text-align:left;margin-left:212.25pt;margin-top:4pt;width:208.5pt;height:64.7pt;z-index:251726848;mso-width-relative:margin;mso-height-relative:margin" stroked="f">
            <v:textbox style="mso-next-textbox:#_x0000_s1118">
              <w:txbxContent>
                <w:p w:rsidR="00143D48" w:rsidRPr="005E77AF" w:rsidRDefault="00143D48" w:rsidP="005C0E9F">
                  <w:pPr>
                    <w:numPr>
                      <w:ilvl w:val="0"/>
                      <w:numId w:val="11"/>
                    </w:numPr>
                    <w:rPr>
                      <w:rFonts w:ascii="Cambria" w:hAnsi="Cambria" w:cs="Arial"/>
                      <w:sz w:val="18"/>
                      <w:szCs w:val="18"/>
                    </w:rPr>
                  </w:pPr>
                  <w:r w:rsidRPr="005E77AF">
                    <w:rPr>
                      <w:rFonts w:ascii="Cambria" w:hAnsi="Cambria" w:cs="Arial"/>
                      <w:sz w:val="18"/>
                      <w:szCs w:val="18"/>
                    </w:rPr>
                    <w:t>Electric shock</w:t>
                  </w:r>
                </w:p>
                <w:p w:rsidR="00143D48" w:rsidRPr="005E77AF" w:rsidRDefault="00143D48" w:rsidP="005C0E9F">
                  <w:pPr>
                    <w:numPr>
                      <w:ilvl w:val="0"/>
                      <w:numId w:val="11"/>
                    </w:numPr>
                    <w:rPr>
                      <w:rFonts w:ascii="Cambria" w:hAnsi="Cambria" w:cs="Arial"/>
                      <w:sz w:val="18"/>
                      <w:szCs w:val="18"/>
                    </w:rPr>
                  </w:pPr>
                  <w:r w:rsidRPr="005E77AF">
                    <w:rPr>
                      <w:rFonts w:ascii="Cambria" w:hAnsi="Cambria" w:cs="Arial"/>
                      <w:sz w:val="18"/>
                      <w:szCs w:val="18"/>
                    </w:rPr>
                    <w:t>Ignition coil</w:t>
                  </w:r>
                </w:p>
                <w:p w:rsidR="00143D48" w:rsidRPr="005E77AF" w:rsidRDefault="00143D48" w:rsidP="005C0E9F">
                  <w:pPr>
                    <w:numPr>
                      <w:ilvl w:val="0"/>
                      <w:numId w:val="11"/>
                    </w:numPr>
                    <w:rPr>
                      <w:rFonts w:ascii="Cambria" w:hAnsi="Cambria" w:cs="Arial"/>
                      <w:sz w:val="18"/>
                      <w:szCs w:val="18"/>
                    </w:rPr>
                  </w:pPr>
                  <w:r w:rsidRPr="005E77AF">
                    <w:rPr>
                      <w:rFonts w:ascii="Cambria" w:hAnsi="Cambria" w:cs="Arial"/>
                      <w:sz w:val="18"/>
                      <w:szCs w:val="18"/>
                    </w:rPr>
                    <w:t>Distributor / high voltage line / spark plugs</w:t>
                  </w:r>
                </w:p>
              </w:txbxContent>
            </v:textbox>
            <w10:wrap type="topAndBottom"/>
          </v:shape>
        </w:pict>
      </w:r>
      <w:r w:rsidR="00E60C0D">
        <w:rPr>
          <w:rFonts w:ascii="宋体" w:hAnsi="宋体" w:cs="宋体" w:hint="eastAsia"/>
          <w:noProof/>
          <w:kern w:val="0"/>
          <w:sz w:val="24"/>
          <w:szCs w:val="24"/>
        </w:rPr>
        <w:drawing>
          <wp:anchor distT="0" distB="0" distL="114300" distR="114300" simplePos="0" relativeHeight="252087296" behindDoc="1" locked="0" layoutInCell="1" allowOverlap="1">
            <wp:simplePos x="0" y="0"/>
            <wp:positionH relativeFrom="column">
              <wp:posOffset>393700</wp:posOffset>
            </wp:positionH>
            <wp:positionV relativeFrom="paragraph">
              <wp:posOffset>57150</wp:posOffset>
            </wp:positionV>
            <wp:extent cx="4235450" cy="812800"/>
            <wp:effectExtent l="19050" t="0" r="0" b="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235450" cy="812800"/>
                    </a:xfrm>
                    <a:prstGeom prst="rect">
                      <a:avLst/>
                    </a:prstGeom>
                    <a:noFill/>
                    <a:ln w="9525">
                      <a:noFill/>
                      <a:miter lim="800000"/>
                      <a:headEnd/>
                      <a:tailEnd/>
                    </a:ln>
                  </pic:spPr>
                </pic:pic>
              </a:graphicData>
            </a:graphic>
          </wp:anchor>
        </w:drawing>
      </w:r>
      <w:r w:rsidR="000B7EFD" w:rsidRPr="002F5152">
        <w:rPr>
          <w:rFonts w:ascii="GUFDFI+ËÎÌå" w:hAnsi="GUFDFI+ËÎÌå" w:cs="GUFDFI+ËÎÌå" w:hint="eastAsia"/>
        </w:rPr>
        <w:t xml:space="preserve"> </w:t>
      </w:r>
    </w:p>
    <w:p w:rsidR="000B7EFD" w:rsidRPr="000B7EFD" w:rsidRDefault="004823EA" w:rsidP="008A248B">
      <w:pPr>
        <w:spacing w:beforeLines="50" w:afterLines="100"/>
        <w:jc w:val="center"/>
        <w:rPr>
          <w:rFonts w:ascii="GUFDFI+ËÎÌå" w:hAnsi="GUFDFI+ËÎÌå" w:cs="GUFDFI+ËÎÌå" w:hint="eastAsia"/>
          <w:bCs/>
        </w:rPr>
      </w:pPr>
      <w:r w:rsidRPr="004823EA">
        <w:rPr>
          <w:rFonts w:ascii="宋体" w:hAnsi="宋体" w:cs="宋体" w:hint="eastAsia"/>
          <w:kern w:val="0"/>
          <w:sz w:val="24"/>
          <w:szCs w:val="24"/>
        </w:rPr>
        <w:pict>
          <v:shape id="_x0000_s1119" type="#_x0000_t202" style="position:absolute;left:0;text-align:left;margin-left:242.25pt;margin-top:42.7pt;width:239.55pt;height:71.3pt;z-index:251728896;mso-width-relative:margin;mso-height-relative:margin" stroked="f">
            <v:textbox style="mso-next-textbox:#_x0000_s1119">
              <w:txbxContent>
                <w:p w:rsidR="00143D48" w:rsidRPr="005E77AF" w:rsidRDefault="00143D48" w:rsidP="005C0E9F">
                  <w:pPr>
                    <w:numPr>
                      <w:ilvl w:val="0"/>
                      <w:numId w:val="12"/>
                    </w:numPr>
                    <w:rPr>
                      <w:rFonts w:ascii="Cambria" w:hAnsi="Cambria" w:cs="Arial"/>
                      <w:sz w:val="18"/>
                      <w:szCs w:val="18"/>
                    </w:rPr>
                  </w:pPr>
                  <w:r w:rsidRPr="005E77AF">
                    <w:rPr>
                      <w:rFonts w:ascii="Cambria" w:hAnsi="Cambria" w:cs="Arial"/>
                      <w:sz w:val="18"/>
                      <w:szCs w:val="18"/>
                    </w:rPr>
                    <w:t>Sensor</w:t>
                  </w:r>
                </w:p>
                <w:p w:rsidR="00143D48" w:rsidRPr="005E77AF" w:rsidRDefault="00143D48" w:rsidP="005C0E9F">
                  <w:pPr>
                    <w:numPr>
                      <w:ilvl w:val="0"/>
                      <w:numId w:val="12"/>
                    </w:numPr>
                    <w:rPr>
                      <w:rFonts w:ascii="Cambria" w:hAnsi="Cambria" w:cs="Arial"/>
                      <w:sz w:val="18"/>
                      <w:szCs w:val="18"/>
                    </w:rPr>
                  </w:pPr>
                  <w:r w:rsidRPr="005E77AF">
                    <w:rPr>
                      <w:rFonts w:ascii="Cambria" w:hAnsi="Cambria" w:cs="Arial"/>
                      <w:sz w:val="18"/>
                      <w:szCs w:val="18"/>
                    </w:rPr>
                    <w:t>Ignition amplifier</w:t>
                  </w:r>
                </w:p>
                <w:p w:rsidR="00143D48" w:rsidRPr="005E77AF" w:rsidRDefault="00143D48" w:rsidP="005C0E9F">
                  <w:pPr>
                    <w:numPr>
                      <w:ilvl w:val="0"/>
                      <w:numId w:val="13"/>
                    </w:numPr>
                    <w:rPr>
                      <w:rFonts w:ascii="Cambria" w:hAnsi="Cambria" w:cs="Arial"/>
                      <w:sz w:val="18"/>
                      <w:szCs w:val="18"/>
                    </w:rPr>
                  </w:pPr>
                  <w:r w:rsidRPr="005E77AF">
                    <w:rPr>
                      <w:rFonts w:ascii="Cambria" w:hAnsi="Cambria" w:cs="Arial"/>
                      <w:sz w:val="18"/>
                      <w:szCs w:val="18"/>
                    </w:rPr>
                    <w:t>Ignition coil</w:t>
                  </w:r>
                </w:p>
                <w:p w:rsidR="00143D48" w:rsidRPr="005E77AF" w:rsidRDefault="00143D48" w:rsidP="005C0E9F">
                  <w:pPr>
                    <w:numPr>
                      <w:ilvl w:val="0"/>
                      <w:numId w:val="13"/>
                    </w:numPr>
                    <w:rPr>
                      <w:rFonts w:ascii="Cambria" w:hAnsi="Cambria" w:cs="Arial"/>
                      <w:sz w:val="18"/>
                      <w:szCs w:val="18"/>
                    </w:rPr>
                  </w:pPr>
                  <w:r w:rsidRPr="005E77AF">
                    <w:rPr>
                      <w:rFonts w:ascii="Cambria" w:hAnsi="Cambria" w:cs="Arial"/>
                      <w:sz w:val="18"/>
                      <w:szCs w:val="18"/>
                    </w:rPr>
                    <w:t>Distributor / high voltage line / spark plugs</w:t>
                  </w:r>
                </w:p>
              </w:txbxContent>
            </v:textbox>
            <w10:wrap type="topAndBottom"/>
          </v:shape>
        </w:pict>
      </w:r>
      <w:r w:rsidR="000B7EFD" w:rsidRPr="000B7EFD">
        <w:rPr>
          <w:rFonts w:ascii="GUFDFI+ËÎÌå" w:hAnsi="GUFDFI+ËÎÌå" w:cs="GUFDFI+ËÎÌå"/>
          <w:bCs/>
        </w:rPr>
        <w:t>Contact-driven</w:t>
      </w:r>
    </w:p>
    <w:p w:rsidR="002F5152" w:rsidRPr="002F5152" w:rsidRDefault="00E60C0D" w:rsidP="002F5152">
      <w:pPr>
        <w:rPr>
          <w:rFonts w:ascii="GUFDFI+ËÎÌå" w:hAnsi="GUFDFI+ËÎÌå" w:cs="GUFDFI+ËÎÌå" w:hint="eastAsia"/>
        </w:rPr>
      </w:pPr>
      <w:r>
        <w:rPr>
          <w:rFonts w:ascii="宋体" w:hAnsi="宋体" w:cs="宋体" w:hint="eastAsia"/>
          <w:noProof/>
          <w:kern w:val="0"/>
          <w:sz w:val="24"/>
          <w:szCs w:val="24"/>
        </w:rPr>
        <w:drawing>
          <wp:anchor distT="0" distB="0" distL="114300" distR="114300" simplePos="0" relativeHeight="252088320" behindDoc="1" locked="0" layoutInCell="1" allowOverlap="1">
            <wp:simplePos x="0" y="0"/>
            <wp:positionH relativeFrom="column">
              <wp:posOffset>196850</wp:posOffset>
            </wp:positionH>
            <wp:positionV relativeFrom="paragraph">
              <wp:posOffset>40640</wp:posOffset>
            </wp:positionV>
            <wp:extent cx="4514850" cy="914400"/>
            <wp:effectExtent l="1905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514850" cy="914400"/>
                    </a:xfrm>
                    <a:prstGeom prst="rect">
                      <a:avLst/>
                    </a:prstGeom>
                    <a:noFill/>
                    <a:ln w="9525">
                      <a:noFill/>
                      <a:miter lim="800000"/>
                      <a:headEnd/>
                      <a:tailEnd/>
                    </a:ln>
                  </pic:spPr>
                </pic:pic>
              </a:graphicData>
            </a:graphic>
          </wp:anchor>
        </w:drawing>
      </w:r>
    </w:p>
    <w:p w:rsidR="000B7EFD" w:rsidRPr="000B7EFD" w:rsidRDefault="000B7EFD" w:rsidP="000B7EFD">
      <w:pPr>
        <w:jc w:val="center"/>
        <w:rPr>
          <w:rFonts w:ascii="GUFDFI+ËÎÌå" w:hAnsi="GUFDFI+ËÎÌå" w:cs="GUFDFI+ËÎÌå" w:hint="eastAsia"/>
          <w:bCs/>
        </w:rPr>
      </w:pPr>
      <w:r w:rsidRPr="000B7EFD">
        <w:rPr>
          <w:rFonts w:ascii="GUFDFI+ËÎÌå" w:hAnsi="GUFDFI+ËÎÌå" w:cs="GUFDFI+ËÎÌå"/>
          <w:bCs/>
        </w:rPr>
        <w:t>Sensor-driven</w:t>
      </w:r>
    </w:p>
    <w:p w:rsidR="002F5152" w:rsidRPr="002F5152" w:rsidRDefault="002F5152" w:rsidP="000B7EFD">
      <w:pPr>
        <w:jc w:val="left"/>
        <w:rPr>
          <w:rFonts w:ascii="GUFDFI+ËÎÌå" w:hAnsi="GUFDFI+ËÎÌå" w:cs="GUFDFI+ËÎÌå" w:hint="eastAsia"/>
        </w:rPr>
      </w:pPr>
    </w:p>
    <w:p w:rsidR="000B7EFD" w:rsidRDefault="00D31AEC" w:rsidP="00AB685A">
      <w:pPr>
        <w:ind w:leftChars="200" w:left="420"/>
        <w:rPr>
          <w:rFonts w:ascii="Cambria" w:hAnsi="Cambria" w:cs="Arial"/>
          <w:sz w:val="18"/>
          <w:szCs w:val="18"/>
        </w:rPr>
      </w:pPr>
      <w:r w:rsidRPr="005E77AF">
        <w:rPr>
          <w:rFonts w:ascii="Cambria" w:hAnsi="Cambria" w:cs="Arial"/>
          <w:sz w:val="18"/>
          <w:szCs w:val="18"/>
        </w:rPr>
        <w:t xml:space="preserve">In a mechanical ignition system, the charging time and ignition time are controlled by the distributor camshaft. The electrical sensor (Hall or </w:t>
      </w:r>
      <w:proofErr w:type="spellStart"/>
      <w:r w:rsidRPr="005E77AF">
        <w:rPr>
          <w:rFonts w:ascii="Cambria" w:hAnsi="Cambria" w:cs="Arial"/>
          <w:sz w:val="18"/>
          <w:szCs w:val="18"/>
        </w:rPr>
        <w:t>magnetoelectric</w:t>
      </w:r>
      <w:proofErr w:type="spellEnd"/>
      <w:r w:rsidRPr="005E77AF">
        <w:rPr>
          <w:rFonts w:ascii="Cambria" w:hAnsi="Cambria" w:cs="Arial"/>
          <w:sz w:val="18"/>
          <w:szCs w:val="18"/>
        </w:rPr>
        <w:t>) or contact acts as a sensor</w:t>
      </w:r>
      <w:r w:rsidRPr="005E77AF">
        <w:rPr>
          <w:rFonts w:ascii="Cambria" w:hAnsi="Cambria" w:cs="Arial" w:hint="eastAsia"/>
          <w:sz w:val="18"/>
          <w:szCs w:val="18"/>
        </w:rPr>
        <w:t>.</w:t>
      </w:r>
      <w:r w:rsidR="000B7EFD" w:rsidRPr="005E77AF">
        <w:rPr>
          <w:rFonts w:ascii="Cambria" w:hAnsi="Cambria" w:cs="Arial" w:hint="eastAsia"/>
          <w:sz w:val="18"/>
          <w:szCs w:val="18"/>
        </w:rPr>
        <w:t>。</w:t>
      </w:r>
      <w:r w:rsidR="007F4432" w:rsidRPr="005E77AF">
        <w:rPr>
          <w:rFonts w:ascii="Cambria" w:hAnsi="Cambria" w:cs="Arial"/>
          <w:sz w:val="18"/>
          <w:szCs w:val="18"/>
        </w:rPr>
        <w:t>The contacts can drive the ignition coil directly</w:t>
      </w:r>
      <w:r w:rsidR="000B7EFD" w:rsidRPr="005E77AF">
        <w:rPr>
          <w:rFonts w:ascii="Cambria" w:hAnsi="Cambria" w:cs="Arial" w:hint="eastAsia"/>
          <w:sz w:val="18"/>
          <w:szCs w:val="18"/>
        </w:rPr>
        <w:t>，</w:t>
      </w:r>
      <w:r w:rsidR="007F4432" w:rsidRPr="005E77AF">
        <w:rPr>
          <w:rFonts w:ascii="Cambria" w:hAnsi="Cambria" w:cs="Arial"/>
          <w:sz w:val="18"/>
          <w:szCs w:val="18"/>
        </w:rPr>
        <w:t>And the electric transmitter to go through the ignition to drive the ignition coil</w:t>
      </w:r>
      <w:r w:rsidR="007F4432" w:rsidRPr="005E77AF">
        <w:rPr>
          <w:rFonts w:ascii="Cambria" w:hAnsi="Cambria" w:cs="Arial" w:hint="eastAsia"/>
          <w:sz w:val="18"/>
          <w:szCs w:val="18"/>
        </w:rPr>
        <w:t>.</w:t>
      </w:r>
    </w:p>
    <w:p w:rsidR="005F7ACC" w:rsidRDefault="005F7ACC" w:rsidP="00AB685A">
      <w:pPr>
        <w:ind w:leftChars="200" w:left="420"/>
        <w:rPr>
          <w:rFonts w:ascii="Cambria" w:hAnsi="Cambria" w:cs="Arial"/>
          <w:sz w:val="18"/>
          <w:szCs w:val="18"/>
        </w:rPr>
      </w:pPr>
    </w:p>
    <w:p w:rsidR="005F7ACC" w:rsidRDefault="005F7ACC" w:rsidP="00AB685A">
      <w:pPr>
        <w:ind w:leftChars="200" w:left="420"/>
        <w:rPr>
          <w:rFonts w:ascii="Cambria" w:hAnsi="Cambria" w:cs="Arial"/>
          <w:sz w:val="18"/>
          <w:szCs w:val="18"/>
        </w:rPr>
      </w:pPr>
    </w:p>
    <w:p w:rsidR="005F7ACC" w:rsidRPr="005E77AF" w:rsidRDefault="005F7ACC" w:rsidP="00AB685A">
      <w:pPr>
        <w:ind w:leftChars="200" w:left="420"/>
        <w:rPr>
          <w:rFonts w:ascii="Cambria" w:hAnsi="Cambria" w:cs="Arial"/>
          <w:sz w:val="18"/>
          <w:szCs w:val="18"/>
        </w:rPr>
      </w:pPr>
    </w:p>
    <w:p w:rsidR="007F4432" w:rsidRPr="007F4432" w:rsidRDefault="007F4432" w:rsidP="008A248B">
      <w:pPr>
        <w:spacing w:beforeLines="100" w:afterLines="50"/>
        <w:ind w:leftChars="200" w:left="420"/>
        <w:rPr>
          <w:rFonts w:ascii="GUFDFI+ËÎÌå" w:hAnsi="GUFDFI+ËÎÌå" w:cs="GUFDFI+ËÎÌå" w:hint="eastAsia"/>
          <w:b/>
          <w:bCs/>
        </w:rPr>
      </w:pPr>
      <w:r w:rsidRPr="007F4432">
        <w:rPr>
          <w:rFonts w:ascii="GUFDFI+ËÎÌå" w:hAnsi="GUFDFI+ËÎÌå" w:cs="GUFDFI+ËÎÌå"/>
          <w:b/>
          <w:bCs/>
        </w:rPr>
        <w:lastRenderedPageBreak/>
        <w:t>6</w:t>
      </w:r>
      <w:r w:rsidRPr="007F4432">
        <w:rPr>
          <w:rFonts w:ascii="GUFDFI+ËÎÌå" w:hAnsi="GUFDFI+ËÎÌå" w:cs="GUFDFI+ËÎÌå" w:hint="eastAsia"/>
          <w:b/>
          <w:bCs/>
        </w:rPr>
        <w:t>）</w:t>
      </w:r>
      <w:r w:rsidRPr="007F4432">
        <w:rPr>
          <w:rFonts w:ascii="GUFDFI+ËÎÌå" w:hAnsi="GUFDFI+ËÎÌå" w:cs="GUFDFI+ËÎÌå"/>
          <w:b/>
          <w:bCs/>
        </w:rPr>
        <w:t>Sensor</w:t>
      </w:r>
    </w:p>
    <w:p w:rsidR="007F4432" w:rsidRPr="005E77AF" w:rsidRDefault="007F4432" w:rsidP="00AB685A">
      <w:pPr>
        <w:ind w:leftChars="200" w:left="420"/>
        <w:rPr>
          <w:rFonts w:ascii="Cambria" w:hAnsi="Cambria" w:cs="Arial"/>
          <w:sz w:val="18"/>
          <w:szCs w:val="18"/>
        </w:rPr>
      </w:pPr>
      <w:r w:rsidRPr="005E77AF">
        <w:rPr>
          <w:rFonts w:ascii="Cambria" w:hAnsi="Cambria" w:cs="Arial"/>
          <w:sz w:val="18"/>
          <w:szCs w:val="18"/>
        </w:rPr>
        <w:t>Hall devices and magnetic induction coil are commonly used sensors.</w:t>
      </w:r>
    </w:p>
    <w:p w:rsidR="007F4432" w:rsidRPr="005E77AF" w:rsidRDefault="007F4432" w:rsidP="00AB685A">
      <w:pPr>
        <w:ind w:leftChars="200" w:left="420"/>
        <w:rPr>
          <w:rFonts w:ascii="Cambria" w:hAnsi="Cambria" w:cs="Arial"/>
          <w:sz w:val="18"/>
          <w:szCs w:val="18"/>
        </w:rPr>
      </w:pPr>
      <w:r w:rsidRPr="005E77AF">
        <w:rPr>
          <w:rFonts w:ascii="Cambria" w:hAnsi="Cambria" w:cs="Arial"/>
          <w:sz w:val="18"/>
          <w:szCs w:val="18"/>
        </w:rPr>
        <w:t>Hall device output square wave 0-5 volts or 0-12 volts.</w:t>
      </w:r>
    </w:p>
    <w:p w:rsidR="007F4432" w:rsidRPr="005E77AF" w:rsidRDefault="007F4432" w:rsidP="00AB685A">
      <w:pPr>
        <w:ind w:leftChars="200" w:left="420"/>
        <w:rPr>
          <w:rFonts w:ascii="Cambria" w:hAnsi="Cambria" w:cs="Arial"/>
          <w:sz w:val="18"/>
          <w:szCs w:val="18"/>
        </w:rPr>
      </w:pPr>
      <w:r w:rsidRPr="005E77AF">
        <w:rPr>
          <w:rFonts w:ascii="Cambria" w:hAnsi="Cambria" w:cs="Arial"/>
          <w:sz w:val="18"/>
          <w:szCs w:val="18"/>
        </w:rPr>
        <w:t xml:space="preserve">Magnetic induction coil output sine wave, the amplitude is related to rotational speed. </w:t>
      </w:r>
      <w:proofErr w:type="gramStart"/>
      <w:r w:rsidRPr="005E77AF">
        <w:rPr>
          <w:rFonts w:ascii="Cambria" w:hAnsi="Cambria" w:cs="Arial"/>
          <w:sz w:val="18"/>
          <w:szCs w:val="18"/>
        </w:rPr>
        <w:t>Ignition control signal.</w:t>
      </w:r>
      <w:proofErr w:type="gramEnd"/>
    </w:p>
    <w:p w:rsidR="007F4432" w:rsidRPr="005E77AF" w:rsidRDefault="007F4432" w:rsidP="00AB685A">
      <w:pPr>
        <w:ind w:leftChars="200" w:left="420"/>
        <w:rPr>
          <w:rFonts w:ascii="Cambria" w:hAnsi="Cambria" w:cs="Arial"/>
          <w:sz w:val="18"/>
          <w:szCs w:val="18"/>
        </w:rPr>
      </w:pPr>
      <w:proofErr w:type="gramStart"/>
      <w:r w:rsidRPr="005E77AF">
        <w:rPr>
          <w:rFonts w:ascii="Cambria" w:hAnsi="Cambria" w:cs="Arial"/>
          <w:sz w:val="18"/>
          <w:szCs w:val="18"/>
        </w:rPr>
        <w:t>Ignition control module output control signal 0-5 V or 0-12 V square wave.</w:t>
      </w:r>
      <w:proofErr w:type="gramEnd"/>
    </w:p>
    <w:p w:rsidR="007F4432" w:rsidRPr="005E77AF" w:rsidRDefault="007F4432" w:rsidP="000B7EFD">
      <w:pPr>
        <w:rPr>
          <w:rFonts w:ascii="Cambria" w:hAnsi="Cambria" w:cs="Arial"/>
          <w:sz w:val="18"/>
          <w:szCs w:val="18"/>
        </w:rPr>
      </w:pPr>
    </w:p>
    <w:p w:rsidR="007F4432" w:rsidRDefault="00A32FE5" w:rsidP="00AB685A">
      <w:pPr>
        <w:ind w:leftChars="200" w:left="420"/>
        <w:rPr>
          <w:rFonts w:ascii="GUFDFI+ËÎÌå" w:hAnsi="GUFDFI+ËÎÌå" w:cs="GUFDFI+ËÎÌå" w:hint="eastAsia"/>
          <w:b/>
          <w:bCs/>
        </w:rPr>
      </w:pPr>
      <w:r w:rsidRPr="00AB685A">
        <w:rPr>
          <w:rFonts w:ascii="GUFDFI+ËÎÌå" w:hAnsi="GUFDFI+ËÎÌå" w:cs="GUFDFI+ËÎÌå"/>
          <w:b/>
          <w:bCs/>
        </w:rPr>
        <w:t>7) the correct broken line pin broken line as shown in the figure</w:t>
      </w:r>
      <w:r w:rsidRPr="00AB685A">
        <w:rPr>
          <w:rFonts w:ascii="GUFDFI+ËÎÌå" w:hAnsi="GUFDFI+ËÎÌå" w:cs="GUFDFI+ËÎÌå" w:hint="eastAsia"/>
          <w:b/>
          <w:bCs/>
        </w:rPr>
        <w:t>(</w:t>
      </w:r>
      <w:r w:rsidRPr="00AB685A">
        <w:rPr>
          <w:rFonts w:ascii="GUFDFI+ËÎÌå" w:hAnsi="GUFDFI+ËÎÌå" w:cs="GUFDFI+ËÎÌå"/>
          <w:b/>
          <w:bCs/>
        </w:rPr>
        <w:t xml:space="preserve">(except the secondary </w:t>
      </w:r>
      <w:proofErr w:type="spellStart"/>
      <w:r w:rsidRPr="00AB685A">
        <w:rPr>
          <w:rFonts w:ascii="GUFDFI+ËÎÌå" w:hAnsi="GUFDFI+ËÎÌå" w:cs="GUFDFI+ËÎÌå"/>
          <w:b/>
          <w:bCs/>
        </w:rPr>
        <w:t>ignition,all</w:t>
      </w:r>
      <w:proofErr w:type="spellEnd"/>
      <w:r w:rsidRPr="00AB685A">
        <w:rPr>
          <w:rFonts w:ascii="GUFDFI+ËÎÌå" w:hAnsi="GUFDFI+ËÎÌå" w:cs="GUFDFI+ËÎÌå"/>
          <w:b/>
          <w:bCs/>
        </w:rPr>
        <w:t xml:space="preserve"> of the other ignition need to broken line, the line to measure the secondary ignition directly to the ignition probe caught in the sub-line can be)</w:t>
      </w:r>
    </w:p>
    <w:p w:rsidR="002D5702" w:rsidRDefault="002D5702" w:rsidP="00AB685A">
      <w:pPr>
        <w:ind w:leftChars="200" w:left="420"/>
        <w:rPr>
          <w:rFonts w:ascii="GUFDFI+ËÎÌå" w:hAnsi="GUFDFI+ËÎÌå" w:cs="GUFDFI+ËÎÌå" w:hint="eastAsia"/>
          <w:b/>
          <w:bCs/>
        </w:rPr>
      </w:pPr>
      <w:r w:rsidRPr="00AB685A">
        <w:rPr>
          <w:rFonts w:ascii="GUFDFI+ËÎÌå" w:hAnsi="GUFDFI+ËÎÌå" w:cs="GUFDFI+ËÎÌå"/>
          <w:b/>
          <w:bCs/>
          <w:noProof/>
        </w:rPr>
        <w:drawing>
          <wp:anchor distT="0" distB="0" distL="114300" distR="114300" simplePos="0" relativeHeight="251730944" behindDoc="0" locked="0" layoutInCell="1" allowOverlap="1">
            <wp:simplePos x="0" y="0"/>
            <wp:positionH relativeFrom="column">
              <wp:posOffset>3053080</wp:posOffset>
            </wp:positionH>
            <wp:positionV relativeFrom="paragraph">
              <wp:posOffset>-233680</wp:posOffset>
            </wp:positionV>
            <wp:extent cx="1619250" cy="1508125"/>
            <wp:effectExtent l="0" t="0" r="0" b="0"/>
            <wp:wrapTopAndBottom/>
            <wp:docPr id="19" name="图片 19" descr="C:\Users\Documents\Tencent Files\2293596282\Image\C2C\_@7ALXFTM09S1WSRG3[M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cuments\Tencent Files\2293596282\Image\C2C\_@7ALXFTM09S1WSRG3[MM{T.jpg"/>
                    <pic:cNvPicPr>
                      <a:picLocks noChangeAspect="1" noChangeArrowheads="1"/>
                    </pic:cNvPicPr>
                  </pic:nvPicPr>
                  <pic:blipFill>
                    <a:blip r:embed="rId29" r:link="rId30" cstate="print"/>
                    <a:srcRect/>
                    <a:stretch>
                      <a:fillRect/>
                    </a:stretch>
                  </pic:blipFill>
                  <pic:spPr bwMode="auto">
                    <a:xfrm>
                      <a:off x="0" y="0"/>
                      <a:ext cx="1619250" cy="1508125"/>
                    </a:xfrm>
                    <a:prstGeom prst="rect">
                      <a:avLst/>
                    </a:prstGeom>
                    <a:noFill/>
                    <a:ln w="9525">
                      <a:noFill/>
                      <a:miter lim="800000"/>
                      <a:headEnd/>
                      <a:tailEnd/>
                    </a:ln>
                  </pic:spPr>
                </pic:pic>
              </a:graphicData>
            </a:graphic>
          </wp:anchor>
        </w:drawing>
      </w:r>
      <w:r w:rsidRPr="00AB685A">
        <w:rPr>
          <w:rFonts w:ascii="GUFDFI+ËÎÌå" w:hAnsi="GUFDFI+ËÎÌå" w:cs="GUFDFI+ËÎÌå"/>
          <w:b/>
          <w:bCs/>
          <w:noProof/>
        </w:rPr>
        <w:drawing>
          <wp:anchor distT="0" distB="0" distL="114300" distR="114300" simplePos="0" relativeHeight="251729920" behindDoc="0" locked="0" layoutInCell="1" allowOverlap="1">
            <wp:simplePos x="0" y="0"/>
            <wp:positionH relativeFrom="column">
              <wp:posOffset>645795</wp:posOffset>
            </wp:positionH>
            <wp:positionV relativeFrom="paragraph">
              <wp:posOffset>-278765</wp:posOffset>
            </wp:positionV>
            <wp:extent cx="2289175" cy="1549400"/>
            <wp:effectExtent l="0" t="0" r="0" b="0"/>
            <wp:wrapTopAndBottom/>
            <wp:docPr id="16" name="图片 16" descr="C:\Users\Documents\Tencent Files\2293596282\Image\C2C\1}XJQ1$X}QEOFJIW1(3Z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cuments\Tencent Files\2293596282\Image\C2C\1}XJQ1$X}QEOFJIW1(3Z_37.jpg"/>
                    <pic:cNvPicPr>
                      <a:picLocks noChangeAspect="1" noChangeArrowheads="1"/>
                    </pic:cNvPicPr>
                  </pic:nvPicPr>
                  <pic:blipFill>
                    <a:blip r:embed="rId31" r:link="rId32" cstate="print"/>
                    <a:srcRect/>
                    <a:stretch>
                      <a:fillRect/>
                    </a:stretch>
                  </pic:blipFill>
                  <pic:spPr bwMode="auto">
                    <a:xfrm>
                      <a:off x="0" y="0"/>
                      <a:ext cx="2289175" cy="1549400"/>
                    </a:xfrm>
                    <a:prstGeom prst="rect">
                      <a:avLst/>
                    </a:prstGeom>
                    <a:noFill/>
                    <a:ln w="9525">
                      <a:noFill/>
                      <a:miter lim="800000"/>
                      <a:headEnd/>
                      <a:tailEnd/>
                    </a:ln>
                  </pic:spPr>
                </pic:pic>
              </a:graphicData>
            </a:graphic>
          </wp:anchor>
        </w:drawing>
      </w:r>
    </w:p>
    <w:p w:rsidR="008968D5" w:rsidRPr="005E77AF" w:rsidRDefault="008968D5" w:rsidP="008968D5">
      <w:pPr>
        <w:jc w:val="center"/>
        <w:rPr>
          <w:rFonts w:ascii="Cambria" w:hAnsi="Cambria" w:cs="Arial"/>
          <w:b/>
          <w:sz w:val="18"/>
          <w:szCs w:val="18"/>
        </w:rPr>
      </w:pPr>
      <w:r w:rsidRPr="005E77AF">
        <w:rPr>
          <w:rFonts w:ascii="Cambria" w:hAnsi="Cambria" w:cs="Arial"/>
          <w:b/>
          <w:sz w:val="18"/>
          <w:szCs w:val="18"/>
        </w:rPr>
        <w:t>cross section of ignition coil</w:t>
      </w:r>
      <w:r w:rsidRPr="005E77AF">
        <w:rPr>
          <w:rFonts w:ascii="Cambria" w:hAnsi="Cambria" w:cs="Arial" w:hint="eastAsia"/>
          <w:b/>
          <w:sz w:val="18"/>
          <w:szCs w:val="18"/>
        </w:rPr>
        <w:t>（</w:t>
      </w:r>
      <w:r w:rsidRPr="005E77AF">
        <w:rPr>
          <w:rFonts w:ascii="Cambria" w:hAnsi="Cambria" w:cs="Arial"/>
          <w:b/>
          <w:sz w:val="18"/>
          <w:szCs w:val="18"/>
        </w:rPr>
        <w:t>inside is secondary coil outside is primary coil</w:t>
      </w:r>
      <w:r w:rsidRPr="005E77AF">
        <w:rPr>
          <w:rFonts w:ascii="Cambria" w:hAnsi="Cambria" w:cs="Arial" w:hint="eastAsia"/>
          <w:b/>
          <w:sz w:val="18"/>
          <w:szCs w:val="18"/>
        </w:rPr>
        <w:t>）</w:t>
      </w:r>
    </w:p>
    <w:p w:rsidR="00D87D9A" w:rsidRDefault="00D87D9A" w:rsidP="008968D5">
      <w:pPr>
        <w:rPr>
          <w:rFonts w:ascii="GUFDFI+ËÎÌå" w:hAnsi="GUFDFI+ËÎÌå" w:cs="GUFDFI+ËÎÌå" w:hint="eastAsia"/>
        </w:rPr>
      </w:pPr>
    </w:p>
    <w:p w:rsidR="00D87D9A" w:rsidRDefault="00D87D9A" w:rsidP="008968D5">
      <w:pPr>
        <w:rPr>
          <w:rFonts w:ascii="GUFDFI+ËÎÌå" w:hAnsi="GUFDFI+ËÎÌå" w:cs="GUFDFI+ËÎÌå" w:hint="eastAsia"/>
        </w:rPr>
        <w:sectPr w:rsidR="00D87D9A" w:rsidSect="00143D48">
          <w:pgSz w:w="11906" w:h="16838" w:code="9"/>
          <w:pgMar w:top="1440" w:right="1800" w:bottom="1440" w:left="1800" w:header="397" w:footer="624" w:gutter="0"/>
          <w:cols w:space="425"/>
          <w:docGrid w:type="lines" w:linePitch="312"/>
        </w:sectPr>
      </w:pPr>
    </w:p>
    <w:p w:rsidR="00D87D9A" w:rsidRDefault="00D87D9A" w:rsidP="008968D5">
      <w:pPr>
        <w:rPr>
          <w:rFonts w:ascii="GUFDFI+ËÎÌå" w:hAnsi="GUFDFI+ËÎÌå" w:cs="GUFDFI+ËÎÌå" w:hint="eastAsia"/>
          <w:b/>
          <w:bCs/>
        </w:rPr>
      </w:pPr>
    </w:p>
    <w:p w:rsidR="008968D5" w:rsidRDefault="008968D5" w:rsidP="008968D5">
      <w:pPr>
        <w:rPr>
          <w:rFonts w:ascii="GUFDFI+ËÎÌå" w:hAnsi="GUFDFI+ËÎÌå" w:cs="GUFDFI+ËÎÌå" w:hint="eastAsia"/>
          <w:b/>
          <w:bCs/>
        </w:rPr>
      </w:pPr>
      <w:r w:rsidRPr="008968D5">
        <w:rPr>
          <w:rFonts w:ascii="GUFDFI+ËÎÌå" w:hAnsi="GUFDFI+ËÎÌå" w:cs="GUFDFI+ËÎÌå"/>
          <w:b/>
          <w:bCs/>
        </w:rPr>
        <w:t>1</w:t>
      </w:r>
      <w:r w:rsidRPr="008968D5">
        <w:rPr>
          <w:rFonts w:ascii="GUFDFI+ËÎÌå" w:hAnsi="GUFDFI+ËÎÌå" w:cs="GUFDFI+ËÎÌå" w:hint="eastAsia"/>
          <w:b/>
          <w:bCs/>
        </w:rPr>
        <w:t>）</w:t>
      </w:r>
      <w:r w:rsidRPr="008968D5">
        <w:rPr>
          <w:rFonts w:ascii="GUFDFI+ËÎÌå" w:hAnsi="GUFDFI+ËÎÌå" w:cs="GUFDFI+ËÎÌå"/>
          <w:b/>
          <w:bCs/>
        </w:rPr>
        <w:t>Primary ignition</w:t>
      </w:r>
      <w:r>
        <w:rPr>
          <w:rFonts w:ascii="GUFDFI+ËÎÌå" w:hAnsi="GUFDFI+ËÎÌå" w:cs="GUFDFI+ËÎÌå" w:hint="eastAsia"/>
          <w:b/>
          <w:bCs/>
        </w:rPr>
        <w:t>：</w:t>
      </w:r>
    </w:p>
    <w:p w:rsidR="008968D5" w:rsidRDefault="00A207A5" w:rsidP="008968D5">
      <w:pPr>
        <w:rPr>
          <w:rFonts w:ascii="GUFDFI+ËÎÌå" w:hAnsi="GUFDFI+ËÎÌå" w:cs="GUFDFI+ËÎÌå" w:hint="eastAsia"/>
          <w:b/>
          <w:bCs/>
        </w:rPr>
      </w:pPr>
      <w:r>
        <w:rPr>
          <w:rFonts w:ascii="GUFDFI+ËÎÌå" w:hAnsi="GUFDFI+ËÎÌå" w:cs="GUFDFI+ËÎÌå" w:hint="eastAsia"/>
          <w:b/>
          <w:bCs/>
          <w:noProof/>
        </w:rPr>
        <w:drawing>
          <wp:inline distT="0" distB="0" distL="0" distR="0">
            <wp:extent cx="5643931" cy="2969971"/>
            <wp:effectExtent l="38100" t="0" r="13919" b="1829"/>
            <wp:docPr id="56" name="图示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F5AE9" w:rsidRPr="009F5AE9" w:rsidRDefault="00143D48" w:rsidP="009F5AE9">
      <w:pPr>
        <w:rPr>
          <w:rFonts w:ascii="GUFDFI+ËÎÌå" w:hAnsi="GUFDFI+ËÎÌå" w:cs="GUFDFI+ËÎÌå" w:hint="eastAsia"/>
        </w:rPr>
      </w:pPr>
      <w:r>
        <w:rPr>
          <w:rFonts w:ascii="宋体" w:hAnsi="宋体" w:cs="宋体"/>
          <w:noProof/>
          <w:kern w:val="0"/>
          <w:sz w:val="24"/>
          <w:szCs w:val="24"/>
        </w:rPr>
        <w:lastRenderedPageBreak/>
        <w:drawing>
          <wp:anchor distT="0" distB="0" distL="114300" distR="114300" simplePos="0" relativeHeight="251741184" behindDoc="0" locked="0" layoutInCell="1" allowOverlap="1">
            <wp:simplePos x="0" y="0"/>
            <wp:positionH relativeFrom="column">
              <wp:posOffset>2799715</wp:posOffset>
            </wp:positionH>
            <wp:positionV relativeFrom="paragraph">
              <wp:posOffset>182245</wp:posOffset>
            </wp:positionV>
            <wp:extent cx="2523490" cy="1704340"/>
            <wp:effectExtent l="19050" t="0" r="0" b="0"/>
            <wp:wrapSquare wrapText="bothSides"/>
            <wp:docPr id="103" name="图片 103" descr="IMG-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852"/>
                    <pic:cNvPicPr>
                      <a:picLocks noChangeAspect="1" noChangeArrowheads="1"/>
                    </pic:cNvPicPr>
                  </pic:nvPicPr>
                  <pic:blipFill>
                    <a:blip r:embed="rId38" cstate="print"/>
                    <a:srcRect r="3601" b="19836"/>
                    <a:stretch>
                      <a:fillRect/>
                    </a:stretch>
                  </pic:blipFill>
                  <pic:spPr bwMode="auto">
                    <a:xfrm>
                      <a:off x="0" y="0"/>
                      <a:ext cx="2523490" cy="1704340"/>
                    </a:xfrm>
                    <a:prstGeom prst="rect">
                      <a:avLst/>
                    </a:prstGeom>
                    <a:noFill/>
                  </pic:spPr>
                </pic:pic>
              </a:graphicData>
            </a:graphic>
          </wp:anchor>
        </w:drawing>
      </w:r>
      <w:r w:rsidR="00D87D9A">
        <w:rPr>
          <w:rFonts w:ascii="宋体" w:hAnsi="宋体" w:cs="宋体"/>
          <w:noProof/>
          <w:kern w:val="0"/>
          <w:sz w:val="24"/>
          <w:szCs w:val="24"/>
        </w:rPr>
        <w:drawing>
          <wp:anchor distT="0" distB="0" distL="114300" distR="114300" simplePos="0" relativeHeight="251736064" behindDoc="0" locked="0" layoutInCell="1" allowOverlap="1">
            <wp:simplePos x="0" y="0"/>
            <wp:positionH relativeFrom="column">
              <wp:posOffset>100330</wp:posOffset>
            </wp:positionH>
            <wp:positionV relativeFrom="paragraph">
              <wp:posOffset>104140</wp:posOffset>
            </wp:positionV>
            <wp:extent cx="2299970" cy="1733550"/>
            <wp:effectExtent l="0" t="0" r="0" b="0"/>
            <wp:wrapSquare wrapText="bothSides"/>
            <wp:docPr id="101" name="图片 101" descr="IMG-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831"/>
                    <pic:cNvPicPr>
                      <a:picLocks noChangeAspect="1" noChangeArrowheads="1"/>
                    </pic:cNvPicPr>
                  </pic:nvPicPr>
                  <pic:blipFill>
                    <a:blip r:embed="rId39" cstate="print"/>
                    <a:srcRect/>
                    <a:stretch>
                      <a:fillRect/>
                    </a:stretch>
                  </pic:blipFill>
                  <pic:spPr bwMode="auto">
                    <a:xfrm>
                      <a:off x="0" y="0"/>
                      <a:ext cx="2299970" cy="1733550"/>
                    </a:xfrm>
                    <a:prstGeom prst="rect">
                      <a:avLst/>
                    </a:prstGeom>
                    <a:noFill/>
                  </pic:spPr>
                </pic:pic>
              </a:graphicData>
            </a:graphic>
          </wp:anchor>
        </w:drawing>
      </w:r>
    </w:p>
    <w:p w:rsidR="005F7ACC" w:rsidRDefault="00D87D9A" w:rsidP="00D87D9A">
      <w:pPr>
        <w:ind w:left="1350"/>
        <w:rPr>
          <w:rFonts w:ascii="GUFDFI+ËÎÌå" w:hAnsi="GUFDFI+ËÎÌå" w:cs="GUFDFI+ËÎÌå" w:hint="eastAsia"/>
        </w:rPr>
      </w:pPr>
      <w:r w:rsidRPr="00D87D9A">
        <w:rPr>
          <w:rFonts w:ascii="GUFDFI+ËÎÌå" w:hAnsi="GUFDFI+ËÎÌå" w:cs="GUFDFI+ËÎÌå"/>
        </w:rPr>
        <w:t>Figure 1</w:t>
      </w:r>
      <w:r>
        <w:rPr>
          <w:rFonts w:ascii="GUFDFI+ËÎÌå" w:hAnsi="GUFDFI+ËÎÌå" w:cs="GUFDFI+ËÎÌå" w:hint="eastAsia"/>
        </w:rPr>
        <w:t xml:space="preserve">                                  </w:t>
      </w:r>
      <w:r>
        <w:rPr>
          <w:rFonts w:ascii="GUFDFI+ËÎÌå" w:hAnsi="GUFDFI+ËÎÌå" w:cs="GUFDFI+ËÎÌå"/>
        </w:rPr>
        <w:t xml:space="preserve">Figure </w:t>
      </w:r>
      <w:r>
        <w:rPr>
          <w:rFonts w:ascii="GUFDFI+ËÎÌå" w:hAnsi="GUFDFI+ËÎÌå" w:cs="GUFDFI+ËÎÌå" w:hint="eastAsia"/>
        </w:rPr>
        <w:t>2</w:t>
      </w:r>
    </w:p>
    <w:p w:rsidR="005F7ACC" w:rsidRPr="005F7ACC" w:rsidRDefault="005F7ACC" w:rsidP="005F7ACC">
      <w:pPr>
        <w:rPr>
          <w:rFonts w:ascii="GUFDFI+ËÎÌå" w:hAnsi="GUFDFI+ËÎÌå" w:cs="GUFDFI+ËÎÌå" w:hint="eastAsia"/>
        </w:rPr>
      </w:pPr>
    </w:p>
    <w:p w:rsidR="005F7ACC" w:rsidRPr="005F7ACC" w:rsidRDefault="005F7ACC" w:rsidP="005F7ACC">
      <w:pPr>
        <w:rPr>
          <w:rFonts w:ascii="GUFDFI+ËÎÌå" w:hAnsi="GUFDFI+ËÎÌå" w:cs="GUFDFI+ËÎÌå" w:hint="eastAsia"/>
        </w:rPr>
      </w:pPr>
    </w:p>
    <w:p w:rsidR="005F7ACC" w:rsidRDefault="005F7ACC" w:rsidP="005F7ACC">
      <w:pPr>
        <w:rPr>
          <w:rFonts w:ascii="GUFDFI+ËÎÌå" w:hAnsi="GUFDFI+ËÎÌå" w:cs="GUFDFI+ËÎÌå" w:hint="eastAsia"/>
        </w:rPr>
      </w:pPr>
    </w:p>
    <w:p w:rsidR="005F7ACC" w:rsidRDefault="005F7ACC" w:rsidP="005F7ACC">
      <w:pPr>
        <w:tabs>
          <w:tab w:val="left" w:pos="2062"/>
        </w:tabs>
        <w:rPr>
          <w:rFonts w:ascii="GUFDFI+ËÎÌå" w:hAnsi="GUFDFI+ËÎÌå" w:cs="GUFDFI+ËÎÌå" w:hint="eastAsia"/>
        </w:rPr>
      </w:pPr>
      <w:r>
        <w:rPr>
          <w:rFonts w:ascii="GUFDFI+ËÎÌå" w:hAnsi="GUFDFI+ËÎÌå" w:cs="GUFDFI+ËÎÌå" w:hint="eastAsia"/>
        </w:rPr>
        <w:tab/>
      </w:r>
    </w:p>
    <w:p w:rsidR="005F7ACC" w:rsidRDefault="005F7ACC" w:rsidP="005F7ACC">
      <w:pPr>
        <w:rPr>
          <w:rFonts w:ascii="GUFDFI+ËÎÌå" w:hAnsi="GUFDFI+ËÎÌå" w:cs="GUFDFI+ËÎÌå" w:hint="eastAsia"/>
        </w:rPr>
      </w:pPr>
    </w:p>
    <w:p w:rsidR="002D5702" w:rsidRPr="005F7ACC" w:rsidRDefault="002D5702" w:rsidP="005F7ACC">
      <w:pPr>
        <w:rPr>
          <w:rFonts w:ascii="GUFDFI+ËÎÌå" w:hAnsi="GUFDFI+ËÎÌå" w:cs="GUFDFI+ËÎÌå" w:hint="eastAsia"/>
        </w:rPr>
        <w:sectPr w:rsidR="002D5702" w:rsidRPr="005F7ACC" w:rsidSect="00D87D9A">
          <w:type w:val="continuous"/>
          <w:pgSz w:w="11906" w:h="16838" w:code="9"/>
          <w:pgMar w:top="1440" w:right="1800" w:bottom="1440" w:left="1800" w:header="397" w:footer="624" w:gutter="0"/>
          <w:cols w:space="425"/>
          <w:docGrid w:type="lines" w:linePitch="312"/>
        </w:sectPr>
      </w:pPr>
    </w:p>
    <w:p w:rsidR="00400DD2" w:rsidRPr="00400DD2" w:rsidRDefault="004823EA" w:rsidP="002D5702">
      <w:pPr>
        <w:ind w:left="720" w:firstLineChars="300" w:firstLine="720"/>
        <w:rPr>
          <w:rFonts w:ascii="GUFDFI+ËÎÌå" w:hAnsi="GUFDFI+ËÎÌå" w:cs="GUFDFI+ËÎÌå" w:hint="eastAsia"/>
        </w:rPr>
      </w:pPr>
      <w:r w:rsidRPr="004823EA">
        <w:rPr>
          <w:rFonts w:ascii="宋体" w:hAnsi="宋体" w:cs="宋体" w:hint="eastAsia"/>
          <w:noProof/>
          <w:kern w:val="0"/>
          <w:sz w:val="24"/>
          <w:szCs w:val="24"/>
        </w:rPr>
        <w:lastRenderedPageBreak/>
        <w:pict>
          <v:shape id="_x0000_s1140" type="#_x0000_t202" style="position:absolute;left:0;text-align:left;margin-left:256.75pt;margin-top:5.7pt;width:189.3pt;height:181.4pt;z-index:251755520;mso-position-horizontal-relative:text;mso-position-vertical-relative:text" filled="f" stroked="f">
            <v:textbox style="mso-next-textbox:#_x0000_s1140">
              <w:txbxContent>
                <w:p w:rsidR="00143D48" w:rsidRPr="00933C87" w:rsidRDefault="00143D48" w:rsidP="00B305B8">
                  <w:pPr>
                    <w:spacing w:line="200" w:lineRule="exact"/>
                    <w:rPr>
                      <w:rFonts w:ascii="Cambria" w:hAnsi="Cambria" w:cs="Arial"/>
                      <w:sz w:val="18"/>
                      <w:szCs w:val="18"/>
                    </w:rPr>
                  </w:pPr>
                  <w:r w:rsidRPr="00B305B8">
                    <w:rPr>
                      <w:sz w:val="16"/>
                    </w:rPr>
                    <w:t>T</w:t>
                  </w:r>
                  <w:r w:rsidRPr="00933C87">
                    <w:rPr>
                      <w:rFonts w:ascii="Cambria" w:hAnsi="Cambria" w:cs="Arial"/>
                      <w:sz w:val="18"/>
                      <w:szCs w:val="18"/>
                    </w:rPr>
                    <w:t>he</w:t>
                  </w:r>
                  <w:r w:rsidRPr="00933C87">
                    <w:rPr>
                      <w:rFonts w:ascii="Cambria" w:hAnsi="Cambria" w:cs="Arial" w:hint="eastAsia"/>
                      <w:sz w:val="18"/>
                      <w:szCs w:val="18"/>
                    </w:rPr>
                    <w:t xml:space="preserve"> </w:t>
                  </w:r>
                  <w:r w:rsidRPr="00933C87">
                    <w:rPr>
                      <w:rFonts w:ascii="Cambria" w:hAnsi="Cambria" w:cs="Arial"/>
                      <w:sz w:val="18"/>
                      <w:szCs w:val="18"/>
                    </w:rPr>
                    <w:t>figure is the Chrysler Dodge measured at idle time of the primary ignition voltage waveform</w:t>
                  </w:r>
                  <w:r w:rsidRPr="00933C87">
                    <w:rPr>
                      <w:rFonts w:ascii="Cambria" w:hAnsi="Cambria" w:cs="Arial" w:hint="eastAsia"/>
                      <w:sz w:val="18"/>
                      <w:szCs w:val="18"/>
                    </w:rPr>
                    <w:t xml:space="preserve">. </w:t>
                  </w:r>
                  <w:r w:rsidRPr="00933C87">
                    <w:rPr>
                      <w:rFonts w:ascii="Cambria" w:hAnsi="Cambria" w:cs="Arial"/>
                      <w:sz w:val="18"/>
                      <w:szCs w:val="18"/>
                    </w:rPr>
                    <w:t xml:space="preserve">The starting voltage is 14V, the coupling mode is DC coupling, </w:t>
                  </w:r>
                  <w:proofErr w:type="gramStart"/>
                  <w:r w:rsidRPr="00933C87">
                    <w:rPr>
                      <w:rFonts w:ascii="Cambria" w:hAnsi="Cambria" w:cs="Arial"/>
                      <w:sz w:val="18"/>
                      <w:szCs w:val="18"/>
                    </w:rPr>
                    <w:t>the</w:t>
                  </w:r>
                  <w:proofErr w:type="gramEnd"/>
                  <w:r w:rsidRPr="00933C87">
                    <w:rPr>
                      <w:rFonts w:ascii="Cambria" w:hAnsi="Cambria" w:cs="Arial"/>
                      <w:sz w:val="18"/>
                      <w:szCs w:val="18"/>
                    </w:rPr>
                    <w:t xml:space="preserve"> starting voltage is the battery voltage. The coil began to charge, then the horizontal axis of the time base is 1ms, accounting for two cells, so the charging time is 2 milliseconds</w:t>
                  </w:r>
                  <w:r w:rsidRPr="00933C87">
                    <w:rPr>
                      <w:rFonts w:ascii="Cambria" w:hAnsi="Cambria" w:cs="Arial" w:hint="eastAsia"/>
                      <w:sz w:val="18"/>
                      <w:szCs w:val="18"/>
                    </w:rPr>
                    <w:t>,</w:t>
                  </w:r>
                  <w:r w:rsidRPr="00933C87">
                    <w:rPr>
                      <w:rFonts w:ascii="Cambria" w:hAnsi="Cambria" w:cs="Arial"/>
                      <w:sz w:val="18"/>
                      <w:szCs w:val="18"/>
                    </w:rPr>
                    <w:t xml:space="preserve"> </w:t>
                  </w:r>
                  <w:r w:rsidRPr="00933C87">
                    <w:rPr>
                      <w:rFonts w:ascii="Cambria" w:hAnsi="Cambria" w:cs="Arial" w:hint="eastAsia"/>
                      <w:sz w:val="18"/>
                      <w:szCs w:val="18"/>
                    </w:rPr>
                    <w:t>a</w:t>
                  </w:r>
                  <w:r w:rsidRPr="00933C87">
                    <w:rPr>
                      <w:rFonts w:ascii="Cambria" w:hAnsi="Cambria" w:cs="Arial"/>
                      <w:sz w:val="18"/>
                      <w:szCs w:val="18"/>
                    </w:rPr>
                    <w:t>n electromotive force is generated after power failure</w:t>
                  </w:r>
                  <w:r w:rsidRPr="00933C87">
                    <w:rPr>
                      <w:rFonts w:ascii="Cambria" w:hAnsi="Cambria" w:cs="Arial" w:hint="eastAsia"/>
                      <w:sz w:val="18"/>
                      <w:szCs w:val="18"/>
                    </w:rPr>
                    <w:t>, t</w:t>
                  </w:r>
                  <w:r w:rsidRPr="00933C87">
                    <w:rPr>
                      <w:rFonts w:ascii="Cambria" w:hAnsi="Cambria" w:cs="Arial"/>
                      <w:sz w:val="18"/>
                      <w:szCs w:val="18"/>
                    </w:rPr>
                    <w:t xml:space="preserve">he burning time is 1.1 </w:t>
                  </w:r>
                  <w:proofErr w:type="spellStart"/>
                  <w:r w:rsidRPr="00933C87">
                    <w:rPr>
                      <w:rFonts w:ascii="Cambria" w:hAnsi="Cambria" w:cs="Arial"/>
                      <w:sz w:val="18"/>
                      <w:szCs w:val="18"/>
                    </w:rPr>
                    <w:t>m</w:t>
                  </w:r>
                  <w:r w:rsidRPr="00933C87">
                    <w:rPr>
                      <w:rFonts w:ascii="Cambria" w:hAnsi="Cambria" w:cs="Arial" w:hint="eastAsia"/>
                      <w:sz w:val="18"/>
                      <w:szCs w:val="18"/>
                    </w:rPr>
                    <w:t>s.</w:t>
                  </w:r>
                  <w:proofErr w:type="spellEnd"/>
                  <w:r w:rsidRPr="00933C87">
                    <w:rPr>
                      <w:rFonts w:ascii="Cambria" w:hAnsi="Cambria" w:cs="Arial" w:hint="eastAsia"/>
                      <w:sz w:val="18"/>
                      <w:szCs w:val="18"/>
                    </w:rPr>
                    <w:t xml:space="preserve"> </w:t>
                  </w:r>
                  <w:r w:rsidRPr="00933C87">
                    <w:rPr>
                      <w:rFonts w:ascii="Cambria" w:hAnsi="Cambria" w:cs="Arial"/>
                      <w:sz w:val="18"/>
                      <w:szCs w:val="18"/>
                    </w:rPr>
                    <w:t xml:space="preserve">There are </w:t>
                  </w:r>
                  <w:r w:rsidRPr="00933C87">
                    <w:rPr>
                      <w:rFonts w:ascii="Cambria" w:hAnsi="Cambria" w:cs="Arial" w:hint="eastAsia"/>
                      <w:sz w:val="18"/>
                      <w:szCs w:val="18"/>
                    </w:rPr>
                    <w:t>more than</w:t>
                  </w:r>
                  <w:r w:rsidRPr="00933C87">
                    <w:rPr>
                      <w:rFonts w:ascii="Cambria" w:hAnsi="Cambria" w:cs="Arial"/>
                      <w:sz w:val="18"/>
                      <w:szCs w:val="18"/>
                    </w:rPr>
                    <w:t xml:space="preserve"> oscillating </w:t>
                  </w:r>
                  <w:proofErr w:type="gramStart"/>
                  <w:r w:rsidRPr="00933C87">
                    <w:rPr>
                      <w:rFonts w:ascii="Cambria" w:hAnsi="Cambria" w:cs="Arial"/>
                      <w:sz w:val="18"/>
                      <w:szCs w:val="18"/>
                    </w:rPr>
                    <w:t>waveforms</w:t>
                  </w:r>
                  <w:r w:rsidRPr="00933C87">
                    <w:rPr>
                      <w:rFonts w:ascii="Cambria" w:hAnsi="Cambria" w:cs="Arial" w:hint="eastAsia"/>
                      <w:sz w:val="18"/>
                      <w:szCs w:val="18"/>
                    </w:rPr>
                    <w:t xml:space="preserve"> ,</w:t>
                  </w:r>
                  <w:proofErr w:type="gramEnd"/>
                  <w:r w:rsidRPr="00933C87">
                    <w:rPr>
                      <w:rFonts w:ascii="Cambria" w:hAnsi="Cambria" w:cs="Arial"/>
                      <w:sz w:val="18"/>
                      <w:szCs w:val="18"/>
                    </w:rPr>
                    <w:t xml:space="preserve"> </w:t>
                  </w:r>
                  <w:proofErr w:type="spellStart"/>
                  <w:r w:rsidRPr="00933C87">
                    <w:rPr>
                      <w:rFonts w:ascii="Cambria" w:hAnsi="Cambria" w:cs="Arial"/>
                      <w:sz w:val="18"/>
                      <w:szCs w:val="18"/>
                    </w:rPr>
                    <w:t>Sasser</w:t>
                  </w:r>
                  <w:proofErr w:type="spellEnd"/>
                  <w:r w:rsidRPr="00933C87">
                    <w:rPr>
                      <w:rFonts w:ascii="Cambria" w:hAnsi="Cambria" w:cs="Arial"/>
                      <w:sz w:val="18"/>
                      <w:szCs w:val="18"/>
                    </w:rPr>
                    <w:t xml:space="preserve"> is a Damped </w:t>
                  </w:r>
                  <w:proofErr w:type="spellStart"/>
                  <w:r w:rsidRPr="00933C87">
                    <w:rPr>
                      <w:rFonts w:ascii="Cambria" w:hAnsi="Cambria" w:cs="Arial"/>
                      <w:sz w:val="18"/>
                      <w:szCs w:val="18"/>
                    </w:rPr>
                    <w:t>Sasser</w:t>
                  </w:r>
                  <w:proofErr w:type="spellEnd"/>
                  <w:r w:rsidRPr="00933C87">
                    <w:rPr>
                      <w:rFonts w:ascii="Cambria" w:hAnsi="Cambria" w:cs="Arial"/>
                      <w:sz w:val="18"/>
                      <w:szCs w:val="18"/>
                    </w:rPr>
                    <w:t xml:space="preserve"> which produced by the mutual inductance among ignition primary coil and secondary coil</w:t>
                  </w:r>
                  <w:r w:rsidRPr="00933C87">
                    <w:rPr>
                      <w:rFonts w:ascii="Cambria" w:hAnsi="Cambria" w:cs="Arial" w:hint="eastAsia"/>
                      <w:sz w:val="18"/>
                      <w:szCs w:val="18"/>
                    </w:rPr>
                    <w:t xml:space="preserve"> ,</w:t>
                  </w:r>
                  <w:r w:rsidRPr="00933C87">
                    <w:rPr>
                      <w:rFonts w:ascii="Cambria" w:hAnsi="Cambria" w:cs="Arial"/>
                      <w:sz w:val="18"/>
                      <w:szCs w:val="18"/>
                    </w:rPr>
                    <w:t xml:space="preserve"> This waveform is a direct reflection of the working state of the two coils.</w:t>
                  </w:r>
                </w:p>
              </w:txbxContent>
            </v:textbox>
          </v:shape>
        </w:pict>
      </w:r>
      <w:r w:rsidRPr="004823EA">
        <w:rPr>
          <w:rFonts w:ascii="宋体" w:hAnsi="宋体" w:cs="宋体" w:hint="eastAsia"/>
          <w:noProof/>
          <w:kern w:val="0"/>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1" type="#_x0000_t62" style="position:absolute;left:0;text-align:left;margin-left:142.3pt;margin-top:5.7pt;width:95.6pt;height:29.4pt;z-index:251746304" adj="3717,34163">
            <v:textbox style="mso-next-textbox:#_x0000_s1131">
              <w:txbxContent>
                <w:p w:rsidR="00143D48" w:rsidRPr="00E1387F" w:rsidRDefault="00143D48" w:rsidP="00E1387F">
                  <w:pPr>
                    <w:spacing w:line="200" w:lineRule="exact"/>
                    <w:jc w:val="center"/>
                    <w:rPr>
                      <w:sz w:val="16"/>
                    </w:rPr>
                  </w:pPr>
                  <w:r w:rsidRPr="00E1387F">
                    <w:rPr>
                      <w:sz w:val="16"/>
                    </w:rPr>
                    <w:t>Breakdown voltage or ignition voltage peak</w:t>
                  </w:r>
                </w:p>
                <w:p w:rsidR="00143D48" w:rsidRPr="00E1387F" w:rsidRDefault="00143D48" w:rsidP="00E1387F">
                  <w:pPr>
                    <w:spacing w:line="200" w:lineRule="exact"/>
                    <w:rPr>
                      <w:sz w:val="16"/>
                    </w:rPr>
                  </w:pPr>
                </w:p>
              </w:txbxContent>
            </v:textbox>
          </v:shape>
        </w:pict>
      </w:r>
      <w:r w:rsidR="002D5702">
        <w:rPr>
          <w:noProof/>
        </w:rPr>
        <w:drawing>
          <wp:anchor distT="0" distB="0" distL="114300" distR="114300" simplePos="0" relativeHeight="252105728" behindDoc="1" locked="0" layoutInCell="1" allowOverlap="1">
            <wp:simplePos x="0" y="0"/>
            <wp:positionH relativeFrom="column">
              <wp:posOffset>406730</wp:posOffset>
            </wp:positionH>
            <wp:positionV relativeFrom="paragraph">
              <wp:posOffset>76835</wp:posOffset>
            </wp:positionV>
            <wp:extent cx="2720975" cy="2018665"/>
            <wp:effectExtent l="0" t="0" r="0" b="0"/>
            <wp:wrapNone/>
            <wp:docPr id="20" name="图片 2"/>
            <wp:cNvGraphicFramePr/>
            <a:graphic xmlns:a="http://schemas.openxmlformats.org/drawingml/2006/main">
              <a:graphicData uri="http://schemas.openxmlformats.org/drawingml/2006/picture">
                <pic:pic xmlns:pic="http://schemas.openxmlformats.org/drawingml/2006/picture">
                  <pic:nvPicPr>
                    <pic:cNvPr id="20" name="图片 2"/>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975" cy="2018665"/>
                    </a:xfrm>
                    <a:prstGeom prst="rect">
                      <a:avLst/>
                    </a:prstGeom>
                    <a:noFill/>
                    <a:ln w="9525">
                      <a:noFill/>
                      <a:miter lim="800000"/>
                      <a:headEnd/>
                      <a:tailEnd/>
                    </a:ln>
                  </pic:spPr>
                </pic:pic>
              </a:graphicData>
            </a:graphic>
          </wp:anchor>
        </w:drawing>
      </w:r>
      <w:r w:rsidR="00D87D9A" w:rsidRPr="00D87D9A">
        <w:rPr>
          <w:rFonts w:ascii="Cambria" w:hAnsi="Cambria" w:cs="Arial" w:hint="eastAsia"/>
          <w:sz w:val="20"/>
          <w:szCs w:val="18"/>
        </w:rPr>
        <w:tab/>
      </w:r>
      <w:r w:rsidR="00400DD2">
        <w:rPr>
          <w:rFonts w:ascii="GUFDFI+ËÎÌå" w:hAnsi="GUFDFI+ËÎÌå" w:cs="GUFDFI+ËÎÌå" w:hint="eastAsia"/>
        </w:rPr>
        <w:tab/>
      </w:r>
    </w:p>
    <w:p w:rsidR="00D87D9A" w:rsidRDefault="00D87D9A" w:rsidP="00400DD2">
      <w:pPr>
        <w:rPr>
          <w:rFonts w:ascii="GUFDFI+ËÎÌå" w:hAnsi="GUFDFI+ËÎÌå" w:cs="GUFDFI+ËÎÌå" w:hint="eastAsia"/>
        </w:rPr>
      </w:pPr>
    </w:p>
    <w:p w:rsidR="00933C87" w:rsidRDefault="004823EA" w:rsidP="00400DD2">
      <w:pPr>
        <w:rPr>
          <w:rFonts w:ascii="GUFDFI+ËÎÌå" w:hAnsi="GUFDFI+ËÎÌå" w:cs="GUFDFI+ËÎÌå" w:hint="eastAsia"/>
        </w:rPr>
      </w:pPr>
      <w:r w:rsidRPr="004823EA">
        <w:rPr>
          <w:rFonts w:ascii="宋体" w:hAnsi="宋体" w:cs="宋体" w:hint="eastAsia"/>
          <w:noProof/>
          <w:kern w:val="0"/>
          <w:sz w:val="24"/>
          <w:szCs w:val="24"/>
        </w:rPr>
        <w:pict>
          <v:shape id="_x0000_s1132" type="#_x0000_t62" style="position:absolute;left:0;text-align:left;margin-left:162.1pt;margin-top:11.9pt;width:53.15pt;height:23.05pt;z-index:251747328" adj="7132,27223">
            <v:textbox style="mso-next-textbox:#_x0000_s1132">
              <w:txbxContent>
                <w:p w:rsidR="00143D48" w:rsidRPr="00E1387F" w:rsidRDefault="00143D48" w:rsidP="00E1387F">
                  <w:pPr>
                    <w:rPr>
                      <w:sz w:val="16"/>
                    </w:rPr>
                  </w:pPr>
                  <w:r w:rsidRPr="00E1387F">
                    <w:rPr>
                      <w:sz w:val="16"/>
                    </w:rPr>
                    <w:t>Burn line</w:t>
                  </w:r>
                </w:p>
                <w:p w:rsidR="00143D48" w:rsidRDefault="00143D48"/>
              </w:txbxContent>
            </v:textbox>
          </v:shape>
        </w:pict>
      </w:r>
    </w:p>
    <w:p w:rsidR="00933C87" w:rsidRDefault="004823EA" w:rsidP="00400DD2">
      <w:pPr>
        <w:rPr>
          <w:rFonts w:ascii="GUFDFI+ËÎÌå" w:hAnsi="GUFDFI+ËÎÌå" w:cs="GUFDFI+ËÎÌå" w:hint="eastAsia"/>
        </w:rPr>
      </w:pPr>
      <w:r w:rsidRPr="004823EA">
        <w:rPr>
          <w:rFonts w:ascii="宋体" w:hAnsi="宋体" w:cs="宋体" w:hint="eastAsia"/>
          <w:noProof/>
          <w:kern w:val="0"/>
          <w:sz w:val="24"/>
          <w:szCs w:val="24"/>
        </w:rPr>
        <w:pict>
          <v:shape id="_x0000_s1134" type="#_x0000_t62" style="position:absolute;left:0;text-align:left;margin-left:56.45pt;margin-top:5.55pt;width:77.9pt;height:31.35pt;z-index:251749376" adj="27312,18396">
            <v:textbox style="mso-next-textbox:#_x0000_s1134">
              <w:txbxContent>
                <w:p w:rsidR="00143D48" w:rsidRPr="00E1387F" w:rsidRDefault="00143D48" w:rsidP="00E1387F">
                  <w:pPr>
                    <w:spacing w:line="200" w:lineRule="exact"/>
                    <w:jc w:val="center"/>
                    <w:rPr>
                      <w:sz w:val="16"/>
                    </w:rPr>
                  </w:pPr>
                  <w:r w:rsidRPr="00E1387F">
                    <w:rPr>
                      <w:sz w:val="16"/>
                    </w:rPr>
                    <w:t>Arcing</w:t>
                  </w:r>
                  <w:r w:rsidRPr="00E1387F">
                    <w:rPr>
                      <w:rFonts w:hint="eastAsia"/>
                      <w:sz w:val="16"/>
                    </w:rPr>
                    <w:t xml:space="preserve"> </w:t>
                  </w:r>
                  <w:r w:rsidRPr="00E1387F">
                    <w:rPr>
                      <w:sz w:val="16"/>
                    </w:rPr>
                    <w:t>or burning voltage</w:t>
                  </w:r>
                </w:p>
                <w:p w:rsidR="00143D48" w:rsidRDefault="00143D48"/>
              </w:txbxContent>
            </v:textbox>
          </v:shape>
        </w:pict>
      </w:r>
    </w:p>
    <w:p w:rsidR="00933C87" w:rsidRDefault="00933C87" w:rsidP="00400DD2">
      <w:pPr>
        <w:rPr>
          <w:rFonts w:ascii="GUFDFI+ËÎÌå" w:hAnsi="GUFDFI+ËÎÌå" w:cs="GUFDFI+ËÎÌå" w:hint="eastAsia"/>
        </w:rPr>
      </w:pPr>
    </w:p>
    <w:p w:rsidR="00933C87" w:rsidRDefault="00933C87" w:rsidP="00400DD2">
      <w:pPr>
        <w:rPr>
          <w:rFonts w:ascii="GUFDFI+ËÎÌå" w:hAnsi="GUFDFI+ËÎÌå" w:cs="GUFDFI+ËÎÌå" w:hint="eastAsia"/>
        </w:rPr>
      </w:pPr>
    </w:p>
    <w:p w:rsidR="00933C87" w:rsidRDefault="004823EA" w:rsidP="00400DD2">
      <w:pPr>
        <w:rPr>
          <w:rFonts w:ascii="GUFDFI+ËÎÌå" w:hAnsi="GUFDFI+ËÎÌå" w:cs="GUFDFI+ËÎÌå" w:hint="eastAsia"/>
        </w:rPr>
      </w:pPr>
      <w:r w:rsidRPr="004823EA">
        <w:rPr>
          <w:rFonts w:ascii="宋体" w:hAnsi="宋体" w:cs="宋体" w:hint="eastAsia"/>
          <w:noProof/>
          <w:kern w:val="0"/>
          <w:sz w:val="24"/>
          <w:szCs w:val="24"/>
        </w:rPr>
        <w:pict>
          <v:shape id="_x0000_s1133" type="#_x0000_t62" style="position:absolute;left:0;text-align:left;margin-left:162.1pt;margin-top:.2pt;width:63.55pt;height:25.95pt;rotation:180;z-index:251748352" adj="13918,28966">
            <v:textbox style="mso-next-textbox:#_x0000_s1133">
              <w:txbxContent>
                <w:p w:rsidR="00143D48" w:rsidRPr="00E1387F" w:rsidRDefault="00143D48" w:rsidP="00E1387F">
                  <w:pPr>
                    <w:spacing w:line="200" w:lineRule="exact"/>
                    <w:jc w:val="center"/>
                    <w:rPr>
                      <w:sz w:val="16"/>
                    </w:rPr>
                  </w:pPr>
                  <w:r w:rsidRPr="00E1387F">
                    <w:rPr>
                      <w:sz w:val="16"/>
                    </w:rPr>
                    <w:t>Oscillation coil</w:t>
                  </w:r>
                </w:p>
                <w:p w:rsidR="00143D48" w:rsidRDefault="00143D48"/>
              </w:txbxContent>
            </v:textbox>
          </v:shape>
        </w:pict>
      </w:r>
      <w:r w:rsidRPr="004823EA">
        <w:rPr>
          <w:rFonts w:ascii="宋体" w:hAnsi="宋体" w:cs="宋体" w:hint="eastAsia"/>
          <w:noProof/>
          <w:kern w:val="0"/>
          <w:sz w:val="24"/>
          <w:szCs w:val="24"/>
        </w:rPr>
        <w:pict>
          <v:shape id="_x0000_s1135" type="#_x0000_t62" style="position:absolute;left:0;text-align:left;margin-left:74.15pt;margin-top:6.55pt;width:73.15pt;height:31.7pt;z-index:251750400" adj="14174,-2657">
            <v:textbox style="mso-next-textbox:#_x0000_s1135">
              <w:txbxContent>
                <w:p w:rsidR="00143D48" w:rsidRPr="00E1387F" w:rsidRDefault="00143D48" w:rsidP="009A63A1">
                  <w:pPr>
                    <w:spacing w:line="200" w:lineRule="exact"/>
                    <w:rPr>
                      <w:sz w:val="16"/>
                    </w:rPr>
                  </w:pPr>
                  <w:r>
                    <w:rPr>
                      <w:sz w:val="16"/>
                    </w:rPr>
                    <w:t>Ignition</w:t>
                  </w:r>
                  <w:r>
                    <w:rPr>
                      <w:rFonts w:hint="eastAsia"/>
                      <w:sz w:val="16"/>
                    </w:rPr>
                    <w:t xml:space="preserve"> </w:t>
                  </w:r>
                  <w:r w:rsidRPr="00E1387F">
                    <w:rPr>
                      <w:sz w:val="16"/>
                    </w:rPr>
                    <w:t>coil begins charging</w:t>
                  </w:r>
                </w:p>
                <w:p w:rsidR="00143D48" w:rsidRDefault="00143D48"/>
              </w:txbxContent>
            </v:textbox>
          </v:shape>
        </w:pict>
      </w:r>
    </w:p>
    <w:p w:rsidR="00933C87" w:rsidRDefault="00933C87" w:rsidP="00400DD2">
      <w:pPr>
        <w:rPr>
          <w:rFonts w:ascii="GUFDFI+ËÎÌå" w:hAnsi="GUFDFI+ËÎÌå" w:cs="GUFDFI+ËÎÌå" w:hint="eastAsia"/>
        </w:rPr>
      </w:pPr>
    </w:p>
    <w:p w:rsidR="00933C87" w:rsidRDefault="00933C87" w:rsidP="00400DD2">
      <w:pPr>
        <w:rPr>
          <w:rFonts w:ascii="GUFDFI+ËÎÌå" w:hAnsi="GUFDFI+ËÎÌå" w:cs="GUFDFI+ËÎÌå" w:hint="eastAsia"/>
        </w:rPr>
      </w:pPr>
    </w:p>
    <w:p w:rsidR="00933C87" w:rsidRDefault="004823EA" w:rsidP="00400DD2">
      <w:pPr>
        <w:rPr>
          <w:rFonts w:ascii="GUFDFI+ËÎÌå" w:hAnsi="GUFDFI+ËÎÌå" w:cs="GUFDFI+ËÎÌå" w:hint="eastAsia"/>
        </w:rPr>
      </w:pPr>
      <w:r w:rsidRPr="004823EA">
        <w:rPr>
          <w:rFonts w:ascii="宋体" w:hAnsi="宋体" w:cs="宋体" w:hint="eastAsia"/>
          <w:noProof/>
          <w:kern w:val="0"/>
          <w:sz w:val="24"/>
          <w:szCs w:val="24"/>
        </w:rPr>
        <w:pict>
          <v:shape id="_x0000_s1137" type="#_x0000_t202" style="position:absolute;left:0;text-align:left;margin-left:68pt;margin-top:4.7pt;width:140.75pt;height:21.05pt;z-index:251753472">
            <v:textbox style="mso-next-textbox:#_x0000_s1137">
              <w:txbxContent>
                <w:p w:rsidR="00143D48" w:rsidRPr="009A63A1" w:rsidRDefault="00143D48" w:rsidP="009A63A1">
                  <w:pPr>
                    <w:jc w:val="center"/>
                  </w:pPr>
                  <w:r w:rsidRPr="009A63A1">
                    <w:t>Pic-1 Primary ignition</w:t>
                  </w:r>
                </w:p>
                <w:p w:rsidR="00143D48" w:rsidRDefault="00143D48"/>
              </w:txbxContent>
            </v:textbox>
          </v:shape>
        </w:pict>
      </w:r>
    </w:p>
    <w:p w:rsidR="00933C87" w:rsidRDefault="00933C87" w:rsidP="00400DD2">
      <w:pPr>
        <w:rPr>
          <w:rFonts w:ascii="GUFDFI+ËÎÌå" w:hAnsi="GUFDFI+ËÎÌå" w:cs="GUFDFI+ËÎÌå" w:hint="eastAsia"/>
        </w:rPr>
      </w:pPr>
    </w:p>
    <w:p w:rsidR="00933C87" w:rsidRDefault="00933C87" w:rsidP="00400DD2">
      <w:pPr>
        <w:rPr>
          <w:rFonts w:ascii="GUFDFI+ËÎÌå" w:hAnsi="GUFDFI+ËÎÌå" w:cs="GUFDFI+ËÎÌå" w:hint="eastAsia"/>
        </w:rPr>
      </w:pPr>
    </w:p>
    <w:p w:rsidR="00400DD2" w:rsidRPr="00B305B8" w:rsidRDefault="00210C1B" w:rsidP="00400DD2">
      <w:pPr>
        <w:rPr>
          <w:rFonts w:ascii="Arial" w:hAnsi="Arial" w:cs="Arial"/>
          <w:sz w:val="16"/>
          <w:szCs w:val="21"/>
        </w:rPr>
      </w:pPr>
      <w:r w:rsidRPr="00210C1B">
        <w:rPr>
          <w:rFonts w:ascii="GUFDFI+ËÎÌå" w:hAnsi="GUFDFI+ËÎÌå" w:cs="GUFDFI+ËÎÌå"/>
        </w:rPr>
        <w:t xml:space="preserve">Note: </w:t>
      </w:r>
      <w:r w:rsidRPr="00B305B8">
        <w:rPr>
          <w:rFonts w:ascii="Arial" w:hAnsi="Arial" w:cs="Arial"/>
          <w:sz w:val="16"/>
          <w:szCs w:val="21"/>
        </w:rPr>
        <w:t>Time base, vertical volt / grid adjustment, storage reference waveform and screenshots are separate located in the general oscilloscope function's horizontal system, vertic</w:t>
      </w:r>
      <w:r w:rsidR="00B305B8">
        <w:rPr>
          <w:rFonts w:ascii="Arial" w:hAnsi="Arial" w:cs="Arial"/>
          <w:sz w:val="16"/>
          <w:szCs w:val="21"/>
        </w:rPr>
        <w:t xml:space="preserve">al systems and storage systems </w:t>
      </w:r>
      <w:r w:rsidR="00B305B8">
        <w:rPr>
          <w:rFonts w:ascii="Arial" w:hAnsi="Arial" w:cs="Arial" w:hint="eastAsia"/>
          <w:sz w:val="16"/>
          <w:szCs w:val="21"/>
        </w:rPr>
        <w:t>,</w:t>
      </w:r>
      <w:r w:rsidR="00B305B8" w:rsidRPr="00B305B8">
        <w:t xml:space="preserve"> </w:t>
      </w:r>
      <w:r w:rsidR="00B305B8">
        <w:rPr>
          <w:rFonts w:ascii="Arial" w:hAnsi="Arial" w:cs="Arial" w:hint="eastAsia"/>
          <w:sz w:val="16"/>
          <w:szCs w:val="21"/>
        </w:rPr>
        <w:t>o</w:t>
      </w:r>
      <w:r w:rsidR="00B305B8" w:rsidRPr="00B305B8">
        <w:rPr>
          <w:rFonts w:ascii="Arial" w:hAnsi="Arial" w:cs="Arial"/>
          <w:sz w:val="16"/>
          <w:szCs w:val="21"/>
        </w:rPr>
        <w:t>ther operations copy  the general operation of the oscilloscope.</w:t>
      </w:r>
    </w:p>
    <w:p w:rsidR="00400DD2" w:rsidRPr="00400DD2" w:rsidRDefault="00400DD2" w:rsidP="00400DD2">
      <w:pPr>
        <w:rPr>
          <w:rFonts w:ascii="GUFDFI+ËÎÌå" w:hAnsi="GUFDFI+ËÎÌå" w:cs="GUFDFI+ËÎÌå" w:hint="eastAsia"/>
        </w:rPr>
      </w:pPr>
    </w:p>
    <w:p w:rsidR="0082492A" w:rsidRPr="0082492A" w:rsidRDefault="001914DF" w:rsidP="00AB685A">
      <w:pPr>
        <w:ind w:firstLineChars="200" w:firstLine="420"/>
        <w:jc w:val="left"/>
        <w:rPr>
          <w:rFonts w:ascii="GUFDFI+ËÎÌå" w:hAnsi="GUFDFI+ËÎÌå" w:cs="GUFDFI+ËÎÌå" w:hint="eastAsia"/>
          <w:bCs/>
        </w:rPr>
      </w:pPr>
      <w:r w:rsidRPr="001914DF">
        <w:rPr>
          <w:rFonts w:ascii="GUFDFI+ËÎÌå" w:hAnsi="GUFDFI+ËÎÌå" w:cs="GUFDFI+ËÎÌå"/>
          <w:bCs/>
        </w:rPr>
        <w:t xml:space="preserve">When </w:t>
      </w:r>
      <w:proofErr w:type="gramStart"/>
      <w:r w:rsidRPr="001914DF">
        <w:rPr>
          <w:rFonts w:ascii="GUFDFI+ËÎÌå" w:hAnsi="GUFDFI+ËÎÌå" w:cs="GUFDFI+ËÎÌå"/>
          <w:bCs/>
        </w:rPr>
        <w:t>ignition</w:t>
      </w:r>
      <w:r w:rsidR="00AE6F00">
        <w:rPr>
          <w:rFonts w:ascii="GUFDFI+ËÎÌå" w:hAnsi="GUFDFI+ËÎÌå" w:cs="GUFDFI+ËÎÌå" w:hint="eastAsia"/>
          <w:bCs/>
        </w:rPr>
        <w:t xml:space="preserve"> </w:t>
      </w:r>
      <w:r w:rsidRPr="001914DF">
        <w:rPr>
          <w:rFonts w:ascii="GUFDFI+ËÎÌå" w:hAnsi="GUFDFI+ËÎÌå" w:cs="GUFDFI+ËÎÌå"/>
          <w:bCs/>
        </w:rPr>
        <w:t>,</w:t>
      </w:r>
      <w:proofErr w:type="gramEnd"/>
      <w:r w:rsidRPr="001914DF">
        <w:rPr>
          <w:rFonts w:ascii="GUFDFI+ËÎÌå" w:hAnsi="GUFDFI+ËÎÌå" w:cs="GUFDFI+ËÎÌå"/>
          <w:bCs/>
        </w:rPr>
        <w:t xml:space="preserve"> the coil secondary produces a high voltage</w:t>
      </w:r>
      <w:r w:rsidR="00AE6F00">
        <w:rPr>
          <w:rFonts w:ascii="GUFDFI+ËÎÌå" w:hAnsi="GUFDFI+ËÎÌå" w:cs="GUFDFI+ËÎÌå" w:hint="eastAsia"/>
          <w:bCs/>
        </w:rPr>
        <w:t xml:space="preserve">. </w:t>
      </w:r>
      <w:r w:rsidRPr="001914DF">
        <w:rPr>
          <w:rFonts w:ascii="GUFDFI+ËÎÌå" w:hAnsi="GUFDFI+ËÎÌå" w:cs="GUFDFI+ËÎÌå"/>
          <w:bCs/>
        </w:rPr>
        <w:t>When the voltage gradually increased to a certain level, Spark plug put out spark, this voltage is the ignition voltage</w:t>
      </w:r>
      <w:r>
        <w:rPr>
          <w:rFonts w:ascii="GUFDFI+ËÎÌå" w:hAnsi="GUFDFI+ËÎÌå" w:cs="GUFDFI+ËÎÌå" w:hint="eastAsia"/>
          <w:bCs/>
        </w:rPr>
        <w:t>.</w:t>
      </w:r>
      <w:r w:rsidRPr="001914DF">
        <w:t xml:space="preserve"> </w:t>
      </w:r>
      <w:r w:rsidRPr="001914DF">
        <w:rPr>
          <w:rFonts w:ascii="GUFDFI+ËÎÌå" w:hAnsi="GUFDFI+ËÎÌå" w:cs="GUFDFI+ËÎÌå"/>
          <w:bCs/>
        </w:rPr>
        <w:t>The voltage then drops rapidly to another voltage and remains for a while</w:t>
      </w:r>
      <w:r w:rsidR="0082492A" w:rsidRPr="0082492A">
        <w:rPr>
          <w:rFonts w:ascii="GUFDFI+ËÎÌå" w:hAnsi="GUFDFI+ËÎÌå" w:cs="GUFDFI+ËÎÌå" w:hint="eastAsia"/>
          <w:bCs/>
        </w:rPr>
        <w:t>，</w:t>
      </w:r>
      <w:r>
        <w:rPr>
          <w:rFonts w:ascii="GUFDFI+ËÎÌå" w:hAnsi="GUFDFI+ËÎÌå" w:cs="GUFDFI+ËÎÌå" w:hint="eastAsia"/>
          <w:bCs/>
        </w:rPr>
        <w:t>t</w:t>
      </w:r>
      <w:r>
        <w:rPr>
          <w:rFonts w:ascii="GUFDFI+ËÎÌå" w:hAnsi="GUFDFI+ËÎÌå" w:cs="GUFDFI+ËÎÌå"/>
          <w:bCs/>
        </w:rPr>
        <w:t>his</w:t>
      </w:r>
      <w:r w:rsidRPr="001914DF">
        <w:rPr>
          <w:rFonts w:ascii="GUFDFI+ËÎÌå" w:hAnsi="GUFDFI+ËÎÌå" w:cs="GUFDFI+ËÎÌå"/>
          <w:bCs/>
        </w:rPr>
        <w:t xml:space="preserve"> is the combustion voltage</w:t>
      </w:r>
      <w:r w:rsidR="0082492A" w:rsidRPr="0082492A">
        <w:rPr>
          <w:rFonts w:ascii="GUFDFI+ËÎÌå" w:hAnsi="GUFDFI+ËÎÌå" w:cs="GUFDFI+ËÎÌå" w:hint="eastAsia"/>
          <w:bCs/>
        </w:rPr>
        <w:t>，</w:t>
      </w:r>
      <w:r w:rsidRPr="001914DF">
        <w:rPr>
          <w:rFonts w:ascii="GUFDFI+ËÎÌå" w:hAnsi="GUFDFI+ËÎÌå" w:cs="GUFDFI+ËÎÌå"/>
          <w:bCs/>
        </w:rPr>
        <w:t xml:space="preserve">The burning </w:t>
      </w:r>
      <w:r w:rsidR="00D734BD">
        <w:rPr>
          <w:rFonts w:ascii="GUFDFI+ËÎÌå" w:hAnsi="GUFDFI+ËÎÌå" w:cs="GUFDFI+ËÎÌå"/>
          <w:bCs/>
        </w:rPr>
        <w:t xml:space="preserve">time is the maintained voltage time </w:t>
      </w:r>
      <w:r w:rsidRPr="001914DF">
        <w:rPr>
          <w:rFonts w:ascii="GUFDFI+ËÎÌå" w:hAnsi="GUFDFI+ËÎÌå" w:cs="GUFDFI+ËÎÌå"/>
          <w:bCs/>
        </w:rPr>
        <w:t>at the combustion voltage</w:t>
      </w:r>
      <w:r w:rsidR="00D734BD">
        <w:rPr>
          <w:rFonts w:ascii="GUFDFI+ËÎÌå" w:hAnsi="GUFDFI+ËÎÌå" w:cs="GUFDFI+ËÎÌå" w:hint="eastAsia"/>
          <w:bCs/>
        </w:rPr>
        <w:t>.</w:t>
      </w:r>
      <w:r w:rsidR="00CF5679" w:rsidRPr="00CF5679">
        <w:t xml:space="preserve"> </w:t>
      </w:r>
      <w:r w:rsidR="00CF5679">
        <w:rPr>
          <w:rFonts w:ascii="GUFDFI+ËÎÌå" w:hAnsi="GUFDFI+ËÎÌå" w:cs="GUFDFI+ËÎÌå"/>
          <w:bCs/>
        </w:rPr>
        <w:t>At the end of the burning</w:t>
      </w:r>
      <w:r w:rsidR="0082492A" w:rsidRPr="0082492A">
        <w:rPr>
          <w:rFonts w:ascii="GUFDFI+ËÎÌå" w:hAnsi="GUFDFI+ËÎÌå" w:cs="GUFDFI+ËÎÌå" w:hint="eastAsia"/>
          <w:bCs/>
        </w:rPr>
        <w:t>,</w:t>
      </w:r>
      <w:r w:rsidR="00AE6F00" w:rsidRPr="00AE6F00">
        <w:t xml:space="preserve"> </w:t>
      </w:r>
      <w:r w:rsidR="00AE6F00" w:rsidRPr="00AE6F00">
        <w:rPr>
          <w:rFonts w:ascii="GUFDFI+ËÎÌå" w:hAnsi="GUFDFI+ËÎÌå" w:cs="GUFDFI+ËÎÌå"/>
          <w:bCs/>
        </w:rPr>
        <w:t xml:space="preserve">The energy in the ignition coil is substantially </w:t>
      </w:r>
      <w:proofErr w:type="gramStart"/>
      <w:r w:rsidR="00AE6F00" w:rsidRPr="00AE6F00">
        <w:rPr>
          <w:rFonts w:ascii="GUFDFI+ËÎÌå" w:hAnsi="GUFDFI+ËÎÌå" w:cs="GUFDFI+ËÎÌå"/>
          <w:bCs/>
        </w:rPr>
        <w:t>exhausted</w:t>
      </w:r>
      <w:r w:rsidR="00AE6F00" w:rsidRPr="0082492A">
        <w:rPr>
          <w:rFonts w:ascii="GUFDFI+ËÎÌå" w:hAnsi="GUFDFI+ËÎÌå" w:cs="GUFDFI+ËÎÌå" w:hint="eastAsia"/>
          <w:bCs/>
        </w:rPr>
        <w:t xml:space="preserve"> </w:t>
      </w:r>
      <w:r w:rsidR="0082492A" w:rsidRPr="0082492A">
        <w:rPr>
          <w:rFonts w:ascii="GUFDFI+ËÎÌå" w:hAnsi="GUFDFI+ËÎÌå" w:cs="GUFDFI+ËÎÌå" w:hint="eastAsia"/>
          <w:bCs/>
        </w:rPr>
        <w:t>,</w:t>
      </w:r>
      <w:proofErr w:type="gramEnd"/>
      <w:r w:rsidR="00AE6F00" w:rsidRPr="00AE6F00">
        <w:t xml:space="preserve"> </w:t>
      </w:r>
      <w:r w:rsidR="00AE6F00">
        <w:rPr>
          <w:rFonts w:ascii="GUFDFI+ËÎÌå" w:hAnsi="GUFDFI+ËÎÌå" w:cs="GUFDFI+ËÎÌå" w:hint="eastAsia"/>
          <w:bCs/>
        </w:rPr>
        <w:t>t</w:t>
      </w:r>
      <w:r w:rsidR="00AE6F00" w:rsidRPr="00AE6F00">
        <w:rPr>
          <w:rFonts w:ascii="GUFDFI+ËÎÌå" w:hAnsi="GUFDFI+ËÎÌå" w:cs="GUFDFI+ËÎÌå"/>
          <w:bCs/>
        </w:rPr>
        <w:t>he residual energy forms damping oscillations on the coil</w:t>
      </w:r>
      <w:r w:rsidR="00AE6F00">
        <w:rPr>
          <w:rFonts w:ascii="GUFDFI+ËÎÌå" w:hAnsi="GUFDFI+ËÎÌå" w:cs="GUFDFI+ËÎÌå" w:hint="eastAsia"/>
          <w:bCs/>
        </w:rPr>
        <w:t>.</w:t>
      </w:r>
    </w:p>
    <w:p w:rsidR="0082492A" w:rsidRPr="0082492A" w:rsidRDefault="0035502C" w:rsidP="00AB685A">
      <w:pPr>
        <w:ind w:firstLineChars="200" w:firstLine="420"/>
        <w:jc w:val="left"/>
        <w:rPr>
          <w:rFonts w:ascii="GUFDFI+ËÎÌå" w:hAnsi="GUFDFI+ËÎÌå" w:cs="GUFDFI+ËÎÌå" w:hint="eastAsia"/>
          <w:bCs/>
        </w:rPr>
      </w:pPr>
      <w:r w:rsidRPr="0035502C">
        <w:t xml:space="preserve"> </w:t>
      </w:r>
      <w:r>
        <w:rPr>
          <w:rFonts w:ascii="GUFDFI+ËÎÌå" w:hAnsi="GUFDFI+ËÎÌå" w:cs="GUFDFI+ËÎÌå" w:hint="eastAsia"/>
          <w:bCs/>
        </w:rPr>
        <w:t>F</w:t>
      </w:r>
      <w:r w:rsidRPr="0035502C">
        <w:rPr>
          <w:rFonts w:ascii="GUFDFI+ËÎÌå" w:hAnsi="GUFDFI+ËÎÌå" w:cs="GUFDFI+ËÎÌå"/>
          <w:bCs/>
        </w:rPr>
        <w:t xml:space="preserve">rom the </w:t>
      </w:r>
      <w:proofErr w:type="gramStart"/>
      <w:r w:rsidRPr="0035502C">
        <w:rPr>
          <w:rFonts w:ascii="GUFDFI+ËÎÌå" w:hAnsi="GUFDFI+ËÎÌå" w:cs="GUFDFI+ËÎÌå"/>
          <w:bCs/>
        </w:rPr>
        <w:t>graph ,</w:t>
      </w:r>
      <w:proofErr w:type="gramEnd"/>
      <w:r w:rsidRPr="0035502C">
        <w:rPr>
          <w:rFonts w:ascii="GUFDFI+ËÎÌå" w:hAnsi="GUFDFI+ËÎÌå" w:cs="GUFDFI+ËÎÌå"/>
          <w:bCs/>
        </w:rPr>
        <w:t xml:space="preserve"> you can analyze the vehicle's operating situation in detail</w:t>
      </w:r>
      <w:r>
        <w:rPr>
          <w:rFonts w:ascii="GUFDFI+ËÎÌå" w:hAnsi="GUFDFI+ËÎÌå" w:cs="GUFDFI+ËÎÌå" w:hint="eastAsia"/>
          <w:bCs/>
        </w:rPr>
        <w:t>.</w:t>
      </w:r>
      <w:r w:rsidRPr="0035502C">
        <w:t xml:space="preserve"> </w:t>
      </w:r>
      <w:r w:rsidRPr="0035502C">
        <w:rPr>
          <w:rFonts w:ascii="GUFDFI+ËÎÌå" w:hAnsi="GUFDFI+ËÎÌå" w:cs="GUFDFI+ËÎÌå"/>
          <w:bCs/>
        </w:rPr>
        <w:t>Ideally, the pattern is very stable</w:t>
      </w:r>
      <w:r>
        <w:rPr>
          <w:rFonts w:ascii="GUFDFI+ËÎÌå" w:hAnsi="GUFDFI+ËÎÌå" w:cs="GUFDFI+ËÎÌå" w:hint="eastAsia"/>
          <w:bCs/>
        </w:rPr>
        <w:t xml:space="preserve"> which mean t</w:t>
      </w:r>
      <w:r w:rsidRPr="0035502C">
        <w:rPr>
          <w:rFonts w:ascii="GUFDFI+ËÎÌå" w:hAnsi="GUFDFI+ËÎÌå" w:cs="GUFDFI+ËÎÌå"/>
          <w:bCs/>
        </w:rPr>
        <w:t>he voltage of e</w:t>
      </w:r>
      <w:r>
        <w:rPr>
          <w:rFonts w:ascii="GUFDFI+ËÎÌå" w:hAnsi="GUFDFI+ËÎÌå" w:cs="GUFDFI+ËÎÌå"/>
          <w:bCs/>
        </w:rPr>
        <w:t>ach ignition process is the sam</w:t>
      </w:r>
      <w:r>
        <w:rPr>
          <w:rFonts w:ascii="GUFDFI+ËÎÌå" w:hAnsi="GUFDFI+ËÎÌå" w:cs="GUFDFI+ËÎÌå" w:hint="eastAsia"/>
          <w:bCs/>
        </w:rPr>
        <w:t>e.</w:t>
      </w:r>
      <w:r w:rsidRPr="0035502C">
        <w:t xml:space="preserve"> </w:t>
      </w:r>
      <w:r w:rsidRPr="0035502C">
        <w:rPr>
          <w:rFonts w:ascii="GUFDFI+ËÎÌå" w:hAnsi="GUFDFI+ËÎÌå" w:cs="GUFDFI+ËÎÌå"/>
          <w:bCs/>
        </w:rPr>
        <w:t>The graphics of each cylinder should be roughly similar.</w:t>
      </w:r>
      <w:r w:rsidR="00E26EB4" w:rsidRPr="00E26EB4">
        <w:rPr>
          <w:rFonts w:ascii="GUFDFI+ËÎÌå" w:hAnsi="GUFDFI+ËÎÌå" w:cs="GUFDFI+ËÎÌå" w:hint="eastAsia"/>
          <w:bCs/>
        </w:rPr>
        <w:t xml:space="preserve"> But in the real operation it is not so </w:t>
      </w:r>
      <w:proofErr w:type="gramStart"/>
      <w:r w:rsidR="00E26EB4" w:rsidRPr="00E26EB4">
        <w:rPr>
          <w:rFonts w:ascii="GUFDFI+ËÎÌå" w:hAnsi="GUFDFI+ËÎÌå" w:cs="GUFDFI+ËÎÌå" w:hint="eastAsia"/>
          <w:bCs/>
        </w:rPr>
        <w:t>perfect ,</w:t>
      </w:r>
      <w:proofErr w:type="gramEnd"/>
      <w:r w:rsidR="00E26EB4" w:rsidRPr="00E26EB4">
        <w:rPr>
          <w:rFonts w:ascii="GUFDFI+ËÎÌå" w:hAnsi="GUFDFI+ËÎÌå" w:cs="GUFDFI+ËÎÌå" w:hint="eastAsia"/>
          <w:bCs/>
        </w:rPr>
        <w:t xml:space="preserve"> the shaking is always exist ,small or large ,in the graph</w:t>
      </w:r>
      <w:r w:rsidR="00E26EB4">
        <w:rPr>
          <w:rFonts w:ascii="GUFDFI+ËÎÌå" w:hAnsi="GUFDFI+ËÎÌå" w:cs="GUFDFI+ËÎÌå" w:hint="eastAsia"/>
          <w:bCs/>
        </w:rPr>
        <w:t xml:space="preserve">. For example, </w:t>
      </w:r>
      <w:r w:rsidR="00E26EB4" w:rsidRPr="00E26EB4">
        <w:rPr>
          <w:rFonts w:ascii="GUFDFI+ËÎÌå" w:hAnsi="GUFDFI+ËÎÌå" w:cs="GUFDFI+ËÎÌå"/>
          <w:bCs/>
        </w:rPr>
        <w:t>Ignition or breakdown voltage is unstable</w:t>
      </w:r>
      <w:r w:rsidR="00E26EB4">
        <w:rPr>
          <w:rFonts w:ascii="GUFDFI+ËÎÌå" w:hAnsi="GUFDFI+ËÎÌå" w:cs="GUFDFI+ËÎÌå" w:hint="eastAsia"/>
          <w:bCs/>
        </w:rPr>
        <w:t>, and the b</w:t>
      </w:r>
      <w:r w:rsidR="00E26EB4" w:rsidRPr="00E26EB4">
        <w:rPr>
          <w:rFonts w:ascii="GUFDFI+ËÎÌå" w:hAnsi="GUFDFI+ËÎÌå" w:cs="GUFDFI+ËÎÌå"/>
          <w:bCs/>
        </w:rPr>
        <w:t>urning time may also be different</w:t>
      </w:r>
      <w:r w:rsidR="00E26EB4">
        <w:rPr>
          <w:rFonts w:ascii="GUFDFI+ËÎÌå" w:hAnsi="GUFDFI+ËÎÌå" w:cs="GUFDFI+ËÎÌå" w:hint="eastAsia"/>
          <w:bCs/>
        </w:rPr>
        <w:t>, but that is not mean t</w:t>
      </w:r>
      <w:r w:rsidR="00E26EB4" w:rsidRPr="00E26EB4">
        <w:rPr>
          <w:rFonts w:ascii="GUFDFI+ËÎÌå" w:hAnsi="GUFDFI+ËÎÌå" w:cs="GUFDFI+ËÎÌå"/>
          <w:bCs/>
        </w:rPr>
        <w:t>he engine is faulty</w:t>
      </w:r>
      <w:r w:rsidR="00E26EB4">
        <w:rPr>
          <w:rFonts w:ascii="GUFDFI+ËÎÌå" w:hAnsi="GUFDFI+ËÎÌå" w:cs="GUFDFI+ËÎÌå" w:hint="eastAsia"/>
          <w:bCs/>
        </w:rPr>
        <w:t>.</w:t>
      </w:r>
      <w:r w:rsidR="00AD43B5" w:rsidRPr="00AD43B5">
        <w:t xml:space="preserve"> </w:t>
      </w:r>
      <w:r w:rsidR="00AD43B5" w:rsidRPr="00AD43B5">
        <w:rPr>
          <w:rFonts w:ascii="GUFDFI+ËÎÌå" w:hAnsi="GUFDFI+ËÎÌå" w:cs="GUFDFI+ËÎÌå"/>
          <w:bCs/>
        </w:rPr>
        <w:t xml:space="preserve">This situation may need me integrate the experience gained in past </w:t>
      </w:r>
      <w:proofErr w:type="gramStart"/>
      <w:r w:rsidR="00AD43B5" w:rsidRPr="00AD43B5">
        <w:rPr>
          <w:rFonts w:ascii="GUFDFI+ËÎÌå" w:hAnsi="GUFDFI+ËÎÌå" w:cs="GUFDFI+ËÎÌå"/>
          <w:bCs/>
        </w:rPr>
        <w:t>time ,and</w:t>
      </w:r>
      <w:proofErr w:type="gramEnd"/>
      <w:r w:rsidR="00AD43B5" w:rsidRPr="00AD43B5">
        <w:rPr>
          <w:rFonts w:ascii="GUFDFI+ËÎÌå" w:hAnsi="GUFDFI+ËÎÌå" w:cs="GUFDFI+ËÎÌå"/>
          <w:bCs/>
        </w:rPr>
        <w:t xml:space="preserve"> other graphics to make a comprehensive analysis</w:t>
      </w:r>
      <w:r w:rsidR="00E84A78">
        <w:rPr>
          <w:rFonts w:ascii="GUFDFI+ËÎÌå" w:hAnsi="GUFDFI+ËÎÌå" w:cs="GUFDFI+ËÎÌå" w:hint="eastAsia"/>
          <w:bCs/>
        </w:rPr>
        <w:t>.</w:t>
      </w:r>
      <w:r w:rsidR="00E84A78" w:rsidRPr="00E84A78">
        <w:t xml:space="preserve"> </w:t>
      </w:r>
      <w:r w:rsidR="00E84A78" w:rsidRPr="00E84A78">
        <w:rPr>
          <w:rFonts w:ascii="GUFDFI+ËÎÌå" w:hAnsi="GUFDFI+ËÎÌå" w:cs="GUFDFI+ËÎÌå"/>
          <w:bCs/>
        </w:rPr>
        <w:t>So</w:t>
      </w:r>
      <w:r w:rsidR="00E84A78">
        <w:rPr>
          <w:rFonts w:ascii="GUFDFI+ËÎÌå" w:hAnsi="GUFDFI+ËÎÌå" w:cs="GUFDFI+ËÎÌå"/>
          <w:bCs/>
        </w:rPr>
        <w:t xml:space="preserve"> it is a low probability event </w:t>
      </w:r>
      <w:r w:rsidR="00E84A78" w:rsidRPr="00E84A78">
        <w:rPr>
          <w:rFonts w:ascii="GUFDFI+ËÎÌå" w:hAnsi="GUFDFI+ËÎÌå" w:cs="GUFDFI+ËÎÌå"/>
          <w:bCs/>
        </w:rPr>
        <w:t>to catch a v</w:t>
      </w:r>
      <w:r w:rsidR="00E84A78">
        <w:rPr>
          <w:rFonts w:ascii="GUFDFI+ËÎÌå" w:hAnsi="GUFDFI+ËÎÌå" w:cs="GUFDFI+ËÎÌå"/>
          <w:bCs/>
        </w:rPr>
        <w:t xml:space="preserve">ery ideal graphics in every </w:t>
      </w:r>
      <w:proofErr w:type="gramStart"/>
      <w:r w:rsidR="00E84A78">
        <w:rPr>
          <w:rFonts w:ascii="GUFDFI+ËÎÌå" w:hAnsi="GUFDFI+ËÎÌå" w:cs="GUFDFI+ËÎÌå" w:hint="eastAsia"/>
          <w:bCs/>
        </w:rPr>
        <w:t>test</w:t>
      </w:r>
      <w:r w:rsidR="00E84A78" w:rsidRPr="00E84A78">
        <w:rPr>
          <w:rFonts w:ascii="GUFDFI+ËÎÌå" w:hAnsi="GUFDFI+ËÎÌå" w:cs="GUFDFI+ËÎÌå"/>
          <w:bCs/>
        </w:rPr>
        <w:t xml:space="preserve"> .</w:t>
      </w:r>
      <w:proofErr w:type="gramEnd"/>
    </w:p>
    <w:p w:rsidR="0067639A" w:rsidRDefault="00E84A78" w:rsidP="008A248B">
      <w:pPr>
        <w:spacing w:beforeLines="100" w:afterLines="50"/>
        <w:jc w:val="left"/>
      </w:pPr>
      <w:r w:rsidRPr="00F22624">
        <w:rPr>
          <w:rFonts w:ascii="GUFDFI+ËÎÌå" w:hAnsi="GUFDFI+ËÎÌå" w:cs="GUFDFI+ËÎÌå"/>
          <w:b/>
          <w:bCs/>
        </w:rPr>
        <w:t>Ignition or breakdown voltage:</w:t>
      </w:r>
      <w:r w:rsidRPr="00E84A78">
        <w:t xml:space="preserve"> </w:t>
      </w:r>
    </w:p>
    <w:p w:rsidR="002D5702" w:rsidRDefault="00E84A78" w:rsidP="0082492A">
      <w:pPr>
        <w:jc w:val="left"/>
        <w:rPr>
          <w:rFonts w:ascii="GUFDFI+ËÎÌå" w:hAnsi="GUFDFI+ËÎÌå" w:cs="GUFDFI+ËÎÌå" w:hint="eastAsia"/>
          <w:bCs/>
        </w:rPr>
      </w:pPr>
      <w:r w:rsidRPr="00E84A78">
        <w:rPr>
          <w:rFonts w:ascii="GUFDFI+ËÎÌå" w:hAnsi="GUFDFI+ËÎÌå" w:cs="GUFDFI+ËÎÌå"/>
          <w:bCs/>
        </w:rPr>
        <w:t>If the ignition voltage is too high, even beyond the screen range</w:t>
      </w:r>
      <w:r w:rsidR="0082492A" w:rsidRPr="0082492A">
        <w:rPr>
          <w:rFonts w:ascii="GUFDFI+ËÎÌå" w:hAnsi="GUFDFI+ËÎÌå" w:cs="GUFDFI+ËÎÌå" w:hint="eastAsia"/>
          <w:bCs/>
        </w:rPr>
        <w:t>，</w:t>
      </w:r>
      <w:r w:rsidR="00293E8F">
        <w:rPr>
          <w:rFonts w:ascii="GUFDFI+ËÎÌå" w:hAnsi="GUFDFI+ËÎÌå" w:cs="GUFDFI+ËÎÌå" w:hint="eastAsia"/>
          <w:bCs/>
        </w:rPr>
        <w:t xml:space="preserve">which </w:t>
      </w:r>
      <w:r w:rsidR="00293E8F">
        <w:rPr>
          <w:rFonts w:ascii="GUFDFI+ËÎÌå" w:hAnsi="GUFDFI+ËÎÌå" w:cs="GUFDFI+ËÎÌå"/>
          <w:bCs/>
        </w:rPr>
        <w:t>Indicat</w:t>
      </w:r>
      <w:r w:rsidR="00293E8F">
        <w:rPr>
          <w:rFonts w:ascii="GUFDFI+ËÎÌå" w:hAnsi="GUFDFI+ËÎÌå" w:cs="GUFDFI+ËÎÌå" w:hint="eastAsia"/>
          <w:bCs/>
        </w:rPr>
        <w:t xml:space="preserve">e </w:t>
      </w:r>
      <w:r w:rsidRPr="00E84A78">
        <w:rPr>
          <w:rFonts w:ascii="GUFDFI+ËÎÌå" w:hAnsi="GUFDFI+ËÎÌå" w:cs="GUFDFI+ËÎÌå"/>
          <w:bCs/>
        </w:rPr>
        <w:t>that the resistance value in the secondary ignition circuit is too high</w:t>
      </w:r>
      <w:r w:rsidR="00293E8F">
        <w:rPr>
          <w:rFonts w:ascii="GUFDFI+ËÎÌå" w:hAnsi="GUFDFI+ËÎÌå" w:cs="GUFDFI+ËÎÌå" w:hint="eastAsia"/>
          <w:bCs/>
        </w:rPr>
        <w:t xml:space="preserve">. There are many reason can produce the </w:t>
      </w:r>
      <w:r w:rsidR="00293E8F" w:rsidRPr="00293E8F">
        <w:rPr>
          <w:rFonts w:ascii="GUFDFI+ËÎÌå" w:hAnsi="GUFDFI+ËÎÌå" w:cs="GUFDFI+ËÎÌå"/>
          <w:bCs/>
        </w:rPr>
        <w:t>phenomenon</w:t>
      </w:r>
      <w:r w:rsidR="00293E8F">
        <w:rPr>
          <w:rFonts w:ascii="GUFDFI+ËÎÌå" w:hAnsi="GUFDFI+ËÎÌå" w:cs="GUFDFI+ËÎÌå" w:hint="eastAsia"/>
          <w:bCs/>
        </w:rPr>
        <w:t xml:space="preserve"> of </w:t>
      </w:r>
      <w:r w:rsidR="00293E8F" w:rsidRPr="00293E8F">
        <w:rPr>
          <w:rFonts w:ascii="GUFDFI+ËÎÌå" w:hAnsi="GUFDFI+ËÎÌå" w:cs="GUFDFI+ËÎÌå"/>
          <w:bCs/>
        </w:rPr>
        <w:t>high</w:t>
      </w:r>
      <w:r w:rsidR="00293E8F">
        <w:rPr>
          <w:rFonts w:ascii="GUFDFI+ËÎÌå" w:hAnsi="GUFDFI+ËÎÌå" w:cs="GUFDFI+ËÎÌå" w:hint="eastAsia"/>
          <w:bCs/>
        </w:rPr>
        <w:t xml:space="preserve"> </w:t>
      </w:r>
      <w:r w:rsidR="00293E8F">
        <w:rPr>
          <w:rFonts w:ascii="GUFDFI+ËÎÌå" w:hAnsi="GUFDFI+ËÎÌå" w:cs="GUFDFI+ËÎÌå"/>
          <w:bCs/>
        </w:rPr>
        <w:t xml:space="preserve">breakdown voltage </w:t>
      </w:r>
      <w:r w:rsidR="00293E8F">
        <w:rPr>
          <w:rFonts w:ascii="GUFDFI+ËÎÌå" w:hAnsi="GUFDFI+ËÎÌå" w:cs="GUFDFI+ËÎÌå" w:hint="eastAsia"/>
          <w:bCs/>
        </w:rPr>
        <w:t>like: t</w:t>
      </w:r>
      <w:r w:rsidR="00293E8F" w:rsidRPr="00293E8F">
        <w:rPr>
          <w:rFonts w:ascii="GUFDFI+ËÎÌå" w:hAnsi="GUFDFI+ËÎÌå" w:cs="GUFDFI+ËÎÌå"/>
          <w:bCs/>
        </w:rPr>
        <w:t>here is an open circuit</w:t>
      </w:r>
      <w:r w:rsidR="00293E8F">
        <w:rPr>
          <w:rFonts w:ascii="GUFDFI+ËÎÌå" w:hAnsi="GUFDFI+ËÎÌå" w:cs="GUFDFI+ËÎÌå" w:hint="eastAsia"/>
          <w:bCs/>
        </w:rPr>
        <w:t xml:space="preserve"> in line ,</w:t>
      </w:r>
      <w:r w:rsidR="00293E8F" w:rsidRPr="00293E8F">
        <w:t xml:space="preserve"> </w:t>
      </w:r>
      <w:r w:rsidR="00293E8F">
        <w:rPr>
          <w:rFonts w:ascii="GUFDFI+ËÎÌå" w:hAnsi="GUFDFI+ËÎÌå" w:cs="GUFDFI+ËÎÌå" w:hint="eastAsia"/>
          <w:bCs/>
        </w:rPr>
        <w:t>s</w:t>
      </w:r>
      <w:r w:rsidR="00293E8F" w:rsidRPr="00293E8F">
        <w:rPr>
          <w:rFonts w:ascii="GUFDFI+ËÎÌå" w:hAnsi="GUFDFI+ËÎÌå" w:cs="GUFDFI+ËÎÌå"/>
          <w:bCs/>
        </w:rPr>
        <w:t>park plug damage, high pressure line or spark plug gap is too large</w:t>
      </w:r>
      <w:r w:rsidR="00293E8F">
        <w:rPr>
          <w:rFonts w:ascii="GUFDFI+ËÎÌå" w:hAnsi="GUFDFI+ËÎÌå" w:cs="GUFDFI+ËÎÌå" w:hint="eastAsia"/>
          <w:bCs/>
        </w:rPr>
        <w:t xml:space="preserve"> and so on . I</w:t>
      </w:r>
      <w:r w:rsidR="00293E8F" w:rsidRPr="00293E8F">
        <w:rPr>
          <w:rFonts w:ascii="GUFDFI+ËÎÌå" w:hAnsi="GUFDFI+ËÎÌå" w:cs="GUFDFI+ËÎÌå"/>
          <w:bCs/>
        </w:rPr>
        <w:t>n contrast</w:t>
      </w:r>
      <w:r w:rsidR="0082492A" w:rsidRPr="0082492A">
        <w:rPr>
          <w:rFonts w:ascii="GUFDFI+ËÎÌå" w:hAnsi="GUFDFI+ËÎÌå" w:cs="GUFDFI+ËÎÌå" w:hint="eastAsia"/>
          <w:bCs/>
        </w:rPr>
        <w:t>，</w:t>
      </w:r>
      <w:r w:rsidR="00293E8F" w:rsidRPr="00293E8F">
        <w:rPr>
          <w:rFonts w:ascii="GUFDFI+ËÎÌå" w:hAnsi="GUFDFI+ËÎÌå" w:cs="GUFDFI+ËÎÌå"/>
          <w:bCs/>
        </w:rPr>
        <w:t xml:space="preserve">If the breakdown voltage is too low, indicating that the resistance in the secondary circuit </w:t>
      </w:r>
      <w:proofErr w:type="spellStart"/>
      <w:r w:rsidR="00293E8F" w:rsidRPr="00293E8F">
        <w:rPr>
          <w:rFonts w:ascii="GUFDFI+ËÎÌå" w:hAnsi="GUFDFI+ËÎÌå" w:cs="GUFDFI+ËÎÌå"/>
          <w:bCs/>
        </w:rPr>
        <w:t>circuit</w:t>
      </w:r>
      <w:proofErr w:type="spellEnd"/>
      <w:r w:rsidR="00293E8F" w:rsidRPr="00293E8F">
        <w:rPr>
          <w:rFonts w:ascii="GUFDFI+ËÎÌå" w:hAnsi="GUFDFI+ËÎÌå" w:cs="GUFDFI+ËÎÌå"/>
          <w:bCs/>
        </w:rPr>
        <w:t xml:space="preserve"> </w:t>
      </w:r>
      <w:r w:rsidR="000701A8">
        <w:rPr>
          <w:rFonts w:ascii="GUFDFI+ËÎÌå" w:hAnsi="GUFDFI+ËÎÌå" w:cs="GUFDFI+ËÎÌå"/>
          <w:bCs/>
        </w:rPr>
        <w:t>resistance is lower than normal</w:t>
      </w:r>
      <w:r w:rsidR="000701A8">
        <w:rPr>
          <w:rFonts w:ascii="GUFDFI+ËÎÌå" w:hAnsi="GUFDFI+ËÎÌå" w:cs="GUFDFI+ËÎÌå" w:hint="eastAsia"/>
          <w:bCs/>
        </w:rPr>
        <w:t xml:space="preserve">, this may caused by the follows reason : </w:t>
      </w:r>
      <w:r w:rsidR="000701A8" w:rsidRPr="000701A8">
        <w:rPr>
          <w:rFonts w:ascii="GUFDFI+ËÎÌå" w:hAnsi="GUFDFI+ËÎÌå" w:cs="GUFDFI+ËÎÌå"/>
          <w:bCs/>
        </w:rPr>
        <w:t>the spark may be too dirty or broken, high v</w:t>
      </w:r>
      <w:r w:rsidR="000701A8">
        <w:rPr>
          <w:rFonts w:ascii="GUFDFI+ËÎÌå" w:hAnsi="GUFDFI+ËÎÌå" w:cs="GUFDFI+ËÎÌå"/>
          <w:bCs/>
        </w:rPr>
        <w:t>oltage leakage and other</w:t>
      </w:r>
      <w:r w:rsidR="000701A8">
        <w:rPr>
          <w:rFonts w:ascii="GUFDFI+ËÎÌå" w:hAnsi="GUFDFI+ËÎÌå" w:cs="GUFDFI+ËÎÌå" w:hint="eastAsia"/>
          <w:bCs/>
        </w:rPr>
        <w:t xml:space="preserve">s </w:t>
      </w:r>
      <w:r w:rsidR="000701A8" w:rsidRPr="000701A8">
        <w:rPr>
          <w:rFonts w:ascii="GUFDFI+ËÎÌå" w:hAnsi="GUFDFI+ËÎÌå" w:cs="GUFDFI+ËÎÌå"/>
          <w:bCs/>
        </w:rPr>
        <w:t>.</w:t>
      </w:r>
      <w:r w:rsidR="0082492A" w:rsidRPr="0082492A">
        <w:rPr>
          <w:rFonts w:ascii="GUFDFI+ËÎÌå" w:hAnsi="GUFDFI+ËÎÌå" w:cs="GUFDFI+ËÎÌå" w:hint="eastAsia"/>
          <w:bCs/>
        </w:rPr>
        <w:t xml:space="preserve">                     </w:t>
      </w:r>
    </w:p>
    <w:p w:rsidR="0082492A" w:rsidRPr="0082492A" w:rsidRDefault="0082492A" w:rsidP="0082492A">
      <w:pPr>
        <w:jc w:val="left"/>
        <w:rPr>
          <w:rFonts w:ascii="GUFDFI+ËÎÌå" w:hAnsi="GUFDFI+ËÎÌå" w:cs="GUFDFI+ËÎÌå" w:hint="eastAsia"/>
          <w:bCs/>
        </w:rPr>
      </w:pPr>
      <w:r w:rsidRPr="0082492A">
        <w:rPr>
          <w:rFonts w:ascii="GUFDFI+ËÎÌå" w:hAnsi="GUFDFI+ËÎÌå" w:cs="GUFDFI+ËÎÌå" w:hint="eastAsia"/>
          <w:bCs/>
        </w:rPr>
        <w:t xml:space="preserve">        </w:t>
      </w:r>
    </w:p>
    <w:p w:rsidR="0067639A" w:rsidRDefault="00933C87" w:rsidP="008A248B">
      <w:pPr>
        <w:spacing w:beforeLines="100" w:afterLines="50"/>
        <w:jc w:val="left"/>
      </w:pPr>
      <w:r>
        <w:rPr>
          <w:rFonts w:ascii="GUFDFI+ËÎÌå" w:hAnsi="GUFDFI+ËÎÌå" w:cs="GUFDFI+ËÎÌå" w:hint="eastAsia"/>
          <w:bCs/>
          <w:noProof/>
        </w:rPr>
        <w:lastRenderedPageBreak/>
        <w:drawing>
          <wp:anchor distT="0" distB="0" distL="114300" distR="114300" simplePos="0" relativeHeight="251759616" behindDoc="0" locked="0" layoutInCell="1" allowOverlap="1">
            <wp:simplePos x="0" y="0"/>
            <wp:positionH relativeFrom="margin">
              <wp:posOffset>3336290</wp:posOffset>
            </wp:positionH>
            <wp:positionV relativeFrom="margin">
              <wp:posOffset>4805045</wp:posOffset>
            </wp:positionV>
            <wp:extent cx="2402840" cy="1712595"/>
            <wp:effectExtent l="0" t="0" r="0" b="0"/>
            <wp:wrapSquare wrapText="bothSides"/>
            <wp:docPr id="119" name="图片 119" descr="IMG-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G-454"/>
                    <pic:cNvPicPr>
                      <a:picLocks noChangeAspect="1" noChangeArrowheads="1"/>
                    </pic:cNvPicPr>
                  </pic:nvPicPr>
                  <pic:blipFill>
                    <a:blip r:embed="rId41" cstate="print"/>
                    <a:srcRect/>
                    <a:stretch>
                      <a:fillRect/>
                    </a:stretch>
                  </pic:blipFill>
                  <pic:spPr bwMode="auto">
                    <a:xfrm>
                      <a:off x="0" y="0"/>
                      <a:ext cx="2402840" cy="1712595"/>
                    </a:xfrm>
                    <a:prstGeom prst="rect">
                      <a:avLst/>
                    </a:prstGeom>
                    <a:noFill/>
                  </pic:spPr>
                </pic:pic>
              </a:graphicData>
            </a:graphic>
          </wp:anchor>
        </w:drawing>
      </w:r>
      <w:r w:rsidR="000701A8" w:rsidRPr="00F22624">
        <w:rPr>
          <w:rFonts w:ascii="GUFDFI+ËÎÌå" w:hAnsi="GUFDFI+ËÎÌå" w:cs="GUFDFI+ËÎÌå"/>
          <w:b/>
        </w:rPr>
        <w:t xml:space="preserve">Burning line </w:t>
      </w:r>
      <w:r w:rsidR="000701A8" w:rsidRPr="00F22624">
        <w:rPr>
          <w:rFonts w:ascii="GUFDFI+ËÎÌå" w:hAnsi="GUFDFI+ËÎÌå" w:cs="GUFDFI+ËÎÌå" w:hint="eastAsia"/>
          <w:b/>
        </w:rPr>
        <w:t xml:space="preserve">and </w:t>
      </w:r>
      <w:r w:rsidR="000701A8" w:rsidRPr="00F22624">
        <w:rPr>
          <w:rFonts w:ascii="GUFDFI+ËÎÌå" w:hAnsi="GUFDFI+ËÎÌå" w:cs="GUFDFI+ËÎÌå"/>
          <w:b/>
        </w:rPr>
        <w:t>time:</w:t>
      </w:r>
      <w:r w:rsidR="000701A8" w:rsidRPr="000701A8">
        <w:t xml:space="preserve"> </w:t>
      </w:r>
    </w:p>
    <w:p w:rsidR="0082492A" w:rsidRPr="0082492A" w:rsidRDefault="000701A8" w:rsidP="0082492A">
      <w:pPr>
        <w:jc w:val="left"/>
        <w:rPr>
          <w:rFonts w:ascii="GUFDFI+ËÎÌå" w:hAnsi="GUFDFI+ËÎÌå" w:cs="GUFDFI+ËÎÌå" w:hint="eastAsia"/>
        </w:rPr>
      </w:pPr>
      <w:r w:rsidRPr="000701A8">
        <w:rPr>
          <w:rFonts w:ascii="GUFDFI+ËÎÌå" w:hAnsi="GUFDFI+ËÎÌå" w:cs="GUFDFI+ËÎÌå"/>
        </w:rPr>
        <w:t>If there is too much clut</w:t>
      </w:r>
      <w:r w:rsidR="008B68A8">
        <w:rPr>
          <w:rFonts w:ascii="GUFDFI+ËÎÌå" w:hAnsi="GUFDFI+ËÎÌå" w:cs="GUFDFI+ËÎÌå"/>
        </w:rPr>
        <w:t xml:space="preserve">ter on the burning line, </w:t>
      </w:r>
      <w:r w:rsidR="008B68A8">
        <w:rPr>
          <w:rFonts w:ascii="GUFDFI+ËÎÌå" w:hAnsi="GUFDFI+ËÎÌå" w:cs="GUFDFI+ËÎÌå" w:hint="eastAsia"/>
        </w:rPr>
        <w:t>you need to check whether the c</w:t>
      </w:r>
      <w:r w:rsidR="008B68A8" w:rsidRPr="008B68A8">
        <w:rPr>
          <w:rFonts w:ascii="GUFDFI+ËÎÌå" w:hAnsi="GUFDFI+ËÎÌå" w:cs="GUFDFI+ËÎÌå"/>
        </w:rPr>
        <w:t>ylinder bad ignition, ignition too early,</w:t>
      </w:r>
      <w:r>
        <w:rPr>
          <w:rFonts w:ascii="GUFDFI+ËÎÌå" w:hAnsi="GUFDFI+ËÎÌå" w:cs="GUFDFI+ËÎÌå" w:hint="eastAsia"/>
        </w:rPr>
        <w:t xml:space="preserve"> </w:t>
      </w:r>
      <w:r w:rsidR="008B68A8">
        <w:rPr>
          <w:rFonts w:ascii="GUFDFI+ËÎÌå" w:hAnsi="GUFDFI+ËÎÌå" w:cs="GUFDFI+ËÎÌå" w:hint="eastAsia"/>
        </w:rPr>
        <w:t>t</w:t>
      </w:r>
      <w:r w:rsidR="008B68A8" w:rsidRPr="008B68A8">
        <w:rPr>
          <w:rFonts w:ascii="GUFDFI+ËÎÌå" w:hAnsi="GUFDFI+ËÎÌå" w:cs="GUFDFI+ËÎÌå"/>
        </w:rPr>
        <w:t>he injector i</w:t>
      </w:r>
      <w:r w:rsidR="008B68A8">
        <w:rPr>
          <w:rFonts w:ascii="GUFDFI+ËÎÌå" w:hAnsi="GUFDFI+ËÎÌå" w:cs="GUFDFI+ËÎÌå"/>
        </w:rPr>
        <w:t xml:space="preserve">s damaged </w:t>
      </w:r>
      <w:r w:rsidR="008B68A8">
        <w:rPr>
          <w:rFonts w:ascii="GUFDFI+ËÎÌå" w:hAnsi="GUFDFI+ËÎÌå" w:cs="GUFDFI+ËÎÌå" w:hint="eastAsia"/>
        </w:rPr>
        <w:t>or th</w:t>
      </w:r>
      <w:r w:rsidR="008B68A8" w:rsidRPr="008B68A8">
        <w:rPr>
          <w:rFonts w:ascii="GUFDFI+ËÎÌå" w:hAnsi="GUFDFI+ËÎÌå" w:cs="GUFDFI+ËÎÌå"/>
        </w:rPr>
        <w:t>e spark plug is dirty</w:t>
      </w:r>
      <w:r w:rsidR="008B68A8">
        <w:rPr>
          <w:rFonts w:ascii="GUFDFI+ËÎÌå" w:hAnsi="GUFDFI+ËÎÌå" w:cs="GUFDFI+ËÎÌå" w:hint="eastAsia"/>
        </w:rPr>
        <w:t>.</w:t>
      </w:r>
      <w:r w:rsidR="008B68A8" w:rsidRPr="008B68A8">
        <w:t xml:space="preserve"> </w:t>
      </w:r>
      <w:r w:rsidR="008B68A8" w:rsidRPr="008B68A8">
        <w:rPr>
          <w:rFonts w:ascii="GUFDFI+ËÎÌå" w:hAnsi="GUFDFI+ËÎÌå" w:cs="GUFDFI+ËÎÌå"/>
        </w:rPr>
        <w:t>The length of the duration of the combustion line is related to the concentration of the gas in the cylinder</w:t>
      </w:r>
      <w:r w:rsidR="008B68A8">
        <w:rPr>
          <w:rFonts w:ascii="GUFDFI+ËÎÌå" w:hAnsi="GUFDFI+ËÎÌå" w:cs="GUFDFI+ËÎÌå" w:hint="eastAsia"/>
        </w:rPr>
        <w:t xml:space="preserve">, normally, </w:t>
      </w:r>
      <w:r w:rsidR="008B68A8" w:rsidRPr="008B68A8">
        <w:rPr>
          <w:rFonts w:ascii="GUFDFI+ËÎÌå" w:hAnsi="GUFDFI+ËÎÌå" w:cs="GUFDFI+ËÎÌå"/>
        </w:rPr>
        <w:t>when the burning time more than 2ms means</w:t>
      </w:r>
      <w:r w:rsidR="00F22624">
        <w:rPr>
          <w:rFonts w:ascii="GUFDFI+ËÎÌå" w:hAnsi="GUFDFI+ËÎÌå" w:cs="GUFDFI+ËÎÌå"/>
        </w:rPr>
        <w:t xml:space="preserve"> that the mixed gas is too thic</w:t>
      </w:r>
      <w:r w:rsidR="00F22624">
        <w:rPr>
          <w:rFonts w:ascii="GUFDFI+ËÎÌå" w:hAnsi="GUFDFI+ËÎÌå" w:cs="GUFDFI+ËÎÌå" w:hint="eastAsia"/>
        </w:rPr>
        <w:t>k.</w:t>
      </w:r>
      <w:r w:rsidR="00F22624" w:rsidRPr="00F22624">
        <w:t xml:space="preserve"> </w:t>
      </w:r>
      <w:r w:rsidR="00F22624" w:rsidRPr="00F22624">
        <w:rPr>
          <w:rFonts w:ascii="GUFDFI+ËÎÌå" w:hAnsi="GUFDFI+ËÎÌå" w:cs="GUFDFI+ËÎÌå"/>
        </w:rPr>
        <w:t>Conversely, if the burning time is les</w:t>
      </w:r>
      <w:r w:rsidR="00F22624">
        <w:rPr>
          <w:rFonts w:ascii="GUFDFI+ËÎÌå" w:hAnsi="GUFDFI+ËÎÌå" w:cs="GUFDFI+ËÎÌå"/>
        </w:rPr>
        <w:t>s than 0.75 ms</w:t>
      </w:r>
      <w:r w:rsidR="00F22624">
        <w:rPr>
          <w:rFonts w:ascii="GUFDFI+ËÎÌå" w:hAnsi="GUFDFI+ËÎÌå" w:cs="GUFDFI+ËÎÌå" w:hint="eastAsia"/>
        </w:rPr>
        <w:t xml:space="preserve"> means </w:t>
      </w:r>
      <w:r w:rsidR="00F22624" w:rsidRPr="00F22624">
        <w:rPr>
          <w:rFonts w:ascii="GUFDFI+ËÎÌå" w:hAnsi="GUFDFI+ËÎÌå" w:cs="GUFDFI+ËÎÌå"/>
        </w:rPr>
        <w:t xml:space="preserve"> mixture is too thin</w:t>
      </w:r>
      <w:r w:rsidR="0082492A" w:rsidRPr="0082492A">
        <w:rPr>
          <w:rFonts w:ascii="GUFDFI+ËÎÌå" w:hAnsi="GUFDFI+ËÎÌå" w:cs="GUFDFI+ËÎÌå" w:hint="eastAsia"/>
        </w:rPr>
        <w:t>。</w:t>
      </w:r>
      <w:r w:rsidR="0082492A" w:rsidRPr="0082492A">
        <w:rPr>
          <w:rFonts w:ascii="GUFDFI+ËÎÌå" w:hAnsi="GUFDFI+ËÎÌå" w:cs="GUFDFI+ËÎÌå" w:hint="eastAsia"/>
        </w:rPr>
        <w:t xml:space="preserve">  </w:t>
      </w:r>
    </w:p>
    <w:p w:rsidR="0082492A" w:rsidRPr="0082492A" w:rsidRDefault="0082492A" w:rsidP="0082492A">
      <w:pPr>
        <w:jc w:val="left"/>
        <w:rPr>
          <w:rFonts w:ascii="GUFDFI+ËÎÌå" w:hAnsi="GUFDFI+ËÎÌå" w:cs="GUFDFI+ËÎÌå" w:hint="eastAsia"/>
        </w:rPr>
      </w:pPr>
      <w:r w:rsidRPr="0082492A">
        <w:rPr>
          <w:rFonts w:ascii="GUFDFI+ËÎÌå" w:hAnsi="GUFDFI+ËÎÌå" w:cs="GUFDFI+ËÎÌå" w:hint="eastAsia"/>
        </w:rPr>
        <w:t xml:space="preserve">                                                           </w:t>
      </w:r>
    </w:p>
    <w:p w:rsidR="00F22624" w:rsidRPr="0082492A" w:rsidRDefault="00F22624" w:rsidP="0082492A">
      <w:pPr>
        <w:jc w:val="left"/>
        <w:rPr>
          <w:rFonts w:ascii="GUFDFI+ËÎÌå" w:hAnsi="GUFDFI+ËÎÌå" w:cs="GUFDFI+ËÎÌå" w:hint="eastAsia"/>
        </w:rPr>
      </w:pPr>
      <w:r w:rsidRPr="00F22624">
        <w:rPr>
          <w:rFonts w:ascii="GUFDFI+ËÎÌå" w:hAnsi="GUFDFI+ËÎÌå" w:cs="GUFDFI+ËÎÌå"/>
        </w:rPr>
        <w:t xml:space="preserve">Currently, </w:t>
      </w:r>
      <w:proofErr w:type="gramStart"/>
      <w:r w:rsidRPr="00F22624">
        <w:rPr>
          <w:rFonts w:ascii="GUFDFI+ËÎÌå" w:hAnsi="GUFDFI+ËÎÌå" w:cs="GUFDFI+ËÎÌå"/>
        </w:rPr>
        <w:t>We</w:t>
      </w:r>
      <w:proofErr w:type="gramEnd"/>
      <w:r w:rsidRPr="00F22624">
        <w:rPr>
          <w:rFonts w:ascii="GUFDFI+ËÎÌå" w:hAnsi="GUFDFI+ËÎÌå" w:cs="GUFDFI+ËÎÌå"/>
        </w:rPr>
        <w:t xml:space="preserve"> use the sensor capacitive probe as Ignition probe.</w:t>
      </w:r>
      <w:r w:rsidR="00933C87" w:rsidRPr="00933C87">
        <w:t xml:space="preserve"> </w:t>
      </w:r>
      <w:r w:rsidR="00933C87" w:rsidRPr="00933C87">
        <w:rPr>
          <w:rFonts w:ascii="GUFDFI+ËÎÌå" w:hAnsi="GUFDFI+ËÎÌå" w:cs="GUFDFI+ËÎÌå"/>
        </w:rPr>
        <w:t xml:space="preserve">One end of the capacitor module is clamped on the cylinder line or on the ignition extension line, and the other end is grounded </w:t>
      </w:r>
      <w:r w:rsidR="00933C87">
        <w:rPr>
          <w:rFonts w:ascii="GUFDFI+ËÎÌå" w:hAnsi="GUFDFI+ËÎÌå" w:cs="GUFDFI+ËÎÌå" w:hint="eastAsia"/>
        </w:rPr>
        <w:t>.</w:t>
      </w:r>
      <w:r w:rsidR="00250093" w:rsidRPr="00250093">
        <w:rPr>
          <w:rFonts w:ascii="GUFDFI+ËÎÌå" w:hAnsi="GUFDFI+ËÎÌå" w:cs="GUFDFI+ËÎÌå"/>
        </w:rPr>
        <w:t>The probe is marked as</w:t>
      </w:r>
      <w:r w:rsidR="0082492A" w:rsidRPr="0082492A">
        <w:rPr>
          <w:rFonts w:ascii="GUFDFI+ËÎÌå" w:hAnsi="GUFDFI+ËÎÌå" w:cs="GUFDFI+ËÎÌå" w:hint="eastAsia"/>
        </w:rPr>
        <w:t xml:space="preserve"> 10000:1,</w:t>
      </w:r>
      <w:r w:rsidR="00250093" w:rsidRPr="00250093">
        <w:t xml:space="preserve"> </w:t>
      </w:r>
      <w:r w:rsidR="00250093">
        <w:rPr>
          <w:rFonts w:ascii="GUFDFI+ËÎÌå" w:hAnsi="GUFDFI+ËÎÌå" w:cs="GUFDFI+ËÎÌå" w:hint="eastAsia"/>
        </w:rPr>
        <w:t>b</w:t>
      </w:r>
      <w:r w:rsidR="00250093" w:rsidRPr="00250093">
        <w:rPr>
          <w:rFonts w:ascii="GUFDFI+ËÎÌå" w:hAnsi="GUFDFI+ËÎÌå" w:cs="GUFDFI+ËÎÌå"/>
        </w:rPr>
        <w:t xml:space="preserve">ut in the actual measurement process found that the attenuation </w:t>
      </w:r>
      <w:r w:rsidR="00250093">
        <w:rPr>
          <w:rFonts w:ascii="GUFDFI+ËÎÌå" w:hAnsi="GUFDFI+ËÎÌå" w:cs="GUFDFI+ËÎÌå"/>
        </w:rPr>
        <w:t>voltage has a certain differenc</w:t>
      </w:r>
      <w:r w:rsidR="00250093">
        <w:rPr>
          <w:rFonts w:ascii="GUFDFI+ËÎÌå" w:hAnsi="GUFDFI+ËÎÌå" w:cs="GUFDFI+ËÎÌå" w:hint="eastAsia"/>
        </w:rPr>
        <w:t>e,</w:t>
      </w:r>
      <w:r w:rsidR="00250093" w:rsidRPr="00250093">
        <w:t xml:space="preserve"> </w:t>
      </w:r>
      <w:r w:rsidR="00250093" w:rsidRPr="00250093">
        <w:rPr>
          <w:rFonts w:ascii="GUFDFI+ËÎÌå" w:hAnsi="GUFDFI+ËÎÌå" w:cs="GUFDFI+ËÎÌå"/>
        </w:rPr>
        <w:t>Usually at the position of the oscilloscope X1</w:t>
      </w:r>
      <w:r w:rsidR="0082492A" w:rsidRPr="0082492A">
        <w:rPr>
          <w:rFonts w:ascii="GUFDFI+ËÎÌå" w:hAnsi="GUFDFI+ËÎÌå" w:cs="GUFDFI+ËÎÌå" w:hint="eastAsia"/>
        </w:rPr>
        <w:t>，</w:t>
      </w:r>
      <w:r w:rsidR="00250093">
        <w:rPr>
          <w:rFonts w:ascii="GUFDFI+ËÎÌå" w:hAnsi="GUFDFI+ËÎÌå" w:cs="GUFDFI+ËÎÌå" w:hint="eastAsia"/>
        </w:rPr>
        <w:t>f</w:t>
      </w:r>
      <w:r w:rsidR="00250093" w:rsidRPr="00250093">
        <w:rPr>
          <w:rFonts w:ascii="GUFDFI+ËÎÌå" w:hAnsi="GUFDFI+ËÎÌå" w:cs="GUFDFI+ËÎÌå"/>
        </w:rPr>
        <w:t xml:space="preserve">actory default vertical </w:t>
      </w:r>
      <w:proofErr w:type="spellStart"/>
      <w:r w:rsidR="00250093" w:rsidRPr="00250093">
        <w:rPr>
          <w:rFonts w:ascii="GUFDFI+ËÎÌå" w:hAnsi="GUFDFI+ËÎÌå" w:cs="GUFDFI+ËÎÌå"/>
        </w:rPr>
        <w:t>Vog</w:t>
      </w:r>
      <w:proofErr w:type="spellEnd"/>
      <w:r w:rsidR="00250093" w:rsidRPr="00250093">
        <w:rPr>
          <w:rFonts w:ascii="GUFDFI+ËÎÌå" w:hAnsi="GUFDFI+ËÎÌå" w:cs="GUFDFI+ËÎÌå"/>
        </w:rPr>
        <w:t xml:space="preserve"> is 200mv / lattice, vertical volts about 200mv ~ 1v to fine-tuning</w:t>
      </w:r>
      <w:r w:rsidR="0082492A" w:rsidRPr="0082492A">
        <w:rPr>
          <w:rFonts w:ascii="GUFDFI+ËÎÌå" w:hAnsi="GUFDFI+ËÎÌå" w:cs="GUFDFI+ËÎÌå" w:hint="eastAsia"/>
        </w:rPr>
        <w:t>（</w:t>
      </w:r>
      <w:r w:rsidR="00FD7815" w:rsidRPr="00FD7815">
        <w:rPr>
          <w:rFonts w:ascii="GUFDFI+ËÎÌå" w:hAnsi="GUFDFI+ËÎÌå" w:cs="GUFDFI+ËÎÌå"/>
        </w:rPr>
        <w:t>Press the corresponding channel ,and then up and down keys to adjust the value of the bottom left corner of the screen</w:t>
      </w:r>
      <w:r w:rsidR="0082492A" w:rsidRPr="0082492A">
        <w:rPr>
          <w:rFonts w:ascii="GUFDFI+ËÎÌå" w:hAnsi="GUFDFI+ËÎÌå" w:cs="GUFDFI+ËÎÌå" w:hint="eastAsia"/>
        </w:rPr>
        <w:t>）</w:t>
      </w:r>
      <w:r w:rsidR="00FD7815" w:rsidRPr="00FD7815">
        <w:rPr>
          <w:rFonts w:ascii="GUFDFI+ËÎÌå" w:hAnsi="GUFDFI+ËÎÌå" w:cs="GUFDFI+ËÎÌå"/>
        </w:rPr>
        <w:t>Ensure that the breakdown voltage does not exceed the screen</w:t>
      </w:r>
      <w:r w:rsidR="00FD7815">
        <w:rPr>
          <w:rFonts w:ascii="GUFDFI+ËÎÌå" w:hAnsi="GUFDFI+ËÎÌå" w:cs="GUFDFI+ËÎÌå" w:hint="eastAsia"/>
        </w:rPr>
        <w:t>.</w:t>
      </w:r>
      <w:r w:rsidR="00FD7815" w:rsidRPr="00FD7815">
        <w:t xml:space="preserve"> </w:t>
      </w:r>
      <w:r w:rsidR="00FD7815" w:rsidRPr="00FD7815">
        <w:rPr>
          <w:rFonts w:ascii="GUFDFI+ËÎÌå" w:hAnsi="GUFDFI+ËÎÌå" w:cs="GUFDFI+ËÎÌå"/>
        </w:rPr>
        <w:t>The density of the waveform can be adjusted by time base,</w:t>
      </w:r>
      <w:r w:rsidR="00FD7815" w:rsidRPr="00FD7815">
        <w:t xml:space="preserve"> </w:t>
      </w:r>
      <w:proofErr w:type="gramStart"/>
      <w:r w:rsidR="00FD7815" w:rsidRPr="00FD7815">
        <w:rPr>
          <w:rFonts w:ascii="GUFDFI+ËÎÌå" w:hAnsi="GUFDFI+ËÎÌå" w:cs="GUFDFI+ËÎÌå"/>
        </w:rPr>
        <w:t>The</w:t>
      </w:r>
      <w:proofErr w:type="gramEnd"/>
      <w:r w:rsidR="00FD7815" w:rsidRPr="00FD7815">
        <w:rPr>
          <w:rFonts w:ascii="GUFDFI+ËÎÌå" w:hAnsi="GUFDFI+ËÎÌå" w:cs="GUFDFI+ËÎÌå"/>
        </w:rPr>
        <w:t xml:space="preserve"> factory default is 1ms, the coil charging time in milliseconds to calculate,</w:t>
      </w:r>
      <w:r w:rsidR="00AB1C93" w:rsidRPr="00AB1C93">
        <w:t xml:space="preserve"> </w:t>
      </w:r>
      <w:r w:rsidR="00AB1C93" w:rsidRPr="00AB1C93">
        <w:rPr>
          <w:rFonts w:ascii="GUFDFI+ËÎÌå" w:hAnsi="GUFDFI+ËÎÌå" w:cs="GUFDFI+ËÎÌå"/>
        </w:rPr>
        <w:t>EFI motorcycle time base units may be smaller</w:t>
      </w:r>
      <w:r w:rsidR="00AB1C93">
        <w:rPr>
          <w:rFonts w:ascii="GUFDFI+ËÎÌå" w:hAnsi="GUFDFI+ËÎÌå" w:cs="GUFDFI+ËÎÌå" w:hint="eastAsia"/>
        </w:rPr>
        <w:t>.</w:t>
      </w:r>
    </w:p>
    <w:p w:rsidR="00AB1C93" w:rsidRDefault="00F22624" w:rsidP="00F22624">
      <w:pPr>
        <w:jc w:val="left"/>
        <w:rPr>
          <w:rFonts w:ascii="GUFDFI+ËÎÌå" w:hAnsi="GUFDFI+ËÎÌå" w:cs="GUFDFI+ËÎÌå" w:hint="eastAsia"/>
          <w:b/>
          <w:bCs/>
        </w:rPr>
      </w:pPr>
      <w:r w:rsidRPr="00F22624">
        <w:rPr>
          <w:rFonts w:ascii="GUFDFI+ËÎÌå" w:hAnsi="GUFDFI+ËÎÌå" w:cs="GUFDFI+ËÎÌå" w:hint="eastAsia"/>
          <w:b/>
          <w:bCs/>
        </w:rPr>
        <w:t>2</w:t>
      </w:r>
      <w:r w:rsidR="00AB1C93">
        <w:rPr>
          <w:rFonts w:ascii="GUFDFI+ËÎÌå" w:hAnsi="GUFDFI+ËÎÌå" w:cs="GUFDFI+ËÎÌå" w:hint="eastAsia"/>
          <w:b/>
          <w:bCs/>
        </w:rPr>
        <w:t>）</w:t>
      </w:r>
      <w:r w:rsidR="00AB1C93" w:rsidRPr="00AB1C93">
        <w:rPr>
          <w:rFonts w:ascii="GUFDFI+ËÎÌå" w:hAnsi="GUFDFI+ËÎÌå" w:cs="GUFDFI+ËÎÌå"/>
          <w:b/>
          <w:bCs/>
        </w:rPr>
        <w:t xml:space="preserve">Secondary ignition </w:t>
      </w:r>
      <w:r w:rsidRPr="00F22624">
        <w:rPr>
          <w:rFonts w:ascii="GUFDFI+ËÎÌå" w:hAnsi="GUFDFI+ËÎÌå" w:cs="GUFDFI+ËÎÌå" w:hint="eastAsia"/>
          <w:b/>
          <w:bCs/>
        </w:rPr>
        <w:t xml:space="preserve"> </w:t>
      </w:r>
    </w:p>
    <w:p w:rsidR="0067639A" w:rsidRDefault="00AB1C93" w:rsidP="00F22624">
      <w:pPr>
        <w:jc w:val="left"/>
        <w:rPr>
          <w:rFonts w:ascii="GUFDFI+ËÎÌå" w:hAnsi="GUFDFI+ËÎÌå" w:cs="GUFDFI+ËÎÌå" w:hint="eastAsia"/>
          <w:b/>
          <w:bCs/>
        </w:rPr>
      </w:pPr>
      <w:r>
        <w:rPr>
          <w:rFonts w:ascii="GUFDFI+ËÎÌå" w:hAnsi="GUFDFI+ËÎÌå" w:cs="GUFDFI+ËÎÌå" w:hint="eastAsia"/>
          <w:b/>
          <w:bCs/>
          <w:noProof/>
        </w:rPr>
        <w:drawing>
          <wp:inline distT="0" distB="0" distL="0" distR="0">
            <wp:extent cx="5888736" cy="826618"/>
            <wp:effectExtent l="0" t="0" r="0" b="0"/>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F22624" w:rsidRPr="00AB1C93" w:rsidRDefault="00F22624" w:rsidP="0067639A">
      <w:pPr>
        <w:spacing w:line="240" w:lineRule="exact"/>
        <w:jc w:val="left"/>
        <w:rPr>
          <w:rFonts w:ascii="GUFDFI+ËÎÌå" w:hAnsi="GUFDFI+ËÎÌå" w:cs="GUFDFI+ËÎÌå" w:hint="eastAsia"/>
          <w:b/>
          <w:bCs/>
        </w:rPr>
      </w:pPr>
      <w:r w:rsidRPr="00F22624">
        <w:rPr>
          <w:rFonts w:ascii="GUFDFI+ËÎÌå" w:hAnsi="GUFDFI+ËÎÌå" w:cs="GUFDFI+ËÎÌå" w:hint="eastAsia"/>
          <w:b/>
          <w:bCs/>
        </w:rPr>
        <w:t xml:space="preserve"> </w:t>
      </w:r>
      <w:r w:rsidR="00FB59D6">
        <w:rPr>
          <w:rFonts w:ascii="GUFDFI+ËÎÌå" w:hAnsi="GUFDFI+ËÎÌå" w:cs="GUFDFI+ËÎÌå" w:hint="eastAsia"/>
          <w:b/>
          <w:bCs/>
        </w:rPr>
        <w:t>NOTE:</w:t>
      </w:r>
      <w:r w:rsidRPr="00F22624">
        <w:rPr>
          <w:rFonts w:ascii="GUFDFI+ËÎÌå" w:hAnsi="GUFDFI+ËÎÌå" w:cs="GUFDFI+ËÎÌå" w:hint="eastAsia"/>
          <w:b/>
          <w:bCs/>
        </w:rPr>
        <w:t xml:space="preserve">                                                                     </w:t>
      </w:r>
      <w:r w:rsidRPr="00F22624">
        <w:rPr>
          <w:rFonts w:ascii="GUFDFI+ËÎÌå" w:hAnsi="GUFDFI+ËÎÌå" w:cs="GUFDFI+ËÎÌå" w:hint="eastAsia"/>
          <w:bCs/>
        </w:rPr>
        <w:t xml:space="preserve">                                                            </w:t>
      </w:r>
    </w:p>
    <w:p w:rsidR="00444EF2" w:rsidRDefault="00B86F07" w:rsidP="005C0E9F">
      <w:pPr>
        <w:pStyle w:val="a7"/>
        <w:numPr>
          <w:ilvl w:val="0"/>
          <w:numId w:val="14"/>
        </w:numPr>
        <w:ind w:firstLineChars="0"/>
        <w:jc w:val="left"/>
        <w:rPr>
          <w:rFonts w:ascii="GUFDFI+ËÎÌå" w:hAnsi="GUFDFI+ËÎÌå" w:cs="GUFDFI+ËÎÌå" w:hint="eastAsia"/>
          <w:bCs/>
        </w:rPr>
      </w:pPr>
      <w:r w:rsidRPr="00444EF2">
        <w:rPr>
          <w:rFonts w:ascii="GUFDFI+ËÎÌå" w:hAnsi="GUFDFI+ËÎÌå" w:cs="GUFDFI+ËÎÌå" w:hint="eastAsia"/>
          <w:bCs/>
        </w:rPr>
        <w:t>I</w:t>
      </w:r>
      <w:r w:rsidRPr="00444EF2">
        <w:rPr>
          <w:rFonts w:ascii="GUFDFI+ËÎÌå" w:hAnsi="GUFDFI+ËÎÌå" w:cs="GUFDFI+ËÎÌå"/>
          <w:bCs/>
        </w:rPr>
        <w:t>ndependent ignition</w:t>
      </w:r>
      <w:r w:rsidRPr="00444EF2">
        <w:rPr>
          <w:rFonts w:ascii="GUFDFI+ËÎÌå" w:hAnsi="GUFDFI+ËÎÌå" w:cs="GUFDFI+ËÎÌå" w:hint="eastAsia"/>
          <w:bCs/>
        </w:rPr>
        <w:t xml:space="preserve"> and</w:t>
      </w:r>
      <w:r w:rsidRPr="00444EF2">
        <w:rPr>
          <w:rFonts w:ascii="GUFDFI+ËÎÌå" w:hAnsi="GUFDFI+ËÎÌå" w:cs="GUFDFI+ËÎÌå"/>
          <w:bCs/>
        </w:rPr>
        <w:t xml:space="preserve"> </w:t>
      </w:r>
      <w:r w:rsidRPr="00444EF2">
        <w:rPr>
          <w:rFonts w:ascii="GUFDFI+ËÎÌå" w:hAnsi="GUFDFI+ËÎÌå" w:cs="GUFDFI+ËÎÌå" w:hint="eastAsia"/>
          <w:bCs/>
        </w:rPr>
        <w:t>h</w:t>
      </w:r>
      <w:r w:rsidRPr="00444EF2">
        <w:rPr>
          <w:rFonts w:ascii="GUFDFI+ËÎÌå" w:hAnsi="GUFDFI+ËÎÌå" w:cs="GUFDFI+ËÎÌå"/>
          <w:bCs/>
        </w:rPr>
        <w:t>igh pressure ignition probe</w:t>
      </w:r>
      <w:r w:rsidRPr="00444EF2">
        <w:rPr>
          <w:rFonts w:ascii="GUFDFI+ËÎÌå" w:hAnsi="GUFDFI+ËÎÌå" w:cs="GUFDFI+ËÎÌå" w:hint="eastAsia"/>
          <w:bCs/>
        </w:rPr>
        <w:t xml:space="preserve"> </w:t>
      </w:r>
      <w:r w:rsidRPr="00444EF2">
        <w:rPr>
          <w:rFonts w:ascii="GUFDFI+ËÎÌå" w:hAnsi="GUFDFI+ËÎÌå" w:cs="GUFDFI+ËÎÌå"/>
          <w:bCs/>
        </w:rPr>
        <w:t>need to part with special ignition extension cable</w:t>
      </w:r>
      <w:r w:rsidRPr="00444EF2">
        <w:rPr>
          <w:rFonts w:ascii="GUFDFI+ËÎÌå" w:hAnsi="GUFDFI+ËÎÌå" w:cs="GUFDFI+ËÎÌå" w:hint="eastAsia"/>
          <w:bCs/>
        </w:rPr>
        <w:t xml:space="preserve"> and i</w:t>
      </w:r>
      <w:r w:rsidRPr="00444EF2">
        <w:rPr>
          <w:rFonts w:ascii="GUFDFI+ËÎÌå" w:hAnsi="GUFDFI+ËÎÌå" w:cs="GUFDFI+ËÎÌå"/>
          <w:bCs/>
        </w:rPr>
        <w:t>gnition sensor</w:t>
      </w:r>
      <w:r w:rsidRPr="00444EF2">
        <w:rPr>
          <w:rFonts w:ascii="GUFDFI+ËÎÌå" w:hAnsi="GUFDFI+ËÎÌå" w:cs="GUFDFI+ËÎÌå" w:hint="eastAsia"/>
          <w:bCs/>
        </w:rPr>
        <w:t xml:space="preserve"> probe respectively</w:t>
      </w:r>
      <w:r w:rsidR="00F22624" w:rsidRPr="00444EF2">
        <w:rPr>
          <w:rFonts w:ascii="GUFDFI+ËÎÌå" w:hAnsi="GUFDFI+ËÎÌå" w:cs="GUFDFI+ËÎÌå" w:hint="eastAsia"/>
          <w:bCs/>
        </w:rPr>
        <w:t>，</w:t>
      </w:r>
      <w:r w:rsidR="00444EF2">
        <w:rPr>
          <w:rFonts w:ascii="GUFDFI+ËÎÌå" w:hAnsi="GUFDFI+ËÎÌå" w:cs="GUFDFI+ËÎÌå" w:hint="eastAsia"/>
          <w:bCs/>
        </w:rPr>
        <w:t>c</w:t>
      </w:r>
      <w:r w:rsidR="00444EF2" w:rsidRPr="00444EF2">
        <w:rPr>
          <w:rFonts w:ascii="GUFDFI+ËÎÌå" w:hAnsi="GUFDFI+ËÎÌå" w:cs="GUFDFI+ËÎÌå"/>
          <w:bCs/>
        </w:rPr>
        <w:t>onnect the ignition probe to oscilloscope CH1</w:t>
      </w:r>
      <w:r w:rsidR="00444EF2">
        <w:rPr>
          <w:rFonts w:ascii="GUFDFI+ËÎÌå" w:hAnsi="GUFDFI+ËÎÌå" w:cs="GUFDFI+ËÎÌå" w:hint="eastAsia"/>
          <w:bCs/>
        </w:rPr>
        <w:t>.</w:t>
      </w:r>
    </w:p>
    <w:p w:rsidR="00F22624" w:rsidRPr="00933C87" w:rsidRDefault="00444EF2" w:rsidP="005C0E9F">
      <w:pPr>
        <w:pStyle w:val="a7"/>
        <w:numPr>
          <w:ilvl w:val="0"/>
          <w:numId w:val="14"/>
        </w:numPr>
        <w:ind w:firstLineChars="0"/>
        <w:jc w:val="left"/>
        <w:rPr>
          <w:rFonts w:ascii="GUFDFI+ËÎÌå" w:hAnsi="GUFDFI+ËÎÌå" w:cs="GUFDFI+ËÎÌå" w:hint="eastAsia"/>
          <w:bCs/>
        </w:rPr>
      </w:pPr>
      <w:r w:rsidRPr="00933C87">
        <w:rPr>
          <w:rFonts w:ascii="GUFDFI+ËÎÌå" w:hAnsi="GUFDFI+ËÎÌå" w:cs="GUFDFI+ËÎÌå"/>
          <w:bCs/>
        </w:rPr>
        <w:t>As the oscilloscope secondary ignition has been default set  with Ignition system  with sub - cylinder line (probe file 1X, time base file 1ms)</w:t>
      </w:r>
      <w:r w:rsidRPr="00933C87">
        <w:rPr>
          <w:rFonts w:ascii="GUFDFI+ËÎÌå" w:hAnsi="GUFDFI+ËÎÌå" w:cs="GUFDFI+ËÎÌå" w:hint="eastAsia"/>
          <w:bCs/>
        </w:rPr>
        <w:t>,</w:t>
      </w:r>
      <w:r w:rsidR="00933C87" w:rsidRPr="00933C87">
        <w:rPr>
          <w:rFonts w:ascii="GUFDFI+ËÎÌå" w:hAnsi="GUFDFI+ËÎÌå" w:cs="GUFDFI+ËÎÌå"/>
          <w:bCs/>
        </w:rPr>
        <w:t xml:space="preserve"> Ignition probe with a capacitor (black small box) one folder in the sub-line line, the other end of the ground or access the battery negative. If the car is an independent ignition system, you will need to purchase an "independent ignition extension cord" (one end of the ignition coil package is a spark plug effect instead of the sub-cylinder line) when the ignition probe is caught on the independent ignition extension line.</w:t>
      </w:r>
    </w:p>
    <w:p w:rsidR="00FC1899" w:rsidRPr="00AB685A" w:rsidRDefault="00FC1899" w:rsidP="008A248B">
      <w:pPr>
        <w:spacing w:beforeLines="50" w:afterLines="50"/>
        <w:jc w:val="left"/>
        <w:rPr>
          <w:rFonts w:ascii="GUFDFI+ËÎÌå" w:hAnsi="GUFDFI+ËÎÌå" w:cs="GUFDFI+ËÎÌå" w:hint="eastAsia"/>
          <w:b/>
        </w:rPr>
      </w:pPr>
      <w:r w:rsidRPr="00AB685A">
        <w:rPr>
          <w:rFonts w:ascii="GUFDFI+ËÎÌå" w:hAnsi="GUFDFI+ËÎÌå" w:cs="GUFDFI+ËÎÌå"/>
          <w:b/>
        </w:rPr>
        <w:t>We all know that the engine ignition system is divided into three categories</w:t>
      </w:r>
      <w:r w:rsidR="00F22624" w:rsidRPr="00AB685A">
        <w:rPr>
          <w:rFonts w:ascii="GUFDFI+ËÎÌå" w:hAnsi="GUFDFI+ËÎÌå" w:cs="GUFDFI+ËÎÌå" w:hint="eastAsia"/>
          <w:b/>
        </w:rPr>
        <w:t>：</w:t>
      </w:r>
    </w:p>
    <w:p w:rsidR="0003544D" w:rsidRDefault="00FC1899" w:rsidP="00AB685A">
      <w:pPr>
        <w:ind w:leftChars="100" w:left="210" w:firstLineChars="200" w:firstLine="420"/>
        <w:jc w:val="left"/>
        <w:rPr>
          <w:rFonts w:ascii="GUFDFI+ËÎÌå" w:hAnsi="GUFDFI+ËÎÌå" w:cs="GUFDFI+ËÎÌå" w:hint="eastAsia"/>
        </w:rPr>
      </w:pPr>
      <w:r>
        <w:rPr>
          <w:rFonts w:ascii="GUFDFI+ËÎÌå" w:hAnsi="GUFDFI+ËÎÌå" w:cs="GUFDFI+ËÎÌå" w:hint="eastAsia"/>
        </w:rPr>
        <w:t xml:space="preserve">First </w:t>
      </w:r>
      <w:proofErr w:type="gramStart"/>
      <w:r>
        <w:rPr>
          <w:rFonts w:ascii="GUFDFI+ËÎÌå" w:hAnsi="GUFDFI+ËÎÌå" w:cs="GUFDFI+ËÎÌå" w:hint="eastAsia"/>
        </w:rPr>
        <w:t>one :</w:t>
      </w:r>
      <w:r w:rsidR="0003544D" w:rsidRPr="0003544D">
        <w:rPr>
          <w:rFonts w:ascii="GUFDFI+ËÎÌå" w:hAnsi="GUFDFI+ËÎÌå" w:cs="GUFDFI+ËÎÌå"/>
        </w:rPr>
        <w:t>All</w:t>
      </w:r>
      <w:proofErr w:type="gramEnd"/>
      <w:r w:rsidR="0003544D" w:rsidRPr="0003544D">
        <w:rPr>
          <w:rFonts w:ascii="GUFDFI+ËÎÌå" w:hAnsi="GUFDFI+ËÎÌå" w:cs="GUFDFI+ËÎÌå"/>
        </w:rPr>
        <w:t xml:space="preserve"> cylinders share an ignition coil, the high voltage generated by the ignition coil is distributed to the spark plugs of the cylinders through the distributor.</w:t>
      </w:r>
      <w:r w:rsidR="0003544D" w:rsidRPr="0003544D">
        <w:t xml:space="preserve"> </w:t>
      </w:r>
      <w:r w:rsidR="0003544D" w:rsidRPr="0003544D">
        <w:rPr>
          <w:rFonts w:ascii="GUFDFI+ËÎÌå" w:hAnsi="GUFDFI+ËÎÌå" w:cs="GUFDFI+ËÎÌå"/>
        </w:rPr>
        <w:t>Early carburetor period and electronic control engine are used in this way</w:t>
      </w:r>
      <w:r w:rsidR="0003544D">
        <w:rPr>
          <w:rFonts w:ascii="GUFDFI+ËÎÌå" w:hAnsi="GUFDFI+ËÎÌå" w:cs="GUFDFI+ËÎÌå" w:hint="eastAsia"/>
        </w:rPr>
        <w:t>.</w:t>
      </w:r>
    </w:p>
    <w:p w:rsidR="0003544D" w:rsidRDefault="0003544D" w:rsidP="00AB685A">
      <w:pPr>
        <w:ind w:leftChars="100" w:left="210" w:firstLineChars="200" w:firstLine="420"/>
        <w:jc w:val="left"/>
        <w:rPr>
          <w:rFonts w:ascii="GUFDFI+ËÎÌå" w:hAnsi="GUFDFI+ËÎÌå" w:cs="GUFDFI+ËÎÌå" w:hint="eastAsia"/>
        </w:rPr>
      </w:pPr>
      <w:r>
        <w:rPr>
          <w:rFonts w:ascii="GUFDFI+ËÎÌå" w:hAnsi="GUFDFI+ËÎÌå" w:cs="GUFDFI+ËÎÌå" w:hint="eastAsia"/>
        </w:rPr>
        <w:t xml:space="preserve">Next </w:t>
      </w:r>
      <w:proofErr w:type="gramStart"/>
      <w:r>
        <w:rPr>
          <w:rFonts w:ascii="GUFDFI+ËÎÌå" w:hAnsi="GUFDFI+ËÎÌå" w:cs="GUFDFI+ËÎÌå" w:hint="eastAsia"/>
        </w:rPr>
        <w:t>one :</w:t>
      </w:r>
      <w:proofErr w:type="gramEnd"/>
      <w:r w:rsidRPr="0003544D">
        <w:t xml:space="preserve"> </w:t>
      </w:r>
      <w:r>
        <w:rPr>
          <w:rFonts w:ascii="GUFDFI+ËÎÌå" w:hAnsi="GUFDFI+ËÎÌå" w:cs="GUFDFI+ËÎÌå"/>
        </w:rPr>
        <w:t xml:space="preserve">The two cylinders share </w:t>
      </w:r>
      <w:r>
        <w:rPr>
          <w:rFonts w:ascii="GUFDFI+ËÎÌå" w:hAnsi="GUFDFI+ËÎÌå" w:cs="GUFDFI+ËÎÌå" w:hint="eastAsia"/>
        </w:rPr>
        <w:t>one</w:t>
      </w:r>
      <w:r w:rsidRPr="0003544D">
        <w:rPr>
          <w:rFonts w:ascii="GUFDFI+ËÎÌå" w:hAnsi="GUFDFI+ËÎÌå" w:cs="GUFDFI+ËÎÌå"/>
        </w:rPr>
        <w:t xml:space="preserve"> ignition coil, like </w:t>
      </w:r>
      <w:proofErr w:type="spellStart"/>
      <w:r w:rsidRPr="0003544D">
        <w:rPr>
          <w:rFonts w:ascii="GUFDFI+ËÎÌå" w:hAnsi="GUFDFI+ËÎÌå" w:cs="GUFDFI+ËÎÌå"/>
        </w:rPr>
        <w:t>Elan</w:t>
      </w:r>
      <w:proofErr w:type="spellEnd"/>
      <w:r w:rsidRPr="0003544D">
        <w:rPr>
          <w:rFonts w:ascii="GUFDFI+ËÎÌå" w:hAnsi="GUFDFI+ËÎÌå" w:cs="GUFDFI+ËÎÌå"/>
        </w:rPr>
        <w:t xml:space="preserve"> </w:t>
      </w:r>
      <w:r>
        <w:rPr>
          <w:rFonts w:ascii="GUFDFI+ËÎÌå" w:hAnsi="GUFDFI+ËÎÌå" w:cs="GUFDFI+ËÎÌå" w:hint="eastAsia"/>
        </w:rPr>
        <w:t xml:space="preserve">, </w:t>
      </w:r>
      <w:proofErr w:type="spellStart"/>
      <w:r w:rsidRPr="0003544D">
        <w:rPr>
          <w:rFonts w:ascii="GUFDFI+ËÎÌå" w:hAnsi="GUFDFI+ËÎÌå" w:cs="GUFDFI+ËÎÌå"/>
        </w:rPr>
        <w:t>Teke</w:t>
      </w:r>
      <w:proofErr w:type="spellEnd"/>
      <w:r w:rsidRPr="0003544D">
        <w:rPr>
          <w:rFonts w:ascii="GUFDFI+ËÎÌå" w:hAnsi="GUFDFI+ËÎÌå" w:cs="GUFDFI+ËÎÌå"/>
        </w:rPr>
        <w:t xml:space="preserve"> </w:t>
      </w:r>
      <w:proofErr w:type="spellStart"/>
      <w:r w:rsidRPr="0003544D">
        <w:rPr>
          <w:rFonts w:ascii="GUFDFI+ËÎÌå" w:hAnsi="GUFDFI+ËÎÌå" w:cs="GUFDFI+ËÎÌå"/>
        </w:rPr>
        <w:t>Excelle</w:t>
      </w:r>
      <w:proofErr w:type="spellEnd"/>
      <w:r w:rsidRPr="0003544D">
        <w:rPr>
          <w:rFonts w:ascii="GUFDFI+ËÎÌå" w:hAnsi="GUFDFI+ËÎÌå" w:cs="GUFDFI+ËÎÌå"/>
        </w:rPr>
        <w:t>.</w:t>
      </w:r>
      <w:r w:rsidRPr="0003544D">
        <w:t xml:space="preserve"> </w:t>
      </w:r>
      <w:r>
        <w:rPr>
          <w:rFonts w:ascii="GUFDFI+ËÎÌå" w:hAnsi="GUFDFI+ËÎÌå" w:cs="GUFDFI+ËÎÌå"/>
        </w:rPr>
        <w:t>In four-cylinder engine, first</w:t>
      </w:r>
      <w:r w:rsidRPr="0003544D">
        <w:rPr>
          <w:rFonts w:ascii="GUFDFI+ËÎÌå" w:hAnsi="GUFDFI+ËÎÌå" w:cs="GUFDFI+ËÎÌå"/>
        </w:rPr>
        <w:t xml:space="preserve"> and fourth </w:t>
      </w:r>
      <w:proofErr w:type="gramStart"/>
      <w:r w:rsidRPr="0003544D">
        <w:rPr>
          <w:rFonts w:ascii="GUFDFI+ËÎÌå" w:hAnsi="GUFDFI+ËÎÌå" w:cs="GUFDFI+ËÎÌå"/>
        </w:rPr>
        <w:t>cylinder share</w:t>
      </w:r>
      <w:proofErr w:type="gramEnd"/>
      <w:r w:rsidRPr="0003544D">
        <w:rPr>
          <w:rFonts w:ascii="GUFDFI+ËÎÌå" w:hAnsi="GUFDFI+ËÎÌå" w:cs="GUFDFI+ËÎÌå"/>
        </w:rPr>
        <w:t xml:space="preserve"> one ignition coil, second and third cylinder share one ignition coil</w:t>
      </w:r>
      <w:r>
        <w:rPr>
          <w:rFonts w:ascii="GUFDFI+ËÎÌå" w:hAnsi="GUFDFI+ËÎÌå" w:cs="GUFDFI+ËÎÌå" w:hint="eastAsia"/>
        </w:rPr>
        <w:t>.</w:t>
      </w:r>
    </w:p>
    <w:p w:rsidR="00B96D27" w:rsidRDefault="0003544D" w:rsidP="00AB685A">
      <w:pPr>
        <w:ind w:leftChars="100" w:left="210" w:firstLineChars="200" w:firstLine="420"/>
        <w:jc w:val="left"/>
        <w:rPr>
          <w:rFonts w:ascii="GUFDFI+ËÎÌå" w:hAnsi="GUFDFI+ËÎÌå" w:cs="GUFDFI+ËÎÌå" w:hint="eastAsia"/>
        </w:rPr>
      </w:pPr>
      <w:r>
        <w:rPr>
          <w:rFonts w:ascii="GUFDFI+ËÎÌå" w:hAnsi="GUFDFI+ËÎÌå" w:cs="GUFDFI+ËÎÌå" w:hint="eastAsia"/>
        </w:rPr>
        <w:lastRenderedPageBreak/>
        <w:t xml:space="preserve">Last one: </w:t>
      </w:r>
      <w:r w:rsidR="00B96D27" w:rsidRPr="00B96D27">
        <w:rPr>
          <w:rFonts w:ascii="GUFDFI+ËÎÌå" w:hAnsi="GUFDFI+ËÎÌå" w:cs="GUFDFI+ËÎÌå"/>
        </w:rPr>
        <w:t>Independent ignition which a spark ignition plug on each cylinder</w:t>
      </w:r>
      <w:r w:rsidR="00F22624" w:rsidRPr="00F22624">
        <w:rPr>
          <w:rFonts w:ascii="GUFDFI+ËÎÌå" w:hAnsi="GUFDFI+ËÎÌå" w:cs="GUFDFI+ËÎÌå" w:hint="eastAsia"/>
        </w:rPr>
        <w:t>，</w:t>
      </w:r>
      <w:r w:rsidR="00B96D27" w:rsidRPr="00B96D27">
        <w:rPr>
          <w:rFonts w:ascii="GUFDFI+ËÎÌå" w:hAnsi="GUFDFI+ËÎÌå" w:cs="GUFDFI+ËÎÌå"/>
        </w:rPr>
        <w:t>This ignition system has three major advantages:</w:t>
      </w:r>
      <w:r w:rsidR="00B96D27" w:rsidRPr="00B96D27">
        <w:t xml:space="preserve"> </w:t>
      </w:r>
      <w:r w:rsidR="00B96D27" w:rsidRPr="00B96D27">
        <w:rPr>
          <w:rFonts w:ascii="GUFDFI+ËÎÌå" w:hAnsi="GUFDFI+ËÎÌå" w:cs="GUFDFI+ËÎÌå"/>
        </w:rPr>
        <w:t>1. Strong energy of ignition 2. Good sealing and good anti-interference ability 3. Long life, now the car is basically this ignition system.</w:t>
      </w:r>
    </w:p>
    <w:p w:rsidR="00F22624" w:rsidRPr="00F22624" w:rsidRDefault="00B96D27" w:rsidP="00AB685A">
      <w:pPr>
        <w:ind w:leftChars="100" w:left="210" w:firstLineChars="200" w:firstLine="420"/>
        <w:jc w:val="left"/>
        <w:rPr>
          <w:rFonts w:ascii="GUFDFI+ËÎÌå" w:hAnsi="GUFDFI+ËÎÌå" w:cs="GUFDFI+ËÎÌå" w:hint="eastAsia"/>
          <w:bCs/>
        </w:rPr>
      </w:pPr>
      <w:r w:rsidRPr="00B96D27">
        <w:rPr>
          <w:rFonts w:ascii="GUFDFI+ËÎÌå" w:hAnsi="GUFDFI+ËÎÌå" w:cs="GUFDFI+ËÎÌå"/>
        </w:rPr>
        <w:t xml:space="preserve">We know that the primary ignition waveform is generated by the primary </w:t>
      </w:r>
      <w:proofErr w:type="gramStart"/>
      <w:r w:rsidRPr="00B96D27">
        <w:rPr>
          <w:rFonts w:ascii="GUFDFI+ËÎÌå" w:hAnsi="GUFDFI+ËÎÌå" w:cs="GUFDFI+ËÎÌå"/>
        </w:rPr>
        <w:t>coil,</w:t>
      </w:r>
      <w:proofErr w:type="gramEnd"/>
      <w:r w:rsidRPr="00B96D27">
        <w:rPr>
          <w:rFonts w:ascii="GUFDFI+ËÎÌå" w:hAnsi="GUFDFI+ËÎÌå" w:cs="GUFDFI+ËÎÌå"/>
        </w:rPr>
        <w:t xml:space="preserve"> the secondary ignition waveform is generated by the secondary coil.</w:t>
      </w:r>
      <w:r>
        <w:rPr>
          <w:rFonts w:ascii="GUFDFI+ËÎÌå" w:hAnsi="GUFDFI+ËÎÌå" w:cs="GUFDFI+ËÎÌå" w:hint="eastAsia"/>
        </w:rPr>
        <w:t xml:space="preserve"> R</w:t>
      </w:r>
      <w:r w:rsidRPr="00B96D27">
        <w:rPr>
          <w:rFonts w:ascii="GUFDFI+ËÎÌå" w:hAnsi="GUFDFI+ËÎÌå" w:cs="GUFDFI+ËÎÌå"/>
        </w:rPr>
        <w:t>elatively</w:t>
      </w:r>
      <w:r>
        <w:rPr>
          <w:rFonts w:ascii="GUFDFI+ËÎÌå" w:hAnsi="GUFDFI+ËÎÌå" w:cs="GUFDFI+ËÎÌå" w:hint="eastAsia"/>
        </w:rPr>
        <w:t>,</w:t>
      </w:r>
      <w:r w:rsidR="00BB7ADB" w:rsidRPr="00BB7ADB">
        <w:t xml:space="preserve"> </w:t>
      </w:r>
      <w:r w:rsidR="00BB7ADB">
        <w:rPr>
          <w:rFonts w:ascii="GUFDFI+ËÎÌå" w:hAnsi="GUFDFI+ËÎÌå" w:cs="GUFDFI+ËÎÌå" w:hint="eastAsia"/>
        </w:rPr>
        <w:t>t</w:t>
      </w:r>
      <w:r w:rsidR="00BB7ADB" w:rsidRPr="00BB7ADB">
        <w:rPr>
          <w:rFonts w:ascii="GUFDFI+ËÎÌå" w:hAnsi="GUFDFI+ËÎÌå" w:cs="GUFDFI+ËÎÌå"/>
        </w:rPr>
        <w:t>he primary ignition produces a low voltage, and the secondary ignition produces a high voltage of tens of thousands of volts.</w:t>
      </w:r>
      <w:r w:rsidR="00864F4C" w:rsidRPr="00864F4C">
        <w:t xml:space="preserve"> </w:t>
      </w:r>
      <w:r w:rsidR="00864F4C" w:rsidRPr="00864F4C">
        <w:rPr>
          <w:rFonts w:ascii="GUFDFI+ËÎÌå" w:hAnsi="GUFDFI+ËÎÌå" w:cs="GUFDFI+ËÎÌå"/>
        </w:rPr>
        <w:t>Note that the high pressure here is just a pulse signal which can break the spark plug electrode ignition cylinder mixed gas in a moment, just like the lighter is ignited</w:t>
      </w:r>
      <w:r w:rsidR="00F22624" w:rsidRPr="00F22624">
        <w:rPr>
          <w:rFonts w:ascii="GUFDFI+ËÎÌå" w:hAnsi="GUFDFI+ËÎÌå" w:cs="GUFDFI+ËÎÌå" w:hint="eastAsia"/>
        </w:rPr>
        <w:t>，</w:t>
      </w:r>
      <w:r w:rsidR="00864F4C" w:rsidRPr="00864F4C">
        <w:rPr>
          <w:rFonts w:ascii="GUFDFI+ËÎÌå" w:hAnsi="GUFDFI+ËÎÌå" w:cs="GUFDFI+ËÎÌå"/>
        </w:rPr>
        <w:t>The high voltage million pressure will not cause harm to the person</w:t>
      </w:r>
      <w:r w:rsidR="00864F4C">
        <w:rPr>
          <w:rFonts w:ascii="GUFDFI+ËÎÌå" w:hAnsi="GUFDFI+ËÎÌå" w:cs="GUFDFI+ËÎÌå" w:hint="eastAsia"/>
        </w:rPr>
        <w:t>.</w:t>
      </w:r>
      <w:r w:rsidR="00864F4C" w:rsidRPr="00864F4C">
        <w:t xml:space="preserve"> </w:t>
      </w:r>
      <w:r w:rsidR="00864F4C">
        <w:rPr>
          <w:rFonts w:ascii="GUFDFI+ËÎÌå" w:hAnsi="GUFDFI+ËÎÌå" w:cs="GUFDFI+ËÎÌå" w:hint="eastAsia"/>
        </w:rPr>
        <w:t>N</w:t>
      </w:r>
      <w:r w:rsidR="00864F4C" w:rsidRPr="00864F4C">
        <w:rPr>
          <w:rFonts w:ascii="GUFDFI+ËÎÌå" w:hAnsi="GUFDFI+ËÎÌå" w:cs="GUFDFI+ËÎÌå"/>
        </w:rPr>
        <w:t>o matter the voltage is primary ignition  or the secondary ignition</w:t>
      </w:r>
      <w:r w:rsidR="00F22624" w:rsidRPr="00F22624">
        <w:rPr>
          <w:rFonts w:ascii="GUFDFI+ËÎÌå" w:hAnsi="GUFDFI+ËÎÌå" w:cs="GUFDFI+ËÎÌå" w:hint="eastAsia"/>
        </w:rPr>
        <w:t>，</w:t>
      </w:r>
      <w:r w:rsidR="00864F4C">
        <w:rPr>
          <w:rFonts w:ascii="GUFDFI+ËÎÌå" w:hAnsi="GUFDFI+ËÎÌå" w:cs="GUFDFI+ËÎÌå" w:hint="eastAsia"/>
        </w:rPr>
        <w:t>i</w:t>
      </w:r>
      <w:r w:rsidR="00864F4C" w:rsidRPr="00864F4C">
        <w:rPr>
          <w:rFonts w:ascii="GUFDFI+ËÎÌå" w:hAnsi="GUFDFI+ËÎÌå" w:cs="GUFDFI+ËÎÌå"/>
        </w:rPr>
        <w:t>ts energy is from the 12V or 24V battery voltage through the primary coil generated by the primary voltage</w:t>
      </w:r>
      <w:r w:rsidR="00F22624" w:rsidRPr="00F22624">
        <w:rPr>
          <w:rFonts w:ascii="GUFDFI+ËÎÌå" w:hAnsi="GUFDFI+ËÎÌå" w:cs="GUFDFI+ËÎÌå" w:hint="eastAsia"/>
        </w:rPr>
        <w:t>，</w:t>
      </w:r>
      <w:r w:rsidR="00864F4C" w:rsidRPr="00864F4C">
        <w:rPr>
          <w:rFonts w:ascii="GUFDFI+ËÎÌå" w:hAnsi="GUFDFI+ËÎÌå" w:cs="GUFDFI+ËÎÌå"/>
        </w:rPr>
        <w:t>through  the secondary coil to produce secondary high  voltage pressure</w:t>
      </w:r>
      <w:r w:rsidR="00864F4C">
        <w:rPr>
          <w:rFonts w:ascii="GUFDFI+ËÎÌå" w:hAnsi="GUFDFI+ËÎÌå" w:cs="GUFDFI+ËÎÌå" w:hint="eastAsia"/>
        </w:rPr>
        <w:t>.</w:t>
      </w:r>
      <w:r w:rsidR="00864F4C" w:rsidRPr="00F22624">
        <w:rPr>
          <w:rFonts w:ascii="GUFDFI+ËÎÌå" w:hAnsi="GUFDFI+ËÎÌå" w:cs="GUFDFI+ËÎÌå" w:hint="eastAsia"/>
          <w:bCs/>
        </w:rPr>
        <w:t xml:space="preserve"> </w:t>
      </w:r>
    </w:p>
    <w:p w:rsidR="00933C87" w:rsidRDefault="00864F4C" w:rsidP="008A248B">
      <w:pPr>
        <w:spacing w:beforeLines="50" w:afterLines="50" w:line="240" w:lineRule="exact"/>
        <w:jc w:val="left"/>
        <w:rPr>
          <w:rFonts w:ascii="GUFDFI+ËÎÌå" w:hAnsi="GUFDFI+ËÎÌå" w:cs="GUFDFI+ËÎÌå" w:hint="eastAsia"/>
        </w:rPr>
      </w:pPr>
      <w:r w:rsidRPr="00864F4C">
        <w:rPr>
          <w:rFonts w:ascii="GUFDFI+ËÎÌå" w:hAnsi="GUFDFI+ËÎÌå" w:cs="GUFDFI+ËÎÌå"/>
          <w:b/>
        </w:rPr>
        <w:t>Note:</w:t>
      </w:r>
      <w:r w:rsidRPr="00864F4C">
        <w:rPr>
          <w:rFonts w:ascii="GUFDFI+ËÎÌå" w:hAnsi="GUFDFI+ËÎÌå" w:cs="GUFDFI+ËÎÌå"/>
        </w:rPr>
        <w:t xml:space="preserve"> </w:t>
      </w:r>
    </w:p>
    <w:p w:rsidR="009A63A1" w:rsidRDefault="00864F4C" w:rsidP="00AB685A">
      <w:pPr>
        <w:jc w:val="left"/>
        <w:rPr>
          <w:rFonts w:ascii="GUFDFI+ËÎÌå" w:hAnsi="GUFDFI+ËÎÌå" w:cs="GUFDFI+ËÎÌå" w:hint="eastAsia"/>
        </w:rPr>
      </w:pPr>
      <w:r w:rsidRPr="00864F4C">
        <w:rPr>
          <w:rFonts w:ascii="GUFDFI+ËÎÌå" w:hAnsi="GUFDFI+ËÎÌå" w:cs="GUFDFI+ËÎÌå"/>
        </w:rPr>
        <w:t xml:space="preserve">The ignition extension cable connection and steps shown </w:t>
      </w:r>
      <w:proofErr w:type="gramStart"/>
      <w:r w:rsidRPr="00864F4C">
        <w:rPr>
          <w:rFonts w:ascii="GUFDFI+ËÎÌå" w:hAnsi="GUFDFI+ËÎÌå" w:cs="GUFDFI+ËÎÌå"/>
        </w:rPr>
        <w:t>as  below</w:t>
      </w:r>
      <w:proofErr w:type="gramEnd"/>
      <w:r w:rsidRPr="00864F4C">
        <w:rPr>
          <w:rFonts w:ascii="GUFDFI+ËÎÌå" w:hAnsi="GUFDFI+ËÎÌå" w:cs="GUFDFI+ËÎÌå"/>
        </w:rPr>
        <w:t xml:space="preserve"> (ignition extension line to be purchased separately)</w:t>
      </w:r>
    </w:p>
    <w:p w:rsidR="001A6280" w:rsidRDefault="001A6280" w:rsidP="0082492A">
      <w:pPr>
        <w:jc w:val="left"/>
        <w:rPr>
          <w:rFonts w:ascii="GUFDFI+ËÎÌå" w:hAnsi="GUFDFI+ËÎÌå" w:cs="GUFDFI+ËÎÌå" w:hint="eastAsia"/>
        </w:rPr>
      </w:pPr>
      <w:r>
        <w:rPr>
          <w:rFonts w:ascii="GUFDFI+ËÎÌå" w:hAnsi="GUFDFI+ËÎÌå" w:cs="GUFDFI+ËÎÌå" w:hint="eastAsia"/>
          <w:noProof/>
        </w:rPr>
        <w:drawing>
          <wp:anchor distT="0" distB="0" distL="114300" distR="114300" simplePos="0" relativeHeight="251761664" behindDoc="0" locked="0" layoutInCell="1" allowOverlap="1">
            <wp:simplePos x="0" y="0"/>
            <wp:positionH relativeFrom="column">
              <wp:posOffset>678180</wp:posOffset>
            </wp:positionH>
            <wp:positionV relativeFrom="paragraph">
              <wp:posOffset>175260</wp:posOffset>
            </wp:positionV>
            <wp:extent cx="4337685" cy="1489710"/>
            <wp:effectExtent l="0" t="0" r="0" b="0"/>
            <wp:wrapSquare wrapText="bothSides"/>
            <wp:docPr id="12" name="图片 119" descr="C:\Users\Administrator\Documents\Tencent Files\2293596282\Image\C2C\H_I$EO]C)`EKBBVZEVFT[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istrator\Documents\Tencent Files\2293596282\Image\C2C\H_I$EO]C)`EKBBVZEVFT[FP.jpg"/>
                    <pic:cNvPicPr>
                      <a:picLocks noChangeAspect="1" noChangeArrowheads="1"/>
                    </pic:cNvPicPr>
                  </pic:nvPicPr>
                  <pic:blipFill>
                    <a:blip r:embed="rId47" r:link="rId48" cstate="print"/>
                    <a:srcRect/>
                    <a:stretch>
                      <a:fillRect/>
                    </a:stretch>
                  </pic:blipFill>
                  <pic:spPr bwMode="auto">
                    <a:xfrm>
                      <a:off x="0" y="0"/>
                      <a:ext cx="4337685" cy="1489710"/>
                    </a:xfrm>
                    <a:prstGeom prst="rect">
                      <a:avLst/>
                    </a:prstGeom>
                    <a:noFill/>
                  </pic:spPr>
                </pic:pic>
              </a:graphicData>
            </a:graphic>
          </wp:anchor>
        </w:drawing>
      </w:r>
    </w:p>
    <w:p w:rsidR="001A6280" w:rsidRDefault="00B375F0" w:rsidP="0082492A">
      <w:pPr>
        <w:jc w:val="left"/>
        <w:rPr>
          <w:rFonts w:ascii="GUFDFI+ËÎÌå" w:hAnsi="GUFDFI+ËÎÌå" w:cs="GUFDFI+ËÎÌå" w:hint="eastAsia"/>
        </w:rPr>
      </w:pPr>
      <w:r>
        <w:rPr>
          <w:rFonts w:ascii="GUFDFI+ËÎÌå" w:hAnsi="GUFDFI+ËÎÌå" w:cs="GUFDFI+ËÎÌå" w:hint="eastAsia"/>
        </w:rPr>
        <w:t>1</w:t>
      </w:r>
      <w:r>
        <w:rPr>
          <w:rFonts w:ascii="GUFDFI+ËÎÌå" w:hAnsi="GUFDFI+ËÎÌå" w:cs="GUFDFI+ËÎÌå" w:hint="eastAsia"/>
        </w:rPr>
        <w:t>、</w:t>
      </w:r>
    </w:p>
    <w:p w:rsidR="001A6280" w:rsidRDefault="0067639A">
      <w:pPr>
        <w:widowControl/>
        <w:jc w:val="left"/>
        <w:rPr>
          <w:rFonts w:ascii="GUFDFI+ËÎÌå" w:hAnsi="GUFDFI+ËÎÌå" w:cs="GUFDFI+ËÎÌå" w:hint="eastAsia"/>
        </w:rPr>
      </w:pPr>
      <w:r>
        <w:rPr>
          <w:rFonts w:ascii="宋体" w:hAnsi="宋体" w:cs="宋体"/>
          <w:noProof/>
          <w:kern w:val="0"/>
          <w:sz w:val="24"/>
          <w:szCs w:val="24"/>
        </w:rPr>
        <w:drawing>
          <wp:anchor distT="0" distB="0" distL="114300" distR="114300" simplePos="0" relativeHeight="251765760" behindDoc="0" locked="0" layoutInCell="1" allowOverlap="1">
            <wp:simplePos x="0" y="0"/>
            <wp:positionH relativeFrom="column">
              <wp:posOffset>676275</wp:posOffset>
            </wp:positionH>
            <wp:positionV relativeFrom="paragraph">
              <wp:posOffset>2835275</wp:posOffset>
            </wp:positionV>
            <wp:extent cx="4330065" cy="1593215"/>
            <wp:effectExtent l="0" t="0" r="0" b="0"/>
            <wp:wrapSquare wrapText="bothSides"/>
            <wp:docPr id="121" name="图片 121" descr="C:\Users\Administrator\Documents\Tencent Files\2293596282\Image\C2C\G]LU9HN2B%0P)76N9K17]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istrator\Documents\Tencent Files\2293596282\Image\C2C\G]LU9HN2B%0P)76N9K17]AW.jpg"/>
                    <pic:cNvPicPr>
                      <a:picLocks noChangeAspect="1" noChangeArrowheads="1"/>
                    </pic:cNvPicPr>
                  </pic:nvPicPr>
                  <pic:blipFill>
                    <a:blip r:embed="rId49" r:link="rId50" cstate="print"/>
                    <a:srcRect/>
                    <a:stretch>
                      <a:fillRect/>
                    </a:stretch>
                  </pic:blipFill>
                  <pic:spPr bwMode="auto">
                    <a:xfrm>
                      <a:off x="0" y="0"/>
                      <a:ext cx="4330065" cy="1593215"/>
                    </a:xfrm>
                    <a:prstGeom prst="rect">
                      <a:avLst/>
                    </a:prstGeom>
                    <a:noFill/>
                  </pic:spPr>
                </pic:pic>
              </a:graphicData>
            </a:graphic>
          </wp:anchor>
        </w:drawing>
      </w:r>
      <w:r>
        <w:rPr>
          <w:rFonts w:ascii="GUFDFI+ËÎÌå" w:hAnsi="GUFDFI+ËÎÌå" w:cs="GUFDFI+ËÎÌå" w:hint="eastAsia"/>
          <w:noProof/>
        </w:rPr>
        <w:drawing>
          <wp:anchor distT="0" distB="0" distL="114300" distR="114300" simplePos="0" relativeHeight="251763712" behindDoc="0" locked="0" layoutInCell="1" allowOverlap="1">
            <wp:simplePos x="0" y="0"/>
            <wp:positionH relativeFrom="column">
              <wp:posOffset>676910</wp:posOffset>
            </wp:positionH>
            <wp:positionV relativeFrom="paragraph">
              <wp:posOffset>1268095</wp:posOffset>
            </wp:positionV>
            <wp:extent cx="4337685" cy="1565275"/>
            <wp:effectExtent l="0" t="0" r="0" b="0"/>
            <wp:wrapSquare wrapText="bothSides"/>
            <wp:docPr id="120" name="图片 120" descr="C:\Users\Administrator\Documents\Tencent Files\2293596282\Image\C2C\V7ZTJEJ_R$MWJ{Z`TQMCR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istrator\Documents\Tencent Files\2293596282\Image\C2C\V7ZTJEJ_R$MWJ{Z`TQMCRXQ.jpg"/>
                    <pic:cNvPicPr>
                      <a:picLocks noChangeAspect="1" noChangeArrowheads="1"/>
                    </pic:cNvPicPr>
                  </pic:nvPicPr>
                  <pic:blipFill>
                    <a:blip r:embed="rId51" r:link="rId52" cstate="print"/>
                    <a:srcRect/>
                    <a:stretch>
                      <a:fillRect/>
                    </a:stretch>
                  </pic:blipFill>
                  <pic:spPr bwMode="auto">
                    <a:xfrm>
                      <a:off x="0" y="0"/>
                      <a:ext cx="4337685" cy="1565275"/>
                    </a:xfrm>
                    <a:prstGeom prst="rect">
                      <a:avLst/>
                    </a:prstGeom>
                    <a:noFill/>
                  </pic:spPr>
                </pic:pic>
              </a:graphicData>
            </a:graphic>
          </wp:anchor>
        </w:drawing>
      </w:r>
      <w:r w:rsidR="001A6280">
        <w:rPr>
          <w:rFonts w:ascii="GUFDFI+ËÎÌå" w:hAnsi="GUFDFI+ËÎÌå" w:cs="GUFDFI+ËÎÌå" w:hint="eastAsia"/>
        </w:rPr>
        <w:br w:type="page"/>
      </w:r>
    </w:p>
    <w:p w:rsidR="002D5702" w:rsidRDefault="002D5702" w:rsidP="008A248B">
      <w:pPr>
        <w:spacing w:beforeLines="50" w:afterLines="50"/>
        <w:jc w:val="left"/>
        <w:rPr>
          <w:rFonts w:ascii="GUFDFI+ËÎÌå" w:hAnsi="GUFDFI+ËÎÌå" w:cs="GUFDFI+ËÎÌå" w:hint="eastAsia"/>
          <w:b/>
          <w:bCs/>
        </w:rPr>
      </w:pPr>
      <w:r>
        <w:rPr>
          <w:rFonts w:ascii="宋体" w:hAnsi="宋体" w:cs="宋体"/>
          <w:noProof/>
          <w:kern w:val="0"/>
          <w:sz w:val="24"/>
          <w:szCs w:val="24"/>
        </w:rPr>
        <w:lastRenderedPageBreak/>
        <w:drawing>
          <wp:anchor distT="0" distB="0" distL="114300" distR="114300" simplePos="0" relativeHeight="251767808" behindDoc="0" locked="0" layoutInCell="1" allowOverlap="1">
            <wp:simplePos x="0" y="0"/>
            <wp:positionH relativeFrom="column">
              <wp:posOffset>353060</wp:posOffset>
            </wp:positionH>
            <wp:positionV relativeFrom="paragraph">
              <wp:posOffset>-259715</wp:posOffset>
            </wp:positionV>
            <wp:extent cx="4330065" cy="1623695"/>
            <wp:effectExtent l="0" t="0" r="0" b="0"/>
            <wp:wrapSquare wrapText="bothSides"/>
            <wp:docPr id="122" name="图片 122" descr="C:\Users\Administrator\Documents\Tencent Files\2293596282\Image\C2C\$~`QGMU}U@8XRGH88_O4@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istrator\Documents\Tencent Files\2293596282\Image\C2C\$~`QGMU}U@8XRGH88_O4@KV.jpg"/>
                    <pic:cNvPicPr>
                      <a:picLocks noChangeAspect="1" noChangeArrowheads="1"/>
                    </pic:cNvPicPr>
                  </pic:nvPicPr>
                  <pic:blipFill>
                    <a:blip r:embed="rId53" r:link="rId54" cstate="print"/>
                    <a:srcRect/>
                    <a:stretch>
                      <a:fillRect/>
                    </a:stretch>
                  </pic:blipFill>
                  <pic:spPr bwMode="auto">
                    <a:xfrm>
                      <a:off x="0" y="0"/>
                      <a:ext cx="4330065" cy="1623695"/>
                    </a:xfrm>
                    <a:prstGeom prst="rect">
                      <a:avLst/>
                    </a:prstGeom>
                    <a:noFill/>
                  </pic:spPr>
                </pic:pic>
              </a:graphicData>
            </a:graphic>
          </wp:anchor>
        </w:drawing>
      </w:r>
    </w:p>
    <w:p w:rsidR="002D5702" w:rsidRDefault="002D5702" w:rsidP="008A248B">
      <w:pPr>
        <w:spacing w:beforeLines="50" w:afterLines="50"/>
        <w:jc w:val="left"/>
        <w:rPr>
          <w:rFonts w:ascii="GUFDFI+ËÎÌå" w:hAnsi="GUFDFI+ËÎÌå" w:cs="GUFDFI+ËÎÌå" w:hint="eastAsia"/>
          <w:b/>
          <w:bCs/>
        </w:rPr>
      </w:pPr>
    </w:p>
    <w:p w:rsidR="002D5702" w:rsidRDefault="002D5702" w:rsidP="008A248B">
      <w:pPr>
        <w:spacing w:beforeLines="50" w:afterLines="50"/>
        <w:jc w:val="left"/>
        <w:rPr>
          <w:rFonts w:ascii="GUFDFI+ËÎÌå" w:hAnsi="GUFDFI+ËÎÌå" w:cs="GUFDFI+ËÎÌå" w:hint="eastAsia"/>
          <w:b/>
          <w:bCs/>
        </w:rPr>
      </w:pPr>
    </w:p>
    <w:p w:rsidR="002D5702" w:rsidRDefault="002D5702" w:rsidP="008A248B">
      <w:pPr>
        <w:spacing w:beforeLines="50" w:afterLines="50"/>
        <w:jc w:val="left"/>
        <w:rPr>
          <w:rFonts w:ascii="GUFDFI+ËÎÌå" w:hAnsi="GUFDFI+ËÎÌå" w:cs="GUFDFI+ËÎÌå" w:hint="eastAsia"/>
          <w:b/>
          <w:bCs/>
        </w:rPr>
      </w:pPr>
    </w:p>
    <w:p w:rsidR="002D5702" w:rsidRDefault="002D5702" w:rsidP="008A248B">
      <w:pPr>
        <w:spacing w:beforeLines="50" w:afterLines="50"/>
        <w:jc w:val="left"/>
        <w:rPr>
          <w:rFonts w:ascii="GUFDFI+ËÎÌå" w:hAnsi="GUFDFI+ËÎÌå" w:cs="GUFDFI+ËÎÌå" w:hint="eastAsia"/>
          <w:b/>
          <w:bCs/>
        </w:rPr>
      </w:pPr>
      <w:r>
        <w:rPr>
          <w:rFonts w:ascii="宋体" w:hAnsi="宋体" w:cs="宋体"/>
          <w:noProof/>
          <w:kern w:val="0"/>
          <w:sz w:val="24"/>
          <w:szCs w:val="24"/>
        </w:rPr>
        <w:drawing>
          <wp:anchor distT="0" distB="0" distL="114300" distR="114300" simplePos="0" relativeHeight="251769856" behindDoc="0" locked="0" layoutInCell="1" allowOverlap="1">
            <wp:simplePos x="0" y="0"/>
            <wp:positionH relativeFrom="column">
              <wp:posOffset>363220</wp:posOffset>
            </wp:positionH>
            <wp:positionV relativeFrom="paragraph">
              <wp:posOffset>74930</wp:posOffset>
            </wp:positionV>
            <wp:extent cx="4330700" cy="1751330"/>
            <wp:effectExtent l="0" t="0" r="0" b="0"/>
            <wp:wrapSquare wrapText="bothSides"/>
            <wp:docPr id="123" name="图片 123" descr="C:\Users\Administrator\Documents\Tencent Files\2293596282\Image\C2C\93{TS1TH)JF)DG8_@INJ$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strator\Documents\Tencent Files\2293596282\Image\C2C\93{TS1TH)JF)DG8_@INJ$NT.jpg"/>
                    <pic:cNvPicPr>
                      <a:picLocks noChangeAspect="1" noChangeArrowheads="1"/>
                    </pic:cNvPicPr>
                  </pic:nvPicPr>
                  <pic:blipFill>
                    <a:blip r:embed="rId55" r:link="rId56" cstate="print"/>
                    <a:srcRect/>
                    <a:stretch>
                      <a:fillRect/>
                    </a:stretch>
                  </pic:blipFill>
                  <pic:spPr bwMode="auto">
                    <a:xfrm>
                      <a:off x="0" y="0"/>
                      <a:ext cx="4330700" cy="1751330"/>
                    </a:xfrm>
                    <a:prstGeom prst="rect">
                      <a:avLst/>
                    </a:prstGeom>
                    <a:noFill/>
                  </pic:spPr>
                </pic:pic>
              </a:graphicData>
            </a:graphic>
          </wp:anchor>
        </w:drawing>
      </w:r>
    </w:p>
    <w:p w:rsidR="002D5702" w:rsidRDefault="002D5702" w:rsidP="008A248B">
      <w:pPr>
        <w:spacing w:beforeLines="50" w:afterLines="50"/>
        <w:jc w:val="left"/>
        <w:rPr>
          <w:rFonts w:ascii="GUFDFI+ËÎÌå" w:hAnsi="GUFDFI+ËÎÌå" w:cs="GUFDFI+ËÎÌå" w:hint="eastAsia"/>
          <w:b/>
          <w:bCs/>
        </w:rPr>
      </w:pPr>
    </w:p>
    <w:p w:rsidR="002D5702" w:rsidRDefault="002D5702" w:rsidP="008A248B">
      <w:pPr>
        <w:spacing w:beforeLines="50" w:afterLines="50"/>
        <w:jc w:val="left"/>
        <w:rPr>
          <w:rFonts w:ascii="GUFDFI+ËÎÌå" w:hAnsi="GUFDFI+ËÎÌå" w:cs="GUFDFI+ËÎÌå" w:hint="eastAsia"/>
          <w:b/>
          <w:bCs/>
        </w:rPr>
      </w:pPr>
    </w:p>
    <w:p w:rsidR="002D5702" w:rsidRDefault="002D5702" w:rsidP="008A248B">
      <w:pPr>
        <w:spacing w:beforeLines="50" w:afterLines="50"/>
        <w:jc w:val="left"/>
        <w:rPr>
          <w:rFonts w:ascii="GUFDFI+ËÎÌå" w:hAnsi="GUFDFI+ËÎÌå" w:cs="GUFDFI+ËÎÌå" w:hint="eastAsia"/>
          <w:b/>
          <w:bCs/>
        </w:rPr>
      </w:pPr>
    </w:p>
    <w:p w:rsidR="002D5702" w:rsidRDefault="002D5702" w:rsidP="008A248B">
      <w:pPr>
        <w:spacing w:beforeLines="50" w:afterLines="50"/>
        <w:jc w:val="left"/>
        <w:rPr>
          <w:rFonts w:ascii="GUFDFI+ËÎÌå" w:hAnsi="GUFDFI+ËÎÌå" w:cs="GUFDFI+ËÎÌå" w:hint="eastAsia"/>
          <w:b/>
          <w:bCs/>
        </w:rPr>
      </w:pPr>
    </w:p>
    <w:p w:rsidR="002D5702" w:rsidRDefault="002D5702" w:rsidP="008A248B">
      <w:pPr>
        <w:spacing w:beforeLines="50" w:afterLines="50"/>
        <w:jc w:val="left"/>
        <w:rPr>
          <w:rFonts w:ascii="GUFDFI+ËÎÌå" w:hAnsi="GUFDFI+ËÎÌå" w:cs="GUFDFI+ËÎÌå" w:hint="eastAsia"/>
          <w:b/>
          <w:bCs/>
        </w:rPr>
      </w:pPr>
    </w:p>
    <w:p w:rsidR="002D5702" w:rsidRDefault="002D5702" w:rsidP="008A248B">
      <w:pPr>
        <w:spacing w:beforeLines="50" w:afterLines="50"/>
        <w:jc w:val="left"/>
        <w:rPr>
          <w:rFonts w:ascii="GUFDFI+ËÎÌå" w:hAnsi="GUFDFI+ËÎÌå" w:cs="GUFDFI+ËÎÌå" w:hint="eastAsia"/>
          <w:b/>
          <w:bCs/>
        </w:rPr>
      </w:pPr>
    </w:p>
    <w:p w:rsidR="009E0D46" w:rsidRDefault="009E0D46" w:rsidP="008A248B">
      <w:pPr>
        <w:spacing w:beforeLines="50" w:afterLines="50"/>
        <w:jc w:val="left"/>
        <w:rPr>
          <w:rFonts w:ascii="GUFDFI+ËÎÌå" w:hAnsi="GUFDFI+ËÎÌå" w:cs="GUFDFI+ËÎÌå" w:hint="eastAsia"/>
          <w:b/>
          <w:bCs/>
        </w:rPr>
        <w:sectPr w:rsidR="009E0D46" w:rsidSect="002D5702">
          <w:pgSz w:w="11906" w:h="16838" w:code="9"/>
          <w:pgMar w:top="1440" w:right="1800" w:bottom="1440" w:left="1800" w:header="510" w:footer="624" w:gutter="0"/>
          <w:cols w:space="425"/>
          <w:docGrid w:type="lines" w:linePitch="312"/>
        </w:sectPr>
      </w:pPr>
    </w:p>
    <w:p w:rsidR="009E0D46" w:rsidRDefault="009E0D46" w:rsidP="008A248B">
      <w:pPr>
        <w:spacing w:beforeLines="50" w:afterLines="50"/>
        <w:jc w:val="left"/>
        <w:rPr>
          <w:rFonts w:ascii="GUFDFI+ËÎÌå" w:hAnsi="GUFDFI+ËÎÌå" w:cs="GUFDFI+ËÎÌå" w:hint="eastAsia"/>
          <w:b/>
          <w:bCs/>
        </w:rPr>
      </w:pPr>
    </w:p>
    <w:p w:rsidR="001A6280" w:rsidRPr="00AB685A" w:rsidRDefault="001A6280" w:rsidP="008A248B">
      <w:pPr>
        <w:spacing w:afterLines="50"/>
        <w:jc w:val="left"/>
        <w:rPr>
          <w:rFonts w:ascii="GUFDFI+ËÎÌå" w:hAnsi="GUFDFI+ËÎÌå" w:cs="GUFDFI+ËÎÌå" w:hint="eastAsia"/>
          <w:b/>
          <w:bCs/>
        </w:rPr>
      </w:pPr>
      <w:r w:rsidRPr="00AB685A">
        <w:rPr>
          <w:rFonts w:ascii="GUFDFI+ËÎÌå" w:hAnsi="GUFDFI+ËÎÌå" w:cs="GUFDFI+ËÎÌå"/>
          <w:b/>
          <w:bCs/>
        </w:rPr>
        <w:t xml:space="preserve">3) </w:t>
      </w:r>
      <w:proofErr w:type="gramStart"/>
      <w:r w:rsidRPr="00AB685A">
        <w:rPr>
          <w:rFonts w:ascii="GUFDFI+ËÎÌå" w:hAnsi="GUFDFI+ËÎÌå" w:cs="GUFDFI+ËÎÌå"/>
          <w:b/>
          <w:bCs/>
        </w:rPr>
        <w:t>primary</w:t>
      </w:r>
      <w:proofErr w:type="gramEnd"/>
      <w:r w:rsidRPr="00AB685A">
        <w:rPr>
          <w:rFonts w:ascii="GUFDFI+ËÎÌå" w:hAnsi="GUFDFI+ËÎÌå" w:cs="GUFDFI+ËÎÌå"/>
          <w:b/>
          <w:bCs/>
        </w:rPr>
        <w:t xml:space="preserve"> ignition, secondary ignition</w:t>
      </w:r>
    </w:p>
    <w:p w:rsidR="001A6280" w:rsidRPr="001A6280" w:rsidRDefault="001A6280" w:rsidP="001A6280">
      <w:pPr>
        <w:ind w:firstLineChars="200" w:firstLine="420"/>
        <w:rPr>
          <w:rFonts w:ascii="GUFDFI+ËÎÌå" w:hAnsi="GUFDFI+ËÎÌå" w:cs="GUFDFI+ËÎÌå" w:hint="eastAsia"/>
          <w:bCs/>
        </w:rPr>
      </w:pPr>
      <w:r w:rsidRPr="001A6280">
        <w:rPr>
          <w:rFonts w:ascii="GUFDFI+ËÎÌå" w:hAnsi="GUFDFI+ËÎÌå" w:cs="GUFDFI+ËÎÌå"/>
          <w:bCs/>
        </w:rPr>
        <w:t>This function can achieve  primary ignition, secondary ignition,  through CH1 and CH2</w:t>
      </w:r>
      <w:r w:rsidRPr="001A6280">
        <w:rPr>
          <w:rFonts w:ascii="GUFDFI+ËÎÌå" w:hAnsi="GUFDFI+ËÎÌå" w:cs="GUFDFI+ËÎÌå" w:hint="eastAsia"/>
          <w:bCs/>
        </w:rPr>
        <w:t>，</w:t>
      </w:r>
      <w:r w:rsidRPr="001A6280">
        <w:rPr>
          <w:rFonts w:ascii="GUFDFI+ËÎÌå" w:hAnsi="GUFDFI+ËÎÌå" w:cs="GUFDFI+ËÎÌå"/>
          <w:bCs/>
        </w:rPr>
        <w:t>to more intuitive observation and contrast two waveforms</w:t>
      </w:r>
      <w:r>
        <w:rPr>
          <w:rFonts w:ascii="GUFDFI+ËÎÌå" w:hAnsi="GUFDFI+ËÎÌå" w:cs="GUFDFI+ËÎÌå" w:hint="eastAsia"/>
          <w:bCs/>
        </w:rPr>
        <w:t>.</w:t>
      </w:r>
      <w:r w:rsidR="00AE108E" w:rsidRPr="00AE108E">
        <w:t xml:space="preserve"> </w:t>
      </w:r>
      <w:r w:rsidR="00AE108E">
        <w:rPr>
          <w:rFonts w:ascii="GUFDFI+ËÎÌå" w:hAnsi="GUFDFI+ËÎÌå" w:cs="GUFDFI+ËÎÌå" w:hint="eastAsia"/>
          <w:bCs/>
        </w:rPr>
        <w:t>B</w:t>
      </w:r>
      <w:r w:rsidR="00AE108E" w:rsidRPr="00AE108E">
        <w:rPr>
          <w:rFonts w:ascii="GUFDFI+ËÎÌå" w:hAnsi="GUFDFI+ËÎÌå" w:cs="GUFDFI+ËÎÌå"/>
          <w:bCs/>
        </w:rPr>
        <w:t>efore you select the "primary ignition, secondary ignition"  to get the user interface ,there will be prompted "CH1: primary use standard probe, CH2: secondary use of special ignition probe"</w:t>
      </w:r>
      <w:r w:rsidR="00AE108E">
        <w:rPr>
          <w:rFonts w:ascii="GUFDFI+ËÎÌå" w:hAnsi="GUFDFI+ËÎÌå" w:cs="GUFDFI+ËÎÌå" w:hint="eastAsia"/>
          <w:bCs/>
        </w:rPr>
        <w:t xml:space="preserve"> , then wait</w:t>
      </w:r>
      <w:r w:rsidR="00121637">
        <w:rPr>
          <w:rFonts w:ascii="GUFDFI+ËÎÌå" w:hAnsi="GUFDFI+ËÎÌå" w:cs="GUFDFI+ËÎÌå" w:hint="eastAsia"/>
          <w:bCs/>
        </w:rPr>
        <w:t>ing</w:t>
      </w:r>
      <w:r w:rsidR="00AE108E">
        <w:rPr>
          <w:rFonts w:ascii="GUFDFI+ËÎÌå" w:hAnsi="GUFDFI+ËÎÌå" w:cs="GUFDFI+ËÎÌå" w:hint="eastAsia"/>
          <w:bCs/>
        </w:rPr>
        <w:t xml:space="preserve"> a second</w:t>
      </w:r>
      <w:r w:rsidR="00121637">
        <w:rPr>
          <w:rFonts w:ascii="GUFDFI+ËÎÌå" w:hAnsi="GUFDFI+ËÎÌå" w:cs="GUFDFI+ËÎÌå" w:hint="eastAsia"/>
          <w:bCs/>
        </w:rPr>
        <w:t>s</w:t>
      </w:r>
      <w:r w:rsidR="00AE108E">
        <w:rPr>
          <w:rFonts w:ascii="GUFDFI+ËÎÌå" w:hAnsi="GUFDFI+ËÎÌå" w:cs="GUFDFI+ËÎÌå" w:hint="eastAsia"/>
          <w:bCs/>
        </w:rPr>
        <w:t xml:space="preserve"> min you can</w:t>
      </w:r>
      <w:r w:rsidR="00121637" w:rsidRPr="00121637">
        <w:t xml:space="preserve"> </w:t>
      </w:r>
      <w:r w:rsidR="00121637" w:rsidRPr="00121637">
        <w:rPr>
          <w:rFonts w:ascii="GUFDFI+ËÎÌå" w:hAnsi="GUFDFI+ËÎÌå" w:cs="GUFDFI+ËÎÌå"/>
          <w:bCs/>
        </w:rPr>
        <w:t>enter the oscilloscope interface</w:t>
      </w:r>
      <w:r w:rsidRPr="001A6280">
        <w:rPr>
          <w:rFonts w:ascii="GUFDFI+ËÎÌå" w:hAnsi="GUFDFI+ËÎÌå" w:cs="GUFDFI+ËÎÌå" w:hint="eastAsia"/>
          <w:bCs/>
        </w:rPr>
        <w:t>，</w:t>
      </w:r>
      <w:r w:rsidR="00121637" w:rsidRPr="00121637">
        <w:rPr>
          <w:rFonts w:ascii="GUFDFI+ËÎÌå" w:hAnsi="GUFDFI+ËÎÌå" w:cs="GUFDFI+ËÎÌå"/>
          <w:bCs/>
        </w:rPr>
        <w:t>For other specific operations please refer to the above primary, secondary ignition function</w:t>
      </w:r>
      <w:r w:rsidR="00121637">
        <w:rPr>
          <w:rFonts w:ascii="GUFDFI+ËÎÌå" w:hAnsi="GUFDFI+ËÎÌå" w:cs="GUFDFI+ËÎÌå" w:hint="eastAsia"/>
          <w:bCs/>
        </w:rPr>
        <w:t>.</w:t>
      </w:r>
    </w:p>
    <w:p w:rsidR="001A6280" w:rsidRPr="001A6280" w:rsidRDefault="00121637" w:rsidP="001A6280">
      <w:pPr>
        <w:ind w:firstLineChars="200" w:firstLine="420"/>
        <w:rPr>
          <w:rFonts w:ascii="GUFDFI+ËÎÌå" w:hAnsi="GUFDFI+ËÎÌå" w:cs="GUFDFI+ËÎÌå" w:hint="eastAsia"/>
          <w:bCs/>
        </w:rPr>
      </w:pPr>
      <w:r w:rsidRPr="00121637">
        <w:rPr>
          <w:rFonts w:ascii="GUFDFI+ËÎÌå" w:hAnsi="GUFDFI+ËÎÌå" w:cs="GUFDFI+ËÎÌå"/>
          <w:bCs/>
        </w:rPr>
        <w:t xml:space="preserve">Note: This </w:t>
      </w:r>
      <w:proofErr w:type="gramStart"/>
      <w:r w:rsidRPr="00121637">
        <w:rPr>
          <w:rFonts w:ascii="GUFDFI+ËÎÌå" w:hAnsi="GUFDFI+ËÎÌå" w:cs="GUFDFI+ËÎÌå"/>
          <w:bCs/>
        </w:rPr>
        <w:t>function  CH1</w:t>
      </w:r>
      <w:proofErr w:type="gramEnd"/>
      <w:r w:rsidRPr="00121637">
        <w:rPr>
          <w:rFonts w:ascii="GUFDFI+ËÎÌå" w:hAnsi="GUFDFI+ËÎÌå" w:cs="GUFDFI+ËÎÌå"/>
          <w:bCs/>
        </w:rPr>
        <w:t xml:space="preserve"> for the primary ignition, CH2 for the secondary ignition, pay attention to the probe connected to the channel.</w:t>
      </w:r>
    </w:p>
    <w:p w:rsidR="00837E42" w:rsidRDefault="00121637" w:rsidP="001A6280">
      <w:pPr>
        <w:ind w:firstLineChars="200" w:firstLine="420"/>
      </w:pPr>
      <w:r w:rsidRPr="00121637">
        <w:t xml:space="preserve"> </w:t>
      </w:r>
      <w:r w:rsidRPr="00121637">
        <w:rPr>
          <w:rFonts w:ascii="GUFDFI+ËÎÌå" w:hAnsi="GUFDFI+ËÎÌå" w:cs="GUFDFI+ËÎÌå"/>
          <w:bCs/>
        </w:rPr>
        <w:t>The figure shows the current waveform of the primary ignition. When the current begins to flow into the ignition coil, the resulting waveform will rise at a certain slope due to the characteristics of the coil-specific resistance and inductance. The rising slope is a very important criterion.</w:t>
      </w:r>
      <w:r w:rsidR="00D4003C" w:rsidRPr="00D4003C">
        <w:t xml:space="preserve"> </w:t>
      </w:r>
      <w:r w:rsidR="00D4003C" w:rsidRPr="00D4003C">
        <w:rPr>
          <w:rFonts w:ascii="GUFDFI+ËÎÌå" w:hAnsi="GUFDFI+ËÎÌå" w:cs="GUFDFI+ËÎÌå"/>
          <w:bCs/>
        </w:rPr>
        <w:t xml:space="preserve">Usually the primary ignition </w:t>
      </w:r>
      <w:r w:rsidR="00D4003C">
        <w:rPr>
          <w:rFonts w:ascii="GUFDFI+ËÎÌå" w:hAnsi="GUFDFI+ËÎÌå" w:cs="GUFDFI+ËÎÌå"/>
          <w:bCs/>
        </w:rPr>
        <w:t xml:space="preserve">waveform will rise at an angle </w:t>
      </w:r>
      <w:r w:rsidR="00D4003C" w:rsidRPr="00D4003C">
        <w:rPr>
          <w:rFonts w:ascii="GUFDFI+ËÎÌå" w:hAnsi="GUFDFI+ËÎÌå" w:cs="GUFDFI+ËÎÌå"/>
          <w:bCs/>
        </w:rPr>
        <w:t>about 60 °. At the same time in the same time base unit (1ms),the time of  primary ignition current waveform coil power is same as the primary ignition voltage waveform coil charging time (about two cells) ,and the maximum current through about 5A ~ 6A.</w:t>
      </w:r>
      <w:r w:rsidR="00D4003C" w:rsidRPr="00D4003C">
        <w:t xml:space="preserve"> </w:t>
      </w:r>
      <w:r w:rsidR="00D4003C" w:rsidRPr="00D4003C">
        <w:rPr>
          <w:rFonts w:ascii="GUFDFI+ËÎÌå" w:hAnsi="GUFDFI+ËÎÌå" w:cs="GUFDFI+ËÎÌå"/>
          <w:bCs/>
        </w:rPr>
        <w:t xml:space="preserve">When the current of ignition module is turned </w:t>
      </w:r>
      <w:proofErr w:type="gramStart"/>
      <w:r w:rsidR="00D4003C" w:rsidRPr="00D4003C">
        <w:rPr>
          <w:rFonts w:ascii="GUFDFI+ËÎÌå" w:hAnsi="GUFDFI+ËÎÌå" w:cs="GUFDFI+ËÎÌå"/>
          <w:bCs/>
        </w:rPr>
        <w:t>off ,</w:t>
      </w:r>
      <w:proofErr w:type="gramEnd"/>
      <w:r w:rsidR="00D4003C" w:rsidRPr="00D4003C">
        <w:rPr>
          <w:rFonts w:ascii="GUFDFI+ËÎÌå" w:hAnsi="GUFDFI+ËÎÌå" w:cs="GUFDFI+ËÎÌå"/>
          <w:bCs/>
        </w:rPr>
        <w:t xml:space="preserve"> the current waveform is almost vertical.</w:t>
      </w:r>
      <w:r w:rsidR="00D4003C" w:rsidRPr="00D4003C">
        <w:t xml:space="preserve"> </w:t>
      </w:r>
      <w:r w:rsidR="00D4003C" w:rsidRPr="00D4003C">
        <w:rPr>
          <w:rFonts w:ascii="GUFDFI+ËÎÌå" w:hAnsi="GUFDFI+ËÎÌå" w:cs="GUFDFI+ËÎÌå"/>
          <w:bCs/>
        </w:rPr>
        <w:t>It should be noted that when the current begins to flow into the ignition coil, observe the current waveform of the ignition coil, if the left is almost vertical rise, it shows the ignition coil resistance is too small (short circuit), this will cause driving performance failure, and will Damage the switching transistor in the ignition mode.</w:t>
      </w:r>
      <w:r w:rsidR="00F0739F" w:rsidRPr="00F0739F">
        <w:t xml:space="preserve"> </w:t>
      </w:r>
    </w:p>
    <w:p w:rsidR="001A6280" w:rsidRPr="001A6280" w:rsidRDefault="00F0739F" w:rsidP="001A6280">
      <w:pPr>
        <w:ind w:firstLineChars="200" w:firstLine="420"/>
        <w:rPr>
          <w:rFonts w:ascii="GUFDFI+ËÎÌå" w:hAnsi="GUFDFI+ËÎÌå" w:cs="GUFDFI+ËÎÌå" w:hint="eastAsia"/>
          <w:b/>
          <w:bCs/>
        </w:rPr>
      </w:pPr>
      <w:r w:rsidRPr="00F0739F">
        <w:rPr>
          <w:rFonts w:ascii="GUFDFI+ËÎÌå" w:hAnsi="GUFDFI+ËÎÌå" w:cs="GUFDFI+ËÎÌå"/>
          <w:bCs/>
        </w:rPr>
        <w:t>In addition,</w:t>
      </w:r>
      <w:r>
        <w:rPr>
          <w:rFonts w:ascii="GUFDFI+ËÎÌå" w:hAnsi="GUFDFI+ËÎÌå" w:cs="GUFDFI+ËÎÌå" w:hint="eastAsia"/>
          <w:bCs/>
        </w:rPr>
        <w:t xml:space="preserve"> </w:t>
      </w:r>
      <w:r w:rsidRPr="00F0739F">
        <w:rPr>
          <w:rFonts w:ascii="GUFDFI+ËÎÌå" w:hAnsi="GUFDFI+ËÎÌå" w:cs="GUFDFI+ËÎÌå"/>
          <w:bCs/>
        </w:rPr>
        <w:t xml:space="preserve">the time that the current waveform from the beginning to reach the </w:t>
      </w:r>
      <w:proofErr w:type="gramStart"/>
      <w:r w:rsidRPr="00F0739F">
        <w:rPr>
          <w:rFonts w:ascii="GUFDFI+ËÎÌå" w:hAnsi="GUFDFI+ËÎÌå" w:cs="GUFDFI+ËÎÌå"/>
          <w:bCs/>
        </w:rPr>
        <w:t>peak  is</w:t>
      </w:r>
      <w:proofErr w:type="gramEnd"/>
      <w:r w:rsidRPr="00F0739F">
        <w:rPr>
          <w:rFonts w:ascii="GUFDFI+ËÎÌå" w:hAnsi="GUFDFI+ËÎÌå" w:cs="GUFDFI+ËÎÌå"/>
          <w:bCs/>
        </w:rPr>
        <w:t xml:space="preserve"> usually the same,, Which is due to the filling of a good ignition coil current, the time used is kept constant.</w:t>
      </w:r>
      <w:r w:rsidRPr="00F0739F">
        <w:t xml:space="preserve"> </w:t>
      </w:r>
      <w:r w:rsidRPr="00F0739F">
        <w:rPr>
          <w:rFonts w:ascii="GUFDFI+ËÎÌå" w:hAnsi="GUFDFI+ËÎÌå" w:cs="GUFDFI+ËÎÌå"/>
          <w:bCs/>
        </w:rPr>
        <w:t>The ECU can increase or decrease the turn-on time of the ignition coil through the ignition module to control the magnitude of the current flowing into the ignition coil</w:t>
      </w:r>
      <w:r w:rsidR="00AD55F5">
        <w:rPr>
          <w:rFonts w:ascii="GUFDFI+ËÎÌå" w:hAnsi="GUFDFI+ËÎÌå" w:cs="GUFDFI+ËÎÌå" w:hint="eastAsia"/>
          <w:bCs/>
        </w:rPr>
        <w:t xml:space="preserve"> </w:t>
      </w:r>
      <w:r w:rsidRPr="00F0739F">
        <w:rPr>
          <w:rFonts w:ascii="GUFDFI+ËÎÌå" w:hAnsi="GUFDFI+ËÎÌå" w:cs="GUFDFI+ËÎÌå"/>
          <w:bCs/>
        </w:rPr>
        <w:t xml:space="preserve">Measuring current waveforms need to use the current clamp, current clamp straight clip signal </w:t>
      </w:r>
      <w:proofErr w:type="gramStart"/>
      <w:r w:rsidRPr="00F0739F">
        <w:rPr>
          <w:rFonts w:ascii="GUFDFI+ËÎÌå" w:hAnsi="GUFDFI+ËÎÌå" w:cs="GUFDFI+ËÎÌå"/>
          <w:bCs/>
        </w:rPr>
        <w:t>line ,</w:t>
      </w:r>
      <w:proofErr w:type="gramEnd"/>
      <w:r w:rsidRPr="00F0739F">
        <w:rPr>
          <w:rFonts w:ascii="GUFDFI+ËÎÌå" w:hAnsi="GUFDFI+ËÎÌå" w:cs="GUFDFI+ËÎÌå"/>
          <w:bCs/>
        </w:rPr>
        <w:t xml:space="preserve"> </w:t>
      </w:r>
      <w:r w:rsidRPr="00F0739F">
        <w:rPr>
          <w:rFonts w:ascii="GUFDFI+ËÎÌå" w:hAnsi="GUFDFI+ËÎÌå" w:cs="GUFDFI+ËÎÌå"/>
          <w:bCs/>
        </w:rPr>
        <w:lastRenderedPageBreak/>
        <w:t>oscilloscope set to X1 vertical stripe 200mv time base 1ms current clamp do not take anti or the waveform will be reversed. If you want to measure the current, we can recommend one or two relatively high cost of current clamp</w:t>
      </w:r>
      <w:r w:rsidR="00AD55F5">
        <w:rPr>
          <w:rFonts w:ascii="GUFDFI+ËÎÌå" w:hAnsi="GUFDFI+ËÎÌå" w:cs="GUFDFI+ËÎÌå" w:hint="eastAsia"/>
          <w:bCs/>
        </w:rPr>
        <w:t>.</w:t>
      </w:r>
    </w:p>
    <w:p w:rsidR="001A6280" w:rsidRDefault="001A6280" w:rsidP="008A248B">
      <w:pPr>
        <w:spacing w:beforeLines="50" w:afterLines="50"/>
        <w:jc w:val="left"/>
        <w:rPr>
          <w:rFonts w:ascii="GUFDFI+ËÎÌå" w:hAnsi="GUFDFI+ËÎÌå" w:cs="GUFDFI+ËÎÌå" w:hint="eastAsia"/>
          <w:b/>
          <w:bCs/>
        </w:rPr>
      </w:pPr>
      <w:r w:rsidRPr="001A6280">
        <w:rPr>
          <w:rFonts w:ascii="GUFDFI+ËÎÌå" w:hAnsi="GUFDFI+ËÎÌå" w:cs="GUFDFI+ËÎÌå" w:hint="eastAsia"/>
          <w:b/>
          <w:bCs/>
        </w:rPr>
        <w:t>4</w:t>
      </w:r>
      <w:r w:rsidRPr="001A6280">
        <w:rPr>
          <w:rFonts w:ascii="GUFDFI+ËÎÌå" w:hAnsi="GUFDFI+ËÎÌå" w:cs="GUFDFI+ËÎÌå" w:hint="eastAsia"/>
          <w:b/>
          <w:bCs/>
        </w:rPr>
        <w:t>）</w:t>
      </w:r>
      <w:r w:rsidR="00882DE0" w:rsidRPr="00882DE0">
        <w:rPr>
          <w:rFonts w:ascii="GUFDFI+ËÎÌå" w:hAnsi="GUFDFI+ËÎÌå" w:cs="GUFDFI+ËÎÌå"/>
          <w:b/>
          <w:bCs/>
        </w:rPr>
        <w:t>Primary Ignition (Current)</w:t>
      </w:r>
    </w:p>
    <w:p w:rsidR="00394934" w:rsidRDefault="004823EA" w:rsidP="009E0D46">
      <w:pPr>
        <w:ind w:firstLineChars="200" w:firstLine="420"/>
        <w:rPr>
          <w:rFonts w:ascii="GUFDFI+ËÎÌå" w:hAnsi="GUFDFI+ËÎÌå" w:cs="GUFDFI+ËÎÌå" w:hint="eastAsia"/>
        </w:rPr>
        <w:sectPr w:rsidR="00394934" w:rsidSect="009E0D46">
          <w:type w:val="continuous"/>
          <w:pgSz w:w="11906" w:h="16838" w:code="9"/>
          <w:pgMar w:top="1440" w:right="1800" w:bottom="1440" w:left="1800" w:header="510" w:footer="624" w:gutter="0"/>
          <w:cols w:space="425"/>
          <w:docGrid w:type="lines" w:linePitch="312"/>
        </w:sectPr>
      </w:pPr>
      <w:r>
        <w:rPr>
          <w:rFonts w:ascii="GUFDFI+ËÎÌå" w:hAnsi="GUFDFI+ËÎÌå" w:cs="GUFDFI+ËÎÌå" w:hint="eastAsia"/>
          <w:noProof/>
        </w:rPr>
        <w:pict>
          <v:shape id="_x0000_s1154" type="#_x0000_t202" style="position:absolute;left:0;text-align:left;margin-left:272.95pt;margin-top:432.4pt;width:104.5pt;height:21.5pt;z-index:251782144" filled="f" stroked="f">
            <v:textbox style="mso-next-textbox:#_x0000_s1154">
              <w:txbxContent>
                <w:p w:rsidR="00143D48" w:rsidRPr="00394934" w:rsidRDefault="00143D48" w:rsidP="00394934">
                  <w:pPr>
                    <w:jc w:val="center"/>
                    <w:rPr>
                      <w:b/>
                      <w:sz w:val="13"/>
                    </w:rPr>
                  </w:pPr>
                  <w:r w:rsidRPr="00394934">
                    <w:rPr>
                      <w:b/>
                      <w:sz w:val="13"/>
                    </w:rPr>
                    <w:t>Figure 3 how to use the current clamp</w:t>
                  </w:r>
                </w:p>
              </w:txbxContent>
            </v:textbox>
            <w10:wrap type="topAndBottom"/>
          </v:shape>
        </w:pict>
      </w:r>
      <w:r>
        <w:rPr>
          <w:rFonts w:ascii="GUFDFI+ËÎÌå" w:hAnsi="GUFDFI+ËÎÌå" w:cs="GUFDFI+ËÎÌå" w:hint="eastAsia"/>
          <w:noProof/>
        </w:rPr>
        <w:pict>
          <v:shape id="_x0000_s1143" type="#_x0000_t202" style="position:absolute;left:0;text-align:left;margin-left:49.4pt;margin-top:432.4pt;width:139.5pt;height:19pt;z-index:251772928" filled="f" stroked="f">
            <v:textbox style="mso-next-textbox:#_x0000_s1143">
              <w:txbxContent>
                <w:p w:rsidR="00143D48" w:rsidRPr="00B375F0" w:rsidRDefault="00143D48" w:rsidP="00B375F0">
                  <w:pPr>
                    <w:jc w:val="center"/>
                    <w:rPr>
                      <w:b/>
                      <w:sz w:val="13"/>
                    </w:rPr>
                  </w:pPr>
                  <w:r w:rsidRPr="00B375F0">
                    <w:rPr>
                      <w:b/>
                      <w:sz w:val="13"/>
                    </w:rPr>
                    <w:t>Figure</w:t>
                  </w:r>
                  <w:r w:rsidRPr="00B375F0">
                    <w:rPr>
                      <w:rFonts w:hint="eastAsia"/>
                      <w:b/>
                      <w:sz w:val="13"/>
                    </w:rPr>
                    <w:t xml:space="preserve"> 2</w:t>
                  </w:r>
                </w:p>
              </w:txbxContent>
            </v:textbox>
            <w10:wrap type="topAndBottom"/>
          </v:shape>
        </w:pict>
      </w:r>
      <w:r w:rsidR="009E0D46">
        <w:rPr>
          <w:rFonts w:ascii="GUFDFI+ËÎÌå" w:hAnsi="GUFDFI+ËÎÌå" w:cs="GUFDFI+ËÎÌå" w:hint="eastAsia"/>
          <w:noProof/>
        </w:rPr>
        <w:drawing>
          <wp:anchor distT="0" distB="0" distL="114300" distR="114300" simplePos="0" relativeHeight="251771904" behindDoc="1" locked="0" layoutInCell="1" allowOverlap="1">
            <wp:simplePos x="0" y="0"/>
            <wp:positionH relativeFrom="column">
              <wp:posOffset>523240</wp:posOffset>
            </wp:positionH>
            <wp:positionV relativeFrom="paragraph">
              <wp:posOffset>3562985</wp:posOffset>
            </wp:positionV>
            <wp:extent cx="2197100" cy="1651000"/>
            <wp:effectExtent l="0" t="0" r="0" b="0"/>
            <wp:wrapTopAndBottom/>
            <wp:docPr id="125" name="图片 125" descr="初级点火电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初级点火电流"/>
                    <pic:cNvPicPr>
                      <a:picLocks noChangeAspect="1" noChangeArrowheads="1"/>
                    </pic:cNvPicPr>
                  </pic:nvPicPr>
                  <pic:blipFill>
                    <a:blip r:embed="rId57" cstate="print"/>
                    <a:srcRect/>
                    <a:stretch>
                      <a:fillRect/>
                    </a:stretch>
                  </pic:blipFill>
                  <pic:spPr bwMode="auto">
                    <a:xfrm>
                      <a:off x="0" y="0"/>
                      <a:ext cx="2197100" cy="1651000"/>
                    </a:xfrm>
                    <a:prstGeom prst="rect">
                      <a:avLst/>
                    </a:prstGeom>
                    <a:noFill/>
                  </pic:spPr>
                </pic:pic>
              </a:graphicData>
            </a:graphic>
          </wp:anchor>
        </w:drawing>
      </w:r>
      <w:r w:rsidR="009E0D46">
        <w:rPr>
          <w:rFonts w:ascii="GUFDFI+ËÎÌå" w:hAnsi="GUFDFI+ËÎÌå" w:cs="GUFDFI+ËÎÌå" w:hint="eastAsia"/>
          <w:b/>
          <w:bCs/>
          <w:noProof/>
        </w:rPr>
        <w:drawing>
          <wp:anchor distT="0" distB="0" distL="114300" distR="114300" simplePos="0" relativeHeight="251781120" behindDoc="0" locked="0" layoutInCell="1" allowOverlap="1">
            <wp:simplePos x="0" y="0"/>
            <wp:positionH relativeFrom="column">
              <wp:posOffset>2917825</wp:posOffset>
            </wp:positionH>
            <wp:positionV relativeFrom="paragraph">
              <wp:posOffset>3606165</wp:posOffset>
            </wp:positionV>
            <wp:extent cx="2378710" cy="1612900"/>
            <wp:effectExtent l="0" t="0" r="0" b="0"/>
            <wp:wrapTopAndBottom/>
            <wp:docPr id="27" name="图片 1" descr="C:\Users\Documents\Tencent Files\2293596282\Image\C2C\_X)`){D3R`Y3J[V(X~SBI38.jpg"/>
            <wp:cNvGraphicFramePr/>
            <a:graphic xmlns:a="http://schemas.openxmlformats.org/drawingml/2006/main">
              <a:graphicData uri="http://schemas.openxmlformats.org/drawingml/2006/picture">
                <pic:pic xmlns:pic="http://schemas.openxmlformats.org/drawingml/2006/picture">
                  <pic:nvPicPr>
                    <pic:cNvPr id="0" name="Picture 2" descr="C:\Users\Documents\Tencent Files\2293596282\Image\C2C\_X)`){D3R`Y3J[V(X~SBI38.jpg"/>
                    <pic:cNvPicPr>
                      <a:picLocks noChangeAspect="1" noChangeArrowheads="1"/>
                    </pic:cNvPicPr>
                  </pic:nvPicPr>
                  <pic:blipFill>
                    <a:blip r:embed="rId58" r:link="rId59" cstate="print"/>
                    <a:srcRect/>
                    <a:stretch>
                      <a:fillRect/>
                    </a:stretch>
                  </pic:blipFill>
                  <pic:spPr bwMode="auto">
                    <a:xfrm>
                      <a:off x="0" y="0"/>
                      <a:ext cx="2378710" cy="1612900"/>
                    </a:xfrm>
                    <a:prstGeom prst="rect">
                      <a:avLst/>
                    </a:prstGeom>
                    <a:noFill/>
                    <a:ln w="9525">
                      <a:noFill/>
                      <a:miter lim="800000"/>
                      <a:headEnd/>
                      <a:tailEnd/>
                    </a:ln>
                  </pic:spPr>
                </pic:pic>
              </a:graphicData>
            </a:graphic>
          </wp:anchor>
        </w:drawing>
      </w:r>
      <w:r w:rsidR="002D5702">
        <w:rPr>
          <w:rFonts w:ascii="GUFDFI+ËÎÌå" w:hAnsi="GUFDFI+ËÎÌå" w:cs="GUFDFI+ËÎÌå" w:hint="eastAsia"/>
          <w:b/>
          <w:bCs/>
          <w:noProof/>
        </w:rPr>
        <w:drawing>
          <wp:anchor distT="0" distB="0" distL="114300" distR="114300" simplePos="0" relativeHeight="252106752" behindDoc="0" locked="0" layoutInCell="1" allowOverlap="1">
            <wp:simplePos x="0" y="0"/>
            <wp:positionH relativeFrom="column">
              <wp:posOffset>290195</wp:posOffset>
            </wp:positionH>
            <wp:positionV relativeFrom="paragraph">
              <wp:posOffset>66040</wp:posOffset>
            </wp:positionV>
            <wp:extent cx="5405755" cy="3115945"/>
            <wp:effectExtent l="38100" t="0" r="23495" b="0"/>
            <wp:wrapTopAndBottom/>
            <wp:docPr id="18" name="图示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9E0D46" w:rsidRDefault="009E0D46" w:rsidP="008A248B">
      <w:pPr>
        <w:pStyle w:val="a7"/>
        <w:widowControl/>
        <w:numPr>
          <w:ilvl w:val="2"/>
          <w:numId w:val="31"/>
        </w:numPr>
        <w:spacing w:beforeLines="100" w:afterLines="50"/>
        <w:ind w:firstLineChars="0"/>
        <w:jc w:val="left"/>
        <w:outlineLvl w:val="2"/>
        <w:rPr>
          <w:rFonts w:ascii="Arial" w:hAnsi="Arial" w:cs="Arial"/>
          <w:b/>
          <w:bCs/>
          <w:sz w:val="20"/>
          <w:szCs w:val="21"/>
        </w:rPr>
        <w:sectPr w:rsidR="009E0D46" w:rsidSect="008B7F99">
          <w:type w:val="continuous"/>
          <w:pgSz w:w="11906" w:h="16838" w:code="9"/>
          <w:pgMar w:top="1440" w:right="1800" w:bottom="1440" w:left="1800" w:header="397" w:footer="624" w:gutter="0"/>
          <w:cols w:space="425"/>
          <w:docGrid w:type="lines" w:linePitch="312"/>
        </w:sectPr>
      </w:pPr>
    </w:p>
    <w:p w:rsidR="009E0D46" w:rsidRDefault="009E0D46" w:rsidP="008A248B">
      <w:pPr>
        <w:pStyle w:val="a7"/>
        <w:widowControl/>
        <w:numPr>
          <w:ilvl w:val="2"/>
          <w:numId w:val="31"/>
        </w:numPr>
        <w:spacing w:beforeLines="100" w:afterLines="50"/>
        <w:ind w:firstLineChars="0"/>
        <w:jc w:val="left"/>
        <w:outlineLvl w:val="2"/>
        <w:rPr>
          <w:rFonts w:ascii="Arial" w:hAnsi="Arial" w:cs="Arial"/>
          <w:b/>
          <w:bCs/>
          <w:sz w:val="20"/>
          <w:szCs w:val="21"/>
        </w:rPr>
        <w:sectPr w:rsidR="009E0D46" w:rsidSect="008B7F99">
          <w:type w:val="continuous"/>
          <w:pgSz w:w="11906" w:h="16838" w:code="9"/>
          <w:pgMar w:top="1440" w:right="1800" w:bottom="1440" w:left="1800" w:header="397" w:footer="624" w:gutter="0"/>
          <w:cols w:space="425"/>
          <w:docGrid w:type="lines" w:linePitch="312"/>
        </w:sectPr>
      </w:pPr>
    </w:p>
    <w:p w:rsidR="00B375F0" w:rsidRPr="00AB685A" w:rsidRDefault="00B375F0" w:rsidP="008A248B">
      <w:pPr>
        <w:pStyle w:val="a7"/>
        <w:widowControl/>
        <w:numPr>
          <w:ilvl w:val="2"/>
          <w:numId w:val="31"/>
        </w:numPr>
        <w:spacing w:beforeLines="100" w:afterLines="50"/>
        <w:ind w:firstLineChars="0"/>
        <w:jc w:val="left"/>
        <w:outlineLvl w:val="2"/>
        <w:rPr>
          <w:rFonts w:ascii="Arial" w:hAnsi="Arial" w:cs="Arial"/>
          <w:b/>
          <w:bCs/>
          <w:sz w:val="20"/>
          <w:szCs w:val="21"/>
        </w:rPr>
      </w:pPr>
      <w:bookmarkStart w:id="34" w:name="_Toc489445899"/>
      <w:bookmarkStart w:id="35" w:name="_Toc490576832"/>
      <w:r w:rsidRPr="00AB685A">
        <w:rPr>
          <w:rFonts w:ascii="Arial" w:hAnsi="Arial" w:cs="Arial"/>
          <w:b/>
          <w:bCs/>
          <w:sz w:val="20"/>
          <w:szCs w:val="21"/>
        </w:rPr>
        <w:lastRenderedPageBreak/>
        <w:t>Sensor function</w:t>
      </w:r>
      <w:bookmarkEnd w:id="34"/>
      <w:bookmarkEnd w:id="35"/>
    </w:p>
    <w:p w:rsidR="00B375F0" w:rsidRDefault="00B375F0" w:rsidP="008A248B">
      <w:pPr>
        <w:spacing w:beforeLines="50" w:afterLines="50"/>
        <w:rPr>
          <w:rFonts w:ascii="GUFDFI+ËÎÌå" w:hAnsi="GUFDFI+ËÎÌå" w:cs="GUFDFI+ËÎÌå" w:hint="eastAsia"/>
          <w:b/>
          <w:bCs/>
        </w:rPr>
      </w:pPr>
      <w:r w:rsidRPr="00B375F0">
        <w:rPr>
          <w:rFonts w:ascii="GUFDFI+ËÎÌå" w:hAnsi="GUFDFI+ËÎÌå" w:cs="GUFDFI+ËÎÌå" w:hint="eastAsia"/>
          <w:b/>
          <w:bCs/>
        </w:rPr>
        <w:t>1</w:t>
      </w:r>
      <w:r w:rsidRPr="00B375F0">
        <w:rPr>
          <w:rFonts w:ascii="GUFDFI+ËÎÌå" w:hAnsi="GUFDFI+ËÎÌå" w:cs="GUFDFI+ËÎÌå" w:hint="eastAsia"/>
          <w:b/>
          <w:bCs/>
        </w:rPr>
        <w:t>）</w:t>
      </w:r>
      <w:r w:rsidR="00394934" w:rsidRPr="00394934">
        <w:rPr>
          <w:rFonts w:ascii="GUFDFI+ËÎÌå" w:hAnsi="GUFDFI+ËÎÌå" w:cs="GUFDFI+ËÎÌå"/>
          <w:b/>
          <w:bCs/>
        </w:rPr>
        <w:t>Crankshaft, camshaft position sensor (magnetic type, Hall type)</w:t>
      </w:r>
    </w:p>
    <w:p w:rsidR="00B375F0" w:rsidRPr="00B375F0" w:rsidRDefault="009E0D46" w:rsidP="008A248B">
      <w:pPr>
        <w:spacing w:beforeLines="50" w:afterLines="50"/>
        <w:rPr>
          <w:rFonts w:ascii="GUFDFI+ËÎÌå" w:hAnsi="GUFDFI+ËÎÌå" w:cs="GUFDFI+ËÎÌå" w:hint="eastAsia"/>
          <w:bCs/>
        </w:rPr>
      </w:pPr>
      <w:r>
        <w:rPr>
          <w:rFonts w:ascii="GUFDFI+ËÎÌå" w:hAnsi="GUFDFI+ËÎÌå" w:cs="GUFDFI+ËÎÌå" w:hint="eastAsia"/>
          <w:bCs/>
          <w:noProof/>
        </w:rPr>
        <w:drawing>
          <wp:anchor distT="0" distB="0" distL="114300" distR="114300" simplePos="0" relativeHeight="251784192" behindDoc="0" locked="0" layoutInCell="1" allowOverlap="1">
            <wp:simplePos x="0" y="0"/>
            <wp:positionH relativeFrom="column">
              <wp:posOffset>278130</wp:posOffset>
            </wp:positionH>
            <wp:positionV relativeFrom="paragraph">
              <wp:posOffset>6014085</wp:posOffset>
            </wp:positionV>
            <wp:extent cx="1899285" cy="1428750"/>
            <wp:effectExtent l="0" t="0" r="0" b="0"/>
            <wp:wrapTopAndBottom/>
            <wp:docPr id="136" name="图片 136" descr="IMG-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G-831"/>
                    <pic:cNvPicPr>
                      <a:picLocks noChangeAspect="1" noChangeArrowheads="1"/>
                    </pic:cNvPicPr>
                  </pic:nvPicPr>
                  <pic:blipFill>
                    <a:blip r:embed="rId39" cstate="print"/>
                    <a:srcRect/>
                    <a:stretch>
                      <a:fillRect/>
                    </a:stretch>
                  </pic:blipFill>
                  <pic:spPr bwMode="auto">
                    <a:xfrm>
                      <a:off x="0" y="0"/>
                      <a:ext cx="1899285" cy="1428750"/>
                    </a:xfrm>
                    <a:prstGeom prst="rect">
                      <a:avLst/>
                    </a:prstGeom>
                    <a:noFill/>
                  </pic:spPr>
                </pic:pic>
              </a:graphicData>
            </a:graphic>
          </wp:anchor>
        </w:drawing>
      </w:r>
      <w:r w:rsidR="00490032">
        <w:rPr>
          <w:rFonts w:ascii="GUFDFI+ËÎÌå" w:hAnsi="GUFDFI+ËÎÌå" w:cs="GUFDFI+ËÎÌå" w:hint="eastAsia"/>
          <w:b/>
          <w:bCs/>
          <w:noProof/>
        </w:rPr>
        <w:drawing>
          <wp:inline distT="0" distB="0" distL="0" distR="0">
            <wp:extent cx="5954573" cy="4279392"/>
            <wp:effectExtent l="38100" t="0" r="46177" b="0"/>
            <wp:docPr id="30" name="图示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0078575E">
        <w:rPr>
          <w:rFonts w:ascii="GUFDFI+ËÎÌå" w:hAnsi="GUFDFI+ËÎÌå" w:cs="GUFDFI+ËÎÌå" w:hint="eastAsia"/>
          <w:bCs/>
          <w:noProof/>
        </w:rPr>
        <w:drawing>
          <wp:inline distT="0" distB="0" distL="0" distR="0">
            <wp:extent cx="5810250" cy="1079500"/>
            <wp:effectExtent l="19050" t="0" r="0" b="0"/>
            <wp:docPr id="31" name="图示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EA1949" w:rsidRPr="00EA1949" w:rsidRDefault="009E0D46" w:rsidP="00EA1949">
      <w:pPr>
        <w:rPr>
          <w:rFonts w:ascii="GUFDFI+ËÎÌå" w:hAnsi="GUFDFI+ËÎÌå" w:cs="GUFDFI+ËÎÌå" w:hint="eastAsia"/>
        </w:rPr>
      </w:pPr>
      <w:r>
        <w:rPr>
          <w:rFonts w:ascii="GUFDFI+ËÎÌå" w:hAnsi="GUFDFI+ËÎÌå" w:cs="GUFDFI+ËÎÌå" w:hint="eastAsia"/>
          <w:bCs/>
          <w:noProof/>
        </w:rPr>
        <w:drawing>
          <wp:anchor distT="0" distB="0" distL="114300" distR="114300" simplePos="0" relativeHeight="251788288" behindDoc="0" locked="0" layoutInCell="1" allowOverlap="1">
            <wp:simplePos x="0" y="0"/>
            <wp:positionH relativeFrom="column">
              <wp:posOffset>2989580</wp:posOffset>
            </wp:positionH>
            <wp:positionV relativeFrom="paragraph">
              <wp:posOffset>287020</wp:posOffset>
            </wp:positionV>
            <wp:extent cx="1905000" cy="1433195"/>
            <wp:effectExtent l="0" t="0" r="0" b="0"/>
            <wp:wrapTopAndBottom/>
            <wp:docPr id="138" name="图片 138" descr="IMG-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G-852"/>
                    <pic:cNvPicPr>
                      <a:picLocks noChangeAspect="1" noChangeArrowheads="1"/>
                    </pic:cNvPicPr>
                  </pic:nvPicPr>
                  <pic:blipFill>
                    <a:blip r:embed="rId38" cstate="print"/>
                    <a:srcRect/>
                    <a:stretch>
                      <a:fillRect/>
                    </a:stretch>
                  </pic:blipFill>
                  <pic:spPr bwMode="auto">
                    <a:xfrm>
                      <a:off x="0" y="0"/>
                      <a:ext cx="1905000" cy="1433195"/>
                    </a:xfrm>
                    <a:prstGeom prst="rect">
                      <a:avLst/>
                    </a:prstGeom>
                    <a:noFill/>
                  </pic:spPr>
                </pic:pic>
              </a:graphicData>
            </a:graphic>
          </wp:anchor>
        </w:drawing>
      </w:r>
    </w:p>
    <w:p w:rsidR="00EA1949" w:rsidRPr="00EA1949" w:rsidRDefault="004823EA" w:rsidP="00EA1949">
      <w:pPr>
        <w:rPr>
          <w:rFonts w:ascii="GUFDFI+ËÎÌå" w:hAnsi="GUFDFI+ËÎÌå" w:cs="GUFDFI+ËÎÌå" w:hint="eastAsia"/>
        </w:rPr>
      </w:pPr>
      <w:r w:rsidRPr="004823EA">
        <w:rPr>
          <w:rFonts w:ascii="GUFDFI+ËÎÌå" w:hAnsi="GUFDFI+ËÎÌå" w:cs="GUFDFI+ËÎÌå" w:hint="eastAsia"/>
          <w:bCs/>
          <w:noProof/>
        </w:rPr>
        <w:pict>
          <v:shape id="_x0000_s1165" type="#_x0000_t202" style="position:absolute;left:0;text-align:left;margin-left:259.85pt;margin-top:131.45pt;width:81.5pt;height:25.5pt;z-index:251790336" filled="f" stroked="f">
            <v:textbox style="mso-next-textbox:#_x0000_s1165">
              <w:txbxContent>
                <w:p w:rsidR="00143D48" w:rsidRPr="00EA1949" w:rsidRDefault="00143D48" w:rsidP="00EA1949">
                  <w:pPr>
                    <w:jc w:val="center"/>
                    <w:rPr>
                      <w:b/>
                      <w:sz w:val="16"/>
                    </w:rPr>
                  </w:pPr>
                  <w:r w:rsidRPr="00EA1949">
                    <w:rPr>
                      <w:b/>
                      <w:sz w:val="16"/>
                    </w:rPr>
                    <w:t>Figure 2</w:t>
                  </w:r>
                </w:p>
                <w:p w:rsidR="00143D48" w:rsidRDefault="00143D48"/>
              </w:txbxContent>
            </v:textbox>
          </v:shape>
        </w:pict>
      </w:r>
      <w:r w:rsidRPr="004823EA">
        <w:rPr>
          <w:rFonts w:ascii="GUFDFI+ËÎÌå" w:hAnsi="GUFDFI+ËÎÌå" w:cs="GUFDFI+ËÎÌå" w:hint="eastAsia"/>
          <w:bCs/>
          <w:noProof/>
        </w:rPr>
        <w:pict>
          <v:shape id="_x0000_s1164" type="#_x0000_t202" style="position:absolute;left:0;text-align:left;margin-left:42.85pt;margin-top:135.9pt;width:97pt;height:25.5pt;z-index:251789312" filled="f" stroked="f">
            <v:textbox style="mso-next-textbox:#_x0000_s1164">
              <w:txbxContent>
                <w:p w:rsidR="00143D48" w:rsidRPr="00EA1949" w:rsidRDefault="00143D48" w:rsidP="00EA1949">
                  <w:pPr>
                    <w:jc w:val="center"/>
                    <w:rPr>
                      <w:b/>
                      <w:sz w:val="18"/>
                    </w:rPr>
                  </w:pPr>
                  <w:r>
                    <w:rPr>
                      <w:b/>
                      <w:sz w:val="18"/>
                    </w:rPr>
                    <w:t xml:space="preserve">Figure </w:t>
                  </w:r>
                  <w:r>
                    <w:rPr>
                      <w:rFonts w:hint="eastAsia"/>
                      <w:b/>
                      <w:sz w:val="18"/>
                    </w:rPr>
                    <w:t>1</w:t>
                  </w:r>
                </w:p>
                <w:p w:rsidR="00143D48" w:rsidRDefault="00143D48"/>
              </w:txbxContent>
            </v:textbox>
          </v:shape>
        </w:pict>
      </w:r>
    </w:p>
    <w:p w:rsidR="00EA1949" w:rsidRPr="00EA1949" w:rsidRDefault="00EA1949" w:rsidP="00EA1949">
      <w:pPr>
        <w:rPr>
          <w:rFonts w:ascii="GUFDFI+ËÎÌå" w:hAnsi="GUFDFI+ËÎÌå" w:cs="GUFDFI+ËÎÌå" w:hint="eastAsia"/>
        </w:rPr>
      </w:pPr>
    </w:p>
    <w:p w:rsidR="003460FF" w:rsidRDefault="003460FF">
      <w:pPr>
        <w:widowControl/>
        <w:jc w:val="left"/>
        <w:rPr>
          <w:rFonts w:ascii="GUFDFI+ËÎÌå" w:hAnsi="GUFDFI+ËÎÌå" w:cs="GUFDFI+ËÎÌå" w:hint="eastAsia"/>
        </w:rPr>
      </w:pPr>
    </w:p>
    <w:p w:rsidR="00345EC1" w:rsidRDefault="004823EA">
      <w:pPr>
        <w:widowControl/>
        <w:jc w:val="left"/>
        <w:rPr>
          <w:rFonts w:ascii="GUFDFI+ËÎÌå" w:hAnsi="GUFDFI+ËÎÌå" w:cs="GUFDFI+ËÎÌå" w:hint="eastAsia"/>
        </w:rPr>
      </w:pPr>
      <w:r>
        <w:rPr>
          <w:rFonts w:ascii="GUFDFI+ËÎÌå" w:hAnsi="GUFDFI+ËÎÌå" w:cs="GUFDFI+ËÎÌå" w:hint="eastAsia"/>
          <w:noProof/>
        </w:rPr>
        <w:lastRenderedPageBreak/>
        <w:pict>
          <v:shape id="_x0000_s1167" type="#_x0000_t62" style="position:absolute;margin-left:103.85pt;margin-top:8.65pt;width:52.7pt;height:24.75pt;flip:y;z-index:251793408" adj="14324,-4931">
            <v:textbox style="mso-next-textbox:#_x0000_s1167">
              <w:txbxContent>
                <w:p w:rsidR="00143D48" w:rsidRPr="003460FF" w:rsidRDefault="00143D48" w:rsidP="003460FF">
                  <w:pPr>
                    <w:rPr>
                      <w:sz w:val="16"/>
                    </w:rPr>
                  </w:pPr>
                  <w:r w:rsidRPr="003460FF">
                    <w:rPr>
                      <w:sz w:val="16"/>
                    </w:rPr>
                    <w:t>Crankshaft</w:t>
                  </w:r>
                </w:p>
                <w:p w:rsidR="00143D48" w:rsidRPr="003460FF" w:rsidRDefault="00143D48">
                  <w:pPr>
                    <w:rPr>
                      <w:sz w:val="16"/>
                    </w:rPr>
                  </w:pPr>
                </w:p>
              </w:txbxContent>
            </v:textbox>
          </v:shape>
        </w:pict>
      </w:r>
      <w:r w:rsidR="009E0D46">
        <w:rPr>
          <w:rFonts w:ascii="GUFDFI+ËÎÌå" w:hAnsi="GUFDFI+ËÎÌå" w:cs="GUFDFI+ËÎÌå" w:hint="eastAsia"/>
          <w:noProof/>
        </w:rPr>
        <w:drawing>
          <wp:anchor distT="0" distB="0" distL="114300" distR="114300" simplePos="0" relativeHeight="251792384" behindDoc="0" locked="0" layoutInCell="1" allowOverlap="1">
            <wp:simplePos x="0" y="0"/>
            <wp:positionH relativeFrom="column">
              <wp:posOffset>1391285</wp:posOffset>
            </wp:positionH>
            <wp:positionV relativeFrom="paragraph">
              <wp:posOffset>-131445</wp:posOffset>
            </wp:positionV>
            <wp:extent cx="2343150" cy="1885950"/>
            <wp:effectExtent l="0" t="0" r="0" b="0"/>
            <wp:wrapSquare wrapText="bothSides"/>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5" cstate="print"/>
                    <a:srcRect/>
                    <a:stretch>
                      <a:fillRect/>
                    </a:stretch>
                  </pic:blipFill>
                  <pic:spPr bwMode="auto">
                    <a:xfrm>
                      <a:off x="0" y="0"/>
                      <a:ext cx="2343150" cy="1885950"/>
                    </a:xfrm>
                    <a:prstGeom prst="rect">
                      <a:avLst/>
                    </a:prstGeom>
                    <a:noFill/>
                  </pic:spPr>
                </pic:pic>
              </a:graphicData>
            </a:graphic>
          </wp:anchor>
        </w:drawing>
      </w:r>
    </w:p>
    <w:p w:rsidR="00345EC1" w:rsidRDefault="00345EC1">
      <w:pPr>
        <w:widowControl/>
        <w:jc w:val="left"/>
        <w:rPr>
          <w:rFonts w:ascii="GUFDFI+ËÎÌå" w:hAnsi="GUFDFI+ËÎÌå" w:cs="GUFDFI+ËÎÌå" w:hint="eastAsia"/>
        </w:rPr>
      </w:pPr>
    </w:p>
    <w:p w:rsidR="00345EC1" w:rsidRDefault="004823EA">
      <w:pPr>
        <w:widowControl/>
        <w:jc w:val="left"/>
        <w:rPr>
          <w:rFonts w:ascii="GUFDFI+ËÎÌå" w:hAnsi="GUFDFI+ËÎÌå" w:cs="GUFDFI+ËÎÌå" w:hint="eastAsia"/>
        </w:rPr>
      </w:pPr>
      <w:r>
        <w:rPr>
          <w:rFonts w:ascii="GUFDFI+ËÎÌå" w:hAnsi="GUFDFI+ËÎÌå" w:cs="GUFDFI+ËÎÌå" w:hint="eastAsia"/>
          <w:noProof/>
        </w:rPr>
        <w:pict>
          <v:shape id="_x0000_s1170" type="#_x0000_t62" style="position:absolute;margin-left:103.85pt;margin-top:12pt;width:44.05pt;height:21.9pt;z-index:251794432" adj="19173,29638">
            <v:textbox style="mso-next-textbox:#_x0000_s1170">
              <w:txbxContent>
                <w:p w:rsidR="00143D48" w:rsidRPr="003460FF" w:rsidRDefault="00143D48" w:rsidP="003460FF">
                  <w:pPr>
                    <w:rPr>
                      <w:sz w:val="15"/>
                    </w:rPr>
                  </w:pPr>
                  <w:r w:rsidRPr="003460FF">
                    <w:rPr>
                      <w:sz w:val="15"/>
                    </w:rPr>
                    <w:t>Camshaft</w:t>
                  </w:r>
                </w:p>
                <w:p w:rsidR="00143D48" w:rsidRDefault="00143D48" w:rsidP="003460FF">
                  <w:pPr>
                    <w:jc w:val="center"/>
                  </w:pPr>
                </w:p>
              </w:txbxContent>
            </v:textbox>
          </v:shape>
        </w:pict>
      </w:r>
    </w:p>
    <w:p w:rsidR="00345EC1" w:rsidRDefault="00345EC1">
      <w:pPr>
        <w:widowControl/>
        <w:jc w:val="left"/>
        <w:rPr>
          <w:rFonts w:ascii="GUFDFI+ËÎÌå" w:hAnsi="GUFDFI+ËÎÌå" w:cs="GUFDFI+ËÎÌå" w:hint="eastAsia"/>
        </w:rPr>
      </w:pPr>
    </w:p>
    <w:p w:rsidR="00345EC1" w:rsidRDefault="00345EC1">
      <w:pPr>
        <w:widowControl/>
        <w:jc w:val="left"/>
        <w:rPr>
          <w:rFonts w:ascii="GUFDFI+ËÎÌå" w:hAnsi="GUFDFI+ËÎÌå" w:cs="GUFDFI+ËÎÌå" w:hint="eastAsia"/>
        </w:rPr>
      </w:pPr>
    </w:p>
    <w:p w:rsidR="00345EC1" w:rsidRDefault="00345EC1">
      <w:pPr>
        <w:widowControl/>
        <w:jc w:val="left"/>
        <w:rPr>
          <w:rFonts w:ascii="GUFDFI+ËÎÌå" w:hAnsi="GUFDFI+ËÎÌå" w:cs="GUFDFI+ËÎÌå" w:hint="eastAsia"/>
        </w:rPr>
      </w:pPr>
    </w:p>
    <w:p w:rsidR="00345EC1" w:rsidRDefault="00345EC1">
      <w:pPr>
        <w:widowControl/>
        <w:jc w:val="left"/>
        <w:rPr>
          <w:rFonts w:ascii="GUFDFI+ËÎÌå" w:hAnsi="GUFDFI+ËÎÌå" w:cs="GUFDFI+ËÎÌå" w:hint="eastAsia"/>
        </w:rPr>
      </w:pPr>
    </w:p>
    <w:p w:rsidR="00345EC1" w:rsidRDefault="004823EA">
      <w:pPr>
        <w:widowControl/>
        <w:jc w:val="left"/>
        <w:rPr>
          <w:rFonts w:ascii="GUFDFI+ËÎÌå" w:hAnsi="GUFDFI+ËÎÌå" w:cs="GUFDFI+ËÎÌå" w:hint="eastAsia"/>
        </w:rPr>
      </w:pPr>
      <w:r>
        <w:rPr>
          <w:rFonts w:ascii="GUFDFI+ËÎÌå" w:hAnsi="GUFDFI+ËÎÌå" w:cs="GUFDFI+ËÎÌå" w:hint="eastAsia"/>
          <w:noProof/>
        </w:rPr>
        <w:pict>
          <v:shape id="_x0000_s1171" type="#_x0000_t202" style="position:absolute;margin-left:118.25pt;margin-top:7.75pt;width:174.05pt;height:22.5pt;z-index:251795456" fillcolor="white [3212]" stroked="f">
            <v:textbox style="mso-next-textbox:#_x0000_s1171">
              <w:txbxContent>
                <w:p w:rsidR="00143D48" w:rsidRPr="008B7F99" w:rsidRDefault="00143D48" w:rsidP="003460FF">
                  <w:pPr>
                    <w:rPr>
                      <w:sz w:val="16"/>
                      <w:szCs w:val="16"/>
                    </w:rPr>
                  </w:pPr>
                  <w:r w:rsidRPr="008B7F99">
                    <w:rPr>
                      <w:bCs/>
                      <w:sz w:val="16"/>
                      <w:szCs w:val="16"/>
                    </w:rPr>
                    <w:t xml:space="preserve">pic-4 </w:t>
                  </w:r>
                  <w:r w:rsidRPr="008B7F99">
                    <w:rPr>
                      <w:sz w:val="16"/>
                      <w:szCs w:val="16"/>
                    </w:rPr>
                    <w:t>Crankshaft, camshaft position sensor</w:t>
                  </w:r>
                  <w:r w:rsidRPr="008B7F99">
                    <w:rPr>
                      <w:rFonts w:hint="eastAsia"/>
                      <w:sz w:val="16"/>
                      <w:szCs w:val="16"/>
                    </w:rPr>
                    <w:t>（</w:t>
                  </w:r>
                  <w:r w:rsidRPr="008B7F99">
                    <w:rPr>
                      <w:sz w:val="16"/>
                      <w:szCs w:val="16"/>
                    </w:rPr>
                    <w:t>Hall</w:t>
                  </w:r>
                  <w:r w:rsidRPr="008B7F99">
                    <w:rPr>
                      <w:rFonts w:hint="eastAsia"/>
                      <w:sz w:val="16"/>
                      <w:szCs w:val="16"/>
                    </w:rPr>
                    <w:t>）</w:t>
                  </w:r>
                </w:p>
                <w:p w:rsidR="00143D48" w:rsidRPr="008B7F99" w:rsidRDefault="00143D48">
                  <w:pPr>
                    <w:rPr>
                      <w:sz w:val="16"/>
                      <w:szCs w:val="16"/>
                    </w:rPr>
                  </w:pPr>
                </w:p>
              </w:txbxContent>
            </v:textbox>
          </v:shape>
        </w:pict>
      </w:r>
    </w:p>
    <w:p w:rsidR="00345EC1" w:rsidRDefault="00345EC1">
      <w:pPr>
        <w:widowControl/>
        <w:jc w:val="left"/>
        <w:rPr>
          <w:rFonts w:ascii="GUFDFI+ËÎÌå" w:hAnsi="GUFDFI+ËÎÌå" w:cs="GUFDFI+ËÎÌå" w:hint="eastAsia"/>
        </w:rPr>
      </w:pPr>
    </w:p>
    <w:p w:rsidR="00345EC1" w:rsidRDefault="00345EC1">
      <w:pPr>
        <w:widowControl/>
        <w:jc w:val="left"/>
        <w:rPr>
          <w:rFonts w:ascii="GUFDFI+ËÎÌå" w:hAnsi="GUFDFI+ËÎÌå" w:cs="GUFDFI+ËÎÌå" w:hint="eastAsia"/>
        </w:rPr>
      </w:pPr>
    </w:p>
    <w:p w:rsidR="00345EC1" w:rsidRDefault="00345EC1">
      <w:pPr>
        <w:widowControl/>
        <w:jc w:val="left"/>
        <w:rPr>
          <w:rFonts w:ascii="GUFDFI+ËÎÌå" w:hAnsi="GUFDFI+ËÎÌå" w:cs="GUFDFI+ËÎÌå" w:hint="eastAsia"/>
        </w:rPr>
      </w:pPr>
    </w:p>
    <w:p w:rsidR="008B7F99" w:rsidRDefault="008B7F99">
      <w:pPr>
        <w:widowControl/>
        <w:jc w:val="left"/>
        <w:rPr>
          <w:rFonts w:ascii="GUFDFI+ËÎÌå" w:hAnsi="GUFDFI+ËÎÌå" w:cs="GUFDFI+ËÎÌå" w:hint="eastAsia"/>
        </w:rPr>
      </w:pPr>
    </w:p>
    <w:p w:rsidR="009E0D46" w:rsidRDefault="009E0D46">
      <w:pPr>
        <w:widowControl/>
        <w:jc w:val="left"/>
        <w:rPr>
          <w:rFonts w:ascii="GUFDFI+ËÎÌå" w:hAnsi="GUFDFI+ËÎÌå" w:cs="GUFDFI+ËÎÌå" w:hint="eastAsia"/>
        </w:rPr>
        <w:sectPr w:rsidR="009E0D46" w:rsidSect="009E0D46">
          <w:pgSz w:w="11906" w:h="16838" w:code="9"/>
          <w:pgMar w:top="1440" w:right="1800" w:bottom="1440" w:left="1800" w:header="397" w:footer="624" w:gutter="0"/>
          <w:cols w:space="425"/>
          <w:docGrid w:type="lines" w:linePitch="312"/>
        </w:sectPr>
      </w:pPr>
    </w:p>
    <w:p w:rsidR="00D24484" w:rsidRDefault="003460FF" w:rsidP="003460FF">
      <w:pPr>
        <w:rPr>
          <w:rFonts w:ascii="GUFDFI+ËÎÌå" w:hAnsi="GUFDFI+ËÎÌå" w:cs="GUFDFI+ËÎÌå" w:hint="eastAsia"/>
          <w:b/>
          <w:bCs/>
        </w:rPr>
      </w:pPr>
      <w:r w:rsidRPr="003460FF">
        <w:rPr>
          <w:rFonts w:ascii="GUFDFI+ËÎÌå" w:hAnsi="GUFDFI+ËÎÌå" w:cs="GUFDFI+ËÎÌå" w:hint="eastAsia"/>
          <w:b/>
          <w:bCs/>
        </w:rPr>
        <w:lastRenderedPageBreak/>
        <w:t>2</w:t>
      </w:r>
      <w:r w:rsidRPr="003460FF">
        <w:rPr>
          <w:rFonts w:ascii="GUFDFI+ËÎÌå" w:hAnsi="GUFDFI+ËÎÌå" w:cs="GUFDFI+ËÎÌå" w:hint="eastAsia"/>
          <w:b/>
          <w:bCs/>
        </w:rPr>
        <w:t>）</w:t>
      </w:r>
      <w:r w:rsidR="00D24484" w:rsidRPr="00D24484">
        <w:rPr>
          <w:rFonts w:ascii="GUFDFI+ËÎÌå" w:hAnsi="GUFDFI+ËÎÌå" w:cs="GUFDFI+ËÎÌå"/>
          <w:b/>
          <w:bCs/>
        </w:rPr>
        <w:t xml:space="preserve">The vehicle speed sensor </w:t>
      </w:r>
      <w:r w:rsidR="00D24484">
        <w:rPr>
          <w:rFonts w:ascii="GUFDFI+ËÎÌå" w:hAnsi="GUFDFI+ËÎÌå" w:cs="GUFDFI+ËÎÌå"/>
          <w:b/>
          <w:bCs/>
        </w:rPr>
        <w:t>(magnetic, Hall, photoelectric)</w:t>
      </w:r>
    </w:p>
    <w:p w:rsidR="00D24484" w:rsidRDefault="00D24484" w:rsidP="003460FF">
      <w:pPr>
        <w:rPr>
          <w:rFonts w:ascii="GUFDFI+ËÎÌå" w:hAnsi="GUFDFI+ËÎÌå" w:cs="GUFDFI+ËÎÌå" w:hint="eastAsia"/>
          <w:b/>
          <w:bCs/>
        </w:rPr>
      </w:pPr>
      <w:r>
        <w:rPr>
          <w:rFonts w:ascii="GUFDFI+ËÎÌå" w:hAnsi="GUFDFI+ËÎÌå" w:cs="GUFDFI+ËÎÌå" w:hint="eastAsia"/>
          <w:b/>
          <w:bCs/>
          <w:noProof/>
        </w:rPr>
        <w:drawing>
          <wp:inline distT="0" distB="0" distL="0" distR="0">
            <wp:extent cx="5910682" cy="3496665"/>
            <wp:effectExtent l="38100" t="0" r="13868" b="0"/>
            <wp:docPr id="24" name="图示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D24484" w:rsidRDefault="009E0D46" w:rsidP="003460FF">
      <w:pPr>
        <w:rPr>
          <w:rFonts w:ascii="GUFDFI+ËÎÌå" w:hAnsi="GUFDFI+ËÎÌå" w:cs="GUFDFI+ËÎÌå" w:hint="eastAsia"/>
          <w:b/>
          <w:bCs/>
        </w:rPr>
      </w:pPr>
      <w:r>
        <w:rPr>
          <w:rFonts w:ascii="GUFDFI+ËÎÌå" w:hAnsi="GUFDFI+ËÎÌå" w:cs="GUFDFI+ËÎÌå" w:hint="eastAsia"/>
          <w:b/>
          <w:bCs/>
          <w:noProof/>
        </w:rPr>
        <w:drawing>
          <wp:anchor distT="0" distB="0" distL="114300" distR="114300" simplePos="0" relativeHeight="251797504" behindDoc="0" locked="0" layoutInCell="1" allowOverlap="1">
            <wp:simplePos x="0" y="0"/>
            <wp:positionH relativeFrom="column">
              <wp:posOffset>1341120</wp:posOffset>
            </wp:positionH>
            <wp:positionV relativeFrom="paragraph">
              <wp:posOffset>68580</wp:posOffset>
            </wp:positionV>
            <wp:extent cx="2336800" cy="2044700"/>
            <wp:effectExtent l="0" t="0" r="0" b="0"/>
            <wp:wrapSquare wrapText="bothSides"/>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1" cstate="print"/>
                    <a:srcRect/>
                    <a:stretch>
                      <a:fillRect/>
                    </a:stretch>
                  </pic:blipFill>
                  <pic:spPr bwMode="auto">
                    <a:xfrm>
                      <a:off x="0" y="0"/>
                      <a:ext cx="2336800" cy="2044700"/>
                    </a:xfrm>
                    <a:prstGeom prst="rect">
                      <a:avLst/>
                    </a:prstGeom>
                    <a:noFill/>
                  </pic:spPr>
                </pic:pic>
              </a:graphicData>
            </a:graphic>
          </wp:anchor>
        </w:drawing>
      </w:r>
    </w:p>
    <w:p w:rsidR="003460FF" w:rsidRDefault="003460FF" w:rsidP="00EA1949">
      <w:pPr>
        <w:rPr>
          <w:rFonts w:ascii="GUFDFI+ËÎÌå" w:hAnsi="GUFDFI+ËÎÌå" w:cs="GUFDFI+ËÎÌå" w:hint="eastAsia"/>
        </w:rPr>
      </w:pPr>
    </w:p>
    <w:p w:rsidR="00DD4110" w:rsidRDefault="00DD4110">
      <w:pPr>
        <w:widowControl/>
        <w:jc w:val="left"/>
        <w:rPr>
          <w:rFonts w:ascii="GUFDFI+ËÎÌå" w:hAnsi="GUFDFI+ËÎÌå" w:cs="GUFDFI+ËÎÌå" w:hint="eastAsia"/>
        </w:rPr>
      </w:pPr>
    </w:p>
    <w:p w:rsidR="00DD4110" w:rsidRDefault="00DD4110">
      <w:pPr>
        <w:widowControl/>
        <w:jc w:val="left"/>
        <w:rPr>
          <w:rFonts w:ascii="GUFDFI+ËÎÌå" w:hAnsi="GUFDFI+ËÎÌå" w:cs="GUFDFI+ËÎÌå" w:hint="eastAsia"/>
        </w:rPr>
      </w:pPr>
    </w:p>
    <w:p w:rsidR="00DD4110" w:rsidRDefault="00DD4110">
      <w:pPr>
        <w:widowControl/>
        <w:jc w:val="left"/>
        <w:rPr>
          <w:rFonts w:ascii="GUFDFI+ËÎÌå" w:hAnsi="GUFDFI+ËÎÌå" w:cs="GUFDFI+ËÎÌå" w:hint="eastAsia"/>
        </w:rPr>
      </w:pPr>
    </w:p>
    <w:p w:rsidR="00DD4110" w:rsidRDefault="00DD4110">
      <w:pPr>
        <w:widowControl/>
        <w:jc w:val="left"/>
        <w:rPr>
          <w:rFonts w:ascii="GUFDFI+ËÎÌå" w:hAnsi="GUFDFI+ËÎÌå" w:cs="GUFDFI+ËÎÌå" w:hint="eastAsia"/>
        </w:rPr>
      </w:pPr>
    </w:p>
    <w:p w:rsidR="00DD4110" w:rsidRDefault="00DD4110">
      <w:pPr>
        <w:widowControl/>
        <w:jc w:val="left"/>
        <w:rPr>
          <w:rFonts w:ascii="GUFDFI+ËÎÌå" w:hAnsi="GUFDFI+ËÎÌå" w:cs="GUFDFI+ËÎÌå" w:hint="eastAsia"/>
        </w:rPr>
      </w:pPr>
    </w:p>
    <w:p w:rsidR="00DD4110" w:rsidRDefault="00DD4110">
      <w:pPr>
        <w:widowControl/>
        <w:jc w:val="left"/>
        <w:rPr>
          <w:rFonts w:ascii="GUFDFI+ËÎÌå" w:hAnsi="GUFDFI+ËÎÌå" w:cs="GUFDFI+ËÎÌå" w:hint="eastAsia"/>
        </w:rPr>
      </w:pPr>
    </w:p>
    <w:p w:rsidR="00DD4110" w:rsidRDefault="00DD4110">
      <w:pPr>
        <w:widowControl/>
        <w:jc w:val="left"/>
        <w:rPr>
          <w:rFonts w:ascii="GUFDFI+ËÎÌå" w:hAnsi="GUFDFI+ËÎÌå" w:cs="GUFDFI+ËÎÌå" w:hint="eastAsia"/>
        </w:rPr>
      </w:pPr>
    </w:p>
    <w:p w:rsidR="00DD4110" w:rsidRDefault="00DD4110">
      <w:pPr>
        <w:widowControl/>
        <w:jc w:val="left"/>
        <w:rPr>
          <w:rFonts w:ascii="GUFDFI+ËÎÌå" w:hAnsi="GUFDFI+ËÎÌå" w:cs="GUFDFI+ËÎÌå" w:hint="eastAsia"/>
        </w:rPr>
      </w:pPr>
    </w:p>
    <w:p w:rsidR="00DD4110" w:rsidRDefault="004823EA">
      <w:pPr>
        <w:widowControl/>
        <w:jc w:val="left"/>
        <w:rPr>
          <w:rFonts w:ascii="GUFDFI+ËÎÌå" w:hAnsi="GUFDFI+ËÎÌå" w:cs="GUFDFI+ËÎÌå" w:hint="eastAsia"/>
        </w:rPr>
      </w:pPr>
      <w:r>
        <w:rPr>
          <w:rFonts w:ascii="GUFDFI+ËÎÌå" w:hAnsi="GUFDFI+ËÎÌå" w:cs="GUFDFI+ËÎÌå" w:hint="eastAsia"/>
          <w:noProof/>
        </w:rPr>
        <w:pict>
          <v:shape id="_x0000_s1177" type="#_x0000_t202" style="position:absolute;margin-left:129pt;margin-top:15.05pt;width:139pt;height:24.5pt;z-index:251798528" filled="f" stroked="f">
            <v:textbox style="mso-next-textbox:#_x0000_s1177">
              <w:txbxContent>
                <w:p w:rsidR="00143D48" w:rsidRPr="00DD4110" w:rsidRDefault="00143D48">
                  <w:pPr>
                    <w:rPr>
                      <w:sz w:val="15"/>
                    </w:rPr>
                  </w:pPr>
                  <w:r w:rsidRPr="00DD4110">
                    <w:rPr>
                      <w:sz w:val="15"/>
                    </w:rPr>
                    <w:t>Figure 5 Hall-type vehicle speed sensor</w:t>
                  </w:r>
                </w:p>
              </w:txbxContent>
            </v:textbox>
          </v:shape>
        </w:pict>
      </w:r>
    </w:p>
    <w:p w:rsidR="00DD4110" w:rsidRDefault="00DD4110">
      <w:pPr>
        <w:widowControl/>
        <w:jc w:val="left"/>
        <w:rPr>
          <w:rFonts w:ascii="GUFDFI+ËÎÌå" w:hAnsi="GUFDFI+ËÎÌå" w:cs="GUFDFI+ËÎÌå" w:hint="eastAsia"/>
        </w:rPr>
      </w:pPr>
    </w:p>
    <w:p w:rsidR="00DD4110" w:rsidRDefault="00DD4110">
      <w:pPr>
        <w:widowControl/>
        <w:jc w:val="left"/>
        <w:rPr>
          <w:rFonts w:ascii="GUFDFI+ËÎÌå" w:hAnsi="GUFDFI+ËÎÌå" w:cs="GUFDFI+ËÎÌå" w:hint="eastAsia"/>
        </w:rPr>
      </w:pPr>
    </w:p>
    <w:p w:rsidR="008B7F99" w:rsidRDefault="008B7F99">
      <w:pPr>
        <w:widowControl/>
        <w:jc w:val="left"/>
        <w:rPr>
          <w:rFonts w:ascii="GUFDFI+ËÎÌå" w:hAnsi="GUFDFI+ËÎÌå" w:cs="GUFDFI+ËÎÌå" w:hint="eastAsia"/>
        </w:rPr>
        <w:sectPr w:rsidR="008B7F99" w:rsidSect="009E0D46">
          <w:type w:val="continuous"/>
          <w:pgSz w:w="11906" w:h="16838" w:code="9"/>
          <w:pgMar w:top="1440" w:right="1800" w:bottom="1440" w:left="1800" w:header="397" w:footer="624" w:gutter="0"/>
          <w:cols w:space="425"/>
          <w:docGrid w:type="lines" w:linePitch="312"/>
        </w:sectPr>
      </w:pPr>
    </w:p>
    <w:p w:rsidR="00DD4110" w:rsidRDefault="00DD4110" w:rsidP="00DD4110">
      <w:pPr>
        <w:rPr>
          <w:rFonts w:ascii="GUFDFI+ËÎÌå" w:hAnsi="GUFDFI+ËÎÌå" w:cs="GUFDFI+ËÎÌå" w:hint="eastAsia"/>
          <w:b/>
          <w:bCs/>
        </w:rPr>
      </w:pPr>
      <w:r w:rsidRPr="00DD4110">
        <w:rPr>
          <w:rFonts w:ascii="GUFDFI+ËÎÌå" w:hAnsi="GUFDFI+ËÎÌå" w:cs="GUFDFI+ËÎÌå" w:hint="eastAsia"/>
          <w:b/>
          <w:bCs/>
        </w:rPr>
        <w:lastRenderedPageBreak/>
        <w:t>3</w:t>
      </w:r>
      <w:r w:rsidRPr="00DD4110">
        <w:rPr>
          <w:rFonts w:ascii="GUFDFI+ËÎÌå" w:hAnsi="GUFDFI+ËÎÌå" w:cs="GUFDFI+ËÎÌå" w:hint="eastAsia"/>
          <w:b/>
          <w:bCs/>
        </w:rPr>
        <w:t>）</w:t>
      </w:r>
      <w:r w:rsidR="00BE0E2E" w:rsidRPr="00BE0E2E">
        <w:rPr>
          <w:rFonts w:ascii="GUFDFI+ËÎÌå" w:hAnsi="GUFDFI+ËÎÌå" w:cs="GUFDFI+ËÎÌå"/>
          <w:b/>
          <w:bCs/>
        </w:rPr>
        <w:t>Oxygen sensor (zirconium, zircon oxygen before and after oxygen, titanium)</w:t>
      </w:r>
    </w:p>
    <w:p w:rsidR="00BE0E2E" w:rsidRPr="00DD4110" w:rsidRDefault="003120EB" w:rsidP="00DD4110">
      <w:pPr>
        <w:rPr>
          <w:rFonts w:ascii="GUFDFI+ËÎÌå" w:hAnsi="GUFDFI+ËÎÌå" w:cs="GUFDFI+ËÎÌå" w:hint="eastAsia"/>
          <w:b/>
          <w:bCs/>
        </w:rPr>
      </w:pPr>
      <w:r>
        <w:rPr>
          <w:rFonts w:ascii="GUFDFI+ËÎÌå" w:hAnsi="GUFDFI+ËÎÌå" w:cs="GUFDFI+ËÎÌå"/>
          <w:b/>
          <w:bCs/>
          <w:noProof/>
        </w:rPr>
        <w:drawing>
          <wp:anchor distT="0" distB="0" distL="114300" distR="114300" simplePos="0" relativeHeight="251806720" behindDoc="0" locked="0" layoutInCell="1" allowOverlap="1">
            <wp:simplePos x="0" y="0"/>
            <wp:positionH relativeFrom="column">
              <wp:posOffset>1162050</wp:posOffset>
            </wp:positionH>
            <wp:positionV relativeFrom="paragraph">
              <wp:posOffset>3122295</wp:posOffset>
            </wp:positionV>
            <wp:extent cx="3077210" cy="2360930"/>
            <wp:effectExtent l="0" t="0" r="0" b="0"/>
            <wp:wrapTopAndBottom/>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2" cstate="print"/>
                    <a:srcRect/>
                    <a:stretch>
                      <a:fillRect/>
                    </a:stretch>
                  </pic:blipFill>
                  <pic:spPr bwMode="auto">
                    <a:xfrm>
                      <a:off x="0" y="0"/>
                      <a:ext cx="3077210" cy="2360930"/>
                    </a:xfrm>
                    <a:prstGeom prst="rect">
                      <a:avLst/>
                    </a:prstGeom>
                    <a:noFill/>
                  </pic:spPr>
                </pic:pic>
              </a:graphicData>
            </a:graphic>
          </wp:anchor>
        </w:drawing>
      </w:r>
      <w:r w:rsidR="00BE0E2E">
        <w:rPr>
          <w:rFonts w:ascii="GUFDFI+ËÎÌå" w:hAnsi="GUFDFI+ËÎÌå" w:cs="GUFDFI+ËÎÌå"/>
          <w:b/>
          <w:bCs/>
          <w:noProof/>
        </w:rPr>
        <w:drawing>
          <wp:inline distT="0" distB="0" distL="0" distR="0">
            <wp:extent cx="5919603" cy="2872854"/>
            <wp:effectExtent l="38100" t="0" r="43047" b="3696"/>
            <wp:docPr id="25" name="图示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3120EB" w:rsidRDefault="004823EA" w:rsidP="00DD4110">
      <w:pPr>
        <w:rPr>
          <w:rFonts w:ascii="GUFDFI+ËÎÌå" w:hAnsi="GUFDFI+ËÎÌå" w:cs="GUFDFI+ËÎÌå" w:hint="eastAsia"/>
          <w:b/>
          <w:bCs/>
        </w:rPr>
      </w:pPr>
      <w:r>
        <w:rPr>
          <w:rFonts w:ascii="GUFDFI+ËÎÌå" w:hAnsi="GUFDFI+ËÎÌå" w:cs="GUFDFI+ËÎÌå" w:hint="eastAsia"/>
          <w:b/>
          <w:bCs/>
          <w:noProof/>
        </w:rPr>
        <w:pict>
          <v:shape id="_x0000_s1186" type="#_x0000_t202" style="position:absolute;left:0;text-align:left;margin-left:101.5pt;margin-top:206pt;width:235.9pt;height:24.75pt;z-index:251807744" filled="f" stroked="f">
            <v:textbox style="mso-next-textbox:#_x0000_s1186">
              <w:txbxContent>
                <w:p w:rsidR="00143D48" w:rsidRPr="00345EC1" w:rsidRDefault="00143D48">
                  <w:pPr>
                    <w:rPr>
                      <w:sz w:val="18"/>
                    </w:rPr>
                  </w:pPr>
                  <w:r w:rsidRPr="00345EC1">
                    <w:rPr>
                      <w:sz w:val="18"/>
                    </w:rPr>
                    <w:t xml:space="preserve">Figure 6 Titanium type oxygen </w:t>
                  </w:r>
                  <w:proofErr w:type="gramStart"/>
                  <w:r w:rsidRPr="00345EC1">
                    <w:rPr>
                      <w:sz w:val="18"/>
                    </w:rPr>
                    <w:t>sensor</w:t>
                  </w:r>
                  <w:proofErr w:type="gramEnd"/>
                  <w:r w:rsidRPr="00345EC1">
                    <w:rPr>
                      <w:sz w:val="18"/>
                    </w:rPr>
                    <w:t xml:space="preserve"> (idling conditions)</w:t>
                  </w:r>
                </w:p>
              </w:txbxContent>
            </v:textbox>
            <w10:wrap type="topAndBottom"/>
          </v:shape>
        </w:pict>
      </w:r>
    </w:p>
    <w:p w:rsidR="00DD4110" w:rsidRPr="00DD4110" w:rsidRDefault="00FB4628" w:rsidP="008B7F99">
      <w:pPr>
        <w:rPr>
          <w:rFonts w:ascii="GUFDFI+ËÎÌå" w:hAnsi="GUFDFI+ËÎÌå" w:cs="GUFDFI+ËÎÌå" w:hint="eastAsia"/>
          <w:bCs/>
        </w:rPr>
      </w:pPr>
      <w:r w:rsidRPr="00FB4628">
        <w:rPr>
          <w:rFonts w:ascii="GUFDFI+ËÎÌå" w:hAnsi="GUFDFI+ËÎÌå" w:cs="GUFDFI+ËÎÌå"/>
          <w:bCs/>
        </w:rPr>
        <w:t>The range of the titanium oxygen sensor in the case is quite special</w:t>
      </w:r>
      <w:r w:rsidR="00DD4110" w:rsidRPr="00DD4110">
        <w:rPr>
          <w:rFonts w:ascii="GUFDFI+ËÎÌå" w:hAnsi="GUFDFI+ËÎÌå" w:cs="GUFDFI+ËÎÌå" w:hint="eastAsia"/>
          <w:bCs/>
        </w:rPr>
        <w:t>；</w:t>
      </w:r>
      <w:r>
        <w:rPr>
          <w:rFonts w:ascii="GUFDFI+ËÎÌå" w:hAnsi="GUFDFI+ËÎÌå" w:cs="GUFDFI+ËÎÌå" w:hint="eastAsia"/>
          <w:bCs/>
        </w:rPr>
        <w:t>a</w:t>
      </w:r>
      <w:r w:rsidRPr="00FB4628">
        <w:rPr>
          <w:rFonts w:ascii="GUFDFI+ËÎÌå" w:hAnsi="GUFDFI+ËÎÌå" w:cs="GUFDFI+ËÎÌå"/>
          <w:bCs/>
        </w:rPr>
        <w:t>bout 2.5V to 3.2V between the changes</w:t>
      </w:r>
      <w:r w:rsidR="00DD4110" w:rsidRPr="00DD4110">
        <w:rPr>
          <w:rFonts w:ascii="GUFDFI+ËÎÌå" w:hAnsi="GUFDFI+ËÎÌå" w:cs="GUFDFI+ËÎÌå" w:hint="eastAsia"/>
          <w:bCs/>
        </w:rPr>
        <w:t>；</w:t>
      </w:r>
      <w:r w:rsidRPr="00FB4628">
        <w:rPr>
          <w:rFonts w:ascii="GUFDFI+ËÎÌå" w:hAnsi="GUFDFI+ËÎÌå" w:cs="GUFDFI+ËÎÌå"/>
          <w:bCs/>
        </w:rPr>
        <w:t>This type of titanium oxygen sensor is the most common only in Chrysler's car</w:t>
      </w:r>
      <w:r>
        <w:rPr>
          <w:rFonts w:ascii="GUFDFI+ËÎÌå" w:hAnsi="GUFDFI+ËÎÌå" w:cs="GUFDFI+ËÎÌå" w:hint="eastAsia"/>
          <w:bCs/>
        </w:rPr>
        <w:t xml:space="preserve">. </w:t>
      </w:r>
      <w:r w:rsidR="005C7EE3" w:rsidRPr="005C7EE3">
        <w:rPr>
          <w:rFonts w:ascii="GUFDFI+ËÎÌå" w:hAnsi="GUFDFI+ËÎÌå" w:cs="GUFDFI+ËÎÌå"/>
          <w:bCs/>
        </w:rPr>
        <w:t xml:space="preserve">If there is question </w:t>
      </w:r>
      <w:proofErr w:type="gramStart"/>
      <w:r w:rsidR="005C7EE3" w:rsidRPr="005C7EE3">
        <w:rPr>
          <w:rFonts w:ascii="GUFDFI+ËÎÌå" w:hAnsi="GUFDFI+ËÎÌå" w:cs="GUFDFI+ËÎÌå"/>
          <w:bCs/>
        </w:rPr>
        <w:t>in  the</w:t>
      </w:r>
      <w:proofErr w:type="gramEnd"/>
      <w:r w:rsidR="005C7EE3" w:rsidRPr="005C7EE3">
        <w:rPr>
          <w:rFonts w:ascii="GUFDFI+ËÎÌå" w:hAnsi="GUFDFI+ËÎÌå" w:cs="GUFDFI+ËÎÌå"/>
          <w:bCs/>
        </w:rPr>
        <w:t xml:space="preserve"> field , you can consulted professional </w:t>
      </w:r>
      <w:proofErr w:type="spellStart"/>
      <w:r w:rsidR="005C7EE3" w:rsidRPr="005C7EE3">
        <w:rPr>
          <w:rFonts w:ascii="GUFDFI+ËÎÌå" w:hAnsi="GUFDFI+ËÎÌå" w:cs="GUFDFI+ËÎÌå"/>
          <w:bCs/>
        </w:rPr>
        <w:t>professional</w:t>
      </w:r>
      <w:proofErr w:type="spellEnd"/>
      <w:r w:rsidR="005C7EE3" w:rsidRPr="005C7EE3">
        <w:rPr>
          <w:rFonts w:ascii="GUFDFI+ËÎÌå" w:hAnsi="GUFDFI+ËÎÌå" w:cs="GUFDFI+ËÎÌå"/>
          <w:bCs/>
        </w:rPr>
        <w:t xml:space="preserve"> Chrysler cars technical</w:t>
      </w:r>
      <w:r w:rsidR="005C7EE3">
        <w:rPr>
          <w:rFonts w:ascii="GUFDFI+ËÎÌå" w:hAnsi="GUFDFI+ËÎÌå" w:cs="GUFDFI+ËÎÌå" w:hint="eastAsia"/>
          <w:bCs/>
        </w:rPr>
        <w:t>.</w:t>
      </w:r>
      <w:r w:rsidR="00DD4110" w:rsidRPr="00DD4110">
        <w:rPr>
          <w:rFonts w:ascii="GUFDFI+ËÎÌå" w:hAnsi="GUFDFI+ËÎÌå" w:cs="GUFDFI+ËÎÌå" w:hint="eastAsia"/>
          <w:bCs/>
        </w:rPr>
        <w:t xml:space="preserve">         </w:t>
      </w:r>
    </w:p>
    <w:p w:rsidR="005C7EE3" w:rsidRDefault="005C7EE3" w:rsidP="008A248B">
      <w:pPr>
        <w:spacing w:beforeLines="100" w:afterLines="50"/>
        <w:rPr>
          <w:rFonts w:ascii="GUFDFI+ËÎÌå" w:hAnsi="GUFDFI+ËÎÌå" w:cs="GUFDFI+ËÎÌå" w:hint="eastAsia"/>
          <w:b/>
          <w:bCs/>
        </w:rPr>
      </w:pPr>
      <w:r>
        <w:rPr>
          <w:rFonts w:ascii="GUFDFI+ËÎÌå" w:hAnsi="GUFDFI+ËÎÌå" w:cs="GUFDFI+ËÎÌå" w:hint="eastAsia"/>
          <w:b/>
          <w:bCs/>
        </w:rPr>
        <w:t>NOTE</w:t>
      </w:r>
      <w:r w:rsidR="00DD4110" w:rsidRPr="00DD4110">
        <w:rPr>
          <w:rFonts w:ascii="GUFDFI+ËÎÌå" w:hAnsi="GUFDFI+ËÎÌå" w:cs="GUFDFI+ËÎÌå" w:hint="eastAsia"/>
          <w:b/>
          <w:bCs/>
        </w:rPr>
        <w:t>：</w:t>
      </w:r>
      <w:r w:rsidR="00DD4110" w:rsidRPr="00DD4110">
        <w:rPr>
          <w:rFonts w:ascii="GUFDFI+ËÎÌå" w:hAnsi="GUFDFI+ËÎÌå" w:cs="GUFDFI+ËÎÌå" w:hint="eastAsia"/>
          <w:b/>
          <w:bCs/>
        </w:rPr>
        <w:t xml:space="preserve">   </w:t>
      </w:r>
    </w:p>
    <w:p w:rsidR="005C7EE3" w:rsidRDefault="005C7EE3" w:rsidP="00345EC1">
      <w:pPr>
        <w:ind w:firstLineChars="200" w:firstLine="420"/>
        <w:rPr>
          <w:rFonts w:ascii="GUFDFI+ËÎÌå" w:hAnsi="GUFDFI+ËÎÌå" w:cs="GUFDFI+ËÎÌå" w:hint="eastAsia"/>
          <w:bCs/>
        </w:rPr>
      </w:pPr>
      <w:r w:rsidRPr="005C7EE3">
        <w:rPr>
          <w:rFonts w:ascii="GUFDFI+ËÎÌå" w:hAnsi="GUFDFI+ËÎÌå" w:cs="GUFDFI+ËÎÌå"/>
          <w:bCs/>
        </w:rPr>
        <w:t>Oxygen sensors are also known as exhaust gas sensors</w:t>
      </w:r>
      <w:r w:rsidR="00DD4110" w:rsidRPr="00DD4110">
        <w:rPr>
          <w:rFonts w:ascii="GUFDFI+ËÎÌå" w:hAnsi="GUFDFI+ËÎÌå" w:cs="GUFDFI+ËÎÌå" w:hint="eastAsia"/>
          <w:bCs/>
        </w:rPr>
        <w:t>，</w:t>
      </w:r>
      <w:r w:rsidRPr="005C7EE3">
        <w:rPr>
          <w:rFonts w:ascii="GUFDFI+ËÎÌå" w:hAnsi="GUFDFI+ËÎÌå" w:cs="GUFDFI+ËÎÌå"/>
          <w:bCs/>
        </w:rPr>
        <w:t>It plays a very important role in the exhaust emission control of vehicles equipped with catalytic converters</w:t>
      </w:r>
      <w:r>
        <w:rPr>
          <w:rFonts w:ascii="GUFDFI+ËÎÌå" w:hAnsi="GUFDFI+ËÎÌå" w:cs="GUFDFI+ËÎÌå" w:hint="eastAsia"/>
          <w:bCs/>
        </w:rPr>
        <w:t>.</w:t>
      </w:r>
      <w:r w:rsidRPr="005C7EE3">
        <w:t xml:space="preserve"> </w:t>
      </w:r>
      <w:r w:rsidRPr="005C7EE3">
        <w:rPr>
          <w:rFonts w:ascii="GUFDFI+ËÎÌå" w:hAnsi="GUFDFI+ËÎÌå" w:cs="GUFDFI+ËÎÌå"/>
          <w:bCs/>
        </w:rPr>
        <w:t>The oxygen sensor is mounted on the exhaust pipe before the catalyst</w:t>
      </w:r>
      <w:r>
        <w:rPr>
          <w:rFonts w:ascii="GUFDFI+ËÎÌå" w:hAnsi="GUFDFI+ËÎÌå" w:cs="GUFDFI+ËÎÌå" w:hint="eastAsia"/>
          <w:bCs/>
        </w:rPr>
        <w:t>.</w:t>
      </w:r>
      <w:r w:rsidRPr="005C7EE3">
        <w:t xml:space="preserve"> </w:t>
      </w:r>
      <w:r w:rsidRPr="005C7EE3">
        <w:rPr>
          <w:rFonts w:ascii="GUFDFI+ËÎÌå" w:hAnsi="GUFDFI+ËÎÌå" w:cs="GUFDFI+ËÎÌå"/>
          <w:bCs/>
        </w:rPr>
        <w:t>The voltage variation of the zirconium oxygen varies in the range of 0 to 5 V from 0 to 1 V, because the titanium oxide sensor requires a power supply voltage.</w:t>
      </w:r>
      <w:r w:rsidRPr="005C7EE3">
        <w:t xml:space="preserve"> </w:t>
      </w:r>
      <w:r w:rsidRPr="005C7EE3">
        <w:rPr>
          <w:rFonts w:ascii="GUFDFI+ËÎÌå" w:hAnsi="GUFDFI+ËÎÌå" w:cs="GUFDFI+ËÎÌå"/>
          <w:bCs/>
        </w:rPr>
        <w:t xml:space="preserve">A vehicle equipped with an oxygen sensor is called a "closed loop", meaning that after the fuel is burned, the sensor will analyze the exhaust emissions and re-adjust the engine oil </w:t>
      </w:r>
      <w:r w:rsidRPr="005C7EE3">
        <w:rPr>
          <w:rFonts w:ascii="GUFDFI+ËÎÌå" w:hAnsi="GUFDFI+ËÎÌå" w:cs="GUFDFI+ËÎÌå"/>
          <w:bCs/>
        </w:rPr>
        <w:lastRenderedPageBreak/>
        <w:t>according to the results</w:t>
      </w:r>
      <w:proofErr w:type="gramStart"/>
      <w:r w:rsidRPr="005C7EE3">
        <w:rPr>
          <w:rFonts w:ascii="GUFDFI+ËÎÌå" w:hAnsi="GUFDFI+ËÎÌå" w:cs="GUFDFI+ËÎÌå"/>
          <w:bCs/>
        </w:rPr>
        <w:t>.</w:t>
      </w:r>
      <w:r>
        <w:rPr>
          <w:rFonts w:ascii="GUFDFI+ËÎÌå" w:hAnsi="GUFDFI+ËÎÌå" w:cs="GUFDFI+ËÎÌå" w:hint="eastAsia"/>
          <w:bCs/>
        </w:rPr>
        <w:t>.</w:t>
      </w:r>
      <w:proofErr w:type="gramEnd"/>
    </w:p>
    <w:p w:rsidR="00B705D0" w:rsidRDefault="00B705D0" w:rsidP="00345EC1">
      <w:pPr>
        <w:ind w:firstLineChars="200" w:firstLine="420"/>
        <w:rPr>
          <w:rFonts w:ascii="GUFDFI+ËÎÌå" w:hAnsi="GUFDFI+ËÎÌå" w:cs="GUFDFI+ËÎÌå" w:hint="eastAsia"/>
          <w:bCs/>
        </w:rPr>
      </w:pPr>
      <w:r w:rsidRPr="00B705D0">
        <w:rPr>
          <w:rFonts w:ascii="GUFDFI+ËÎÌå" w:hAnsi="GUFDFI+ËÎÌå" w:cs="GUFDFI+ËÎÌå"/>
          <w:bCs/>
        </w:rPr>
        <w:t>Regardless of the number of wires between the oxygen sensor and the engine control module, the sensor output is always on the black line.</w:t>
      </w:r>
    </w:p>
    <w:p w:rsidR="00B705D0" w:rsidRPr="00B705D0" w:rsidRDefault="00B705D0" w:rsidP="00B705D0">
      <w:pPr>
        <w:rPr>
          <w:rFonts w:ascii="GUFDFI+ËÎÌå" w:hAnsi="GUFDFI+ËÎÌå" w:cs="GUFDFI+ËÎÌå" w:hint="eastAsia"/>
          <w:bCs/>
        </w:rPr>
      </w:pPr>
      <w:r w:rsidRPr="00B705D0">
        <w:rPr>
          <w:rFonts w:ascii="GUFDFI+ËÎÌå" w:hAnsi="GUFDFI+ËÎÌå" w:cs="GUFDFI+ËÎÌå"/>
          <w:b/>
          <w:bCs/>
        </w:rPr>
        <w:t>Single line:</w:t>
      </w:r>
      <w:r w:rsidRPr="00B705D0">
        <w:rPr>
          <w:rFonts w:ascii="GUFDFI+ËÎÌå" w:hAnsi="GUFDFI+ËÎÌå" w:cs="GUFDFI+ËÎÌå"/>
          <w:bCs/>
        </w:rPr>
        <w:t xml:space="preserve"> This line is used to output the sensor itself to generate voltage, usually black.</w:t>
      </w:r>
    </w:p>
    <w:p w:rsidR="00B705D0" w:rsidRPr="00B705D0" w:rsidRDefault="00B705D0" w:rsidP="00B705D0">
      <w:pPr>
        <w:rPr>
          <w:rFonts w:ascii="GUFDFI+ËÎÌå" w:hAnsi="GUFDFI+ËÎÌå" w:cs="GUFDFI+ËÎÌå" w:hint="eastAsia"/>
          <w:bCs/>
        </w:rPr>
      </w:pPr>
      <w:r w:rsidRPr="00B705D0">
        <w:rPr>
          <w:rFonts w:ascii="GUFDFI+ËÎÌå" w:hAnsi="GUFDFI+ËÎÌå" w:cs="GUFDFI+ËÎÌå"/>
          <w:b/>
          <w:bCs/>
        </w:rPr>
        <w:t>Two lines:</w:t>
      </w:r>
      <w:r w:rsidRPr="00B705D0">
        <w:rPr>
          <w:rFonts w:ascii="GUFDFI+ËÎÌå" w:hAnsi="GUFDFI+ËÎÌå" w:cs="GUFDFI+ËÎÌå"/>
          <w:bCs/>
        </w:rPr>
        <w:t xml:space="preserve"> one output line and one output ground wire.</w:t>
      </w:r>
    </w:p>
    <w:p w:rsidR="00B705D0" w:rsidRPr="00B705D0" w:rsidRDefault="00B705D0" w:rsidP="00B705D0">
      <w:pPr>
        <w:rPr>
          <w:rFonts w:ascii="GUFDFI+ËÎÌå" w:hAnsi="GUFDFI+ËÎÌå" w:cs="GUFDFI+ËÎÌå" w:hint="eastAsia"/>
          <w:bCs/>
        </w:rPr>
      </w:pPr>
      <w:r w:rsidRPr="00B705D0">
        <w:rPr>
          <w:rFonts w:ascii="GUFDFI+ËÎÌå" w:hAnsi="GUFDFI+ËÎÌå" w:cs="GUFDFI+ËÎÌå"/>
          <w:b/>
          <w:bCs/>
        </w:rPr>
        <w:t>Three lines:</w:t>
      </w:r>
      <w:r w:rsidRPr="00B705D0">
        <w:rPr>
          <w:rFonts w:ascii="GUFDFI+ËÎÌå" w:hAnsi="GUFDFI+ËÎÌå" w:cs="GUFDFI+ËÎÌå"/>
          <w:bCs/>
        </w:rPr>
        <w:t xml:space="preserve"> one output line and two heating lines (power and ground). The internal heating device increases the temperature during cold start to allow the car to be quickly controlled.</w:t>
      </w:r>
    </w:p>
    <w:p w:rsidR="00B705D0" w:rsidRDefault="00B705D0" w:rsidP="00B705D0">
      <w:pPr>
        <w:rPr>
          <w:rFonts w:ascii="GUFDFI+ËÎÌå" w:hAnsi="GUFDFI+ËÎÌå" w:cs="GUFDFI+ËÎÌå" w:hint="eastAsia"/>
        </w:rPr>
      </w:pPr>
      <w:r w:rsidRPr="00B705D0">
        <w:rPr>
          <w:rFonts w:ascii="GUFDFI+ËÎÌå" w:hAnsi="GUFDFI+ËÎÌå" w:cs="GUFDFI+ËÎÌå"/>
          <w:b/>
          <w:bCs/>
        </w:rPr>
        <w:t>Four lines:</w:t>
      </w:r>
      <w:r w:rsidRPr="00B705D0">
        <w:rPr>
          <w:rFonts w:ascii="GUFDFI+ËÎÌå" w:hAnsi="GUFDFI+ËÎÌå" w:cs="GUFDFI+ËÎÌå"/>
          <w:bCs/>
        </w:rPr>
        <w:t xml:space="preserve"> a signal line and a signal ground wire. The other two are heating lines.</w:t>
      </w:r>
      <w:r w:rsidR="00DD4110" w:rsidRPr="00DD4110">
        <w:rPr>
          <w:rFonts w:ascii="GUFDFI+ËÎÌå" w:hAnsi="GUFDFI+ËÎÌå" w:cs="GUFDFI+ËÎÌå" w:hint="eastAsia"/>
        </w:rPr>
        <w:t xml:space="preserve">      </w:t>
      </w:r>
    </w:p>
    <w:p w:rsidR="00B705D0" w:rsidRDefault="00B705D0" w:rsidP="00B705D0">
      <w:pPr>
        <w:rPr>
          <w:rFonts w:ascii="GUFDFI+ËÎÌå" w:hAnsi="GUFDFI+ËÎÌå" w:cs="GUFDFI+ËÎÌå" w:hint="eastAsia"/>
        </w:rPr>
      </w:pPr>
    </w:p>
    <w:p w:rsidR="00B705D0" w:rsidRDefault="00B705D0" w:rsidP="00B705D0">
      <w:pPr>
        <w:rPr>
          <w:rFonts w:ascii="GUFDFI+ËÎÌå" w:hAnsi="GUFDFI+ËÎÌå" w:cs="GUFDFI+ËÎÌå" w:hint="eastAsia"/>
        </w:rPr>
      </w:pPr>
      <w:r w:rsidRPr="00B705D0">
        <w:rPr>
          <w:rFonts w:ascii="GUFDFI+ËÎÌå" w:hAnsi="GUFDFI+ËÎÌå" w:cs="GUFDFI+ËÎÌå" w:hint="eastAsia"/>
        </w:rPr>
        <w:t xml:space="preserve">Zirconium oxygen sensor needs to reach more than 300 </w:t>
      </w:r>
      <w:r w:rsidRPr="00B705D0">
        <w:rPr>
          <w:rFonts w:ascii="GUFDFI+ËÎÌå" w:hAnsi="GUFDFI+ËÎÌå" w:cs="GUFDFI+ËÎÌå" w:hint="eastAsia"/>
        </w:rPr>
        <w:t>℃</w:t>
      </w:r>
      <w:r w:rsidRPr="00B705D0">
        <w:rPr>
          <w:rFonts w:ascii="GUFDFI+ËÎÌå" w:hAnsi="GUFDFI+ËÎÌå" w:cs="GUFDFI+ËÎÌå" w:hint="eastAsia"/>
        </w:rPr>
        <w:t xml:space="preserve"> temperature to work properly, the oxygen sensor normal output feedback voltage between 0 ~ 1V change</w:t>
      </w:r>
      <w:r w:rsidR="00DD4110" w:rsidRPr="00DD4110">
        <w:rPr>
          <w:rFonts w:ascii="GUFDFI+ËÎÌå" w:hAnsi="GUFDFI+ËÎÌå" w:cs="GUFDFI+ËÎÌå" w:hint="eastAsia"/>
        </w:rPr>
        <w:t xml:space="preserve">    </w:t>
      </w:r>
    </w:p>
    <w:p w:rsidR="00E621F6" w:rsidRDefault="004823EA" w:rsidP="00DD4110">
      <w:pPr>
        <w:rPr>
          <w:rFonts w:ascii="GUFDFI+ËÎÌå" w:hAnsi="GUFDFI+ËÎÌå" w:cs="GUFDFI+ËÎÌå" w:hint="eastAsia"/>
        </w:rPr>
      </w:pPr>
      <w:r w:rsidRPr="004823EA">
        <w:rPr>
          <w:rFonts w:ascii="GUFDFI+ËÎÌå" w:hAnsi="GUFDFI+ËÎÌå" w:cs="GUFDFI+ËÎÌå" w:hint="eastAsia"/>
          <w:bCs/>
          <w:noProof/>
        </w:rPr>
        <w:pict>
          <v:shape id="_x0000_s1524" type="#_x0000_t202" style="position:absolute;left:0;text-align:left;margin-left:336.25pt;margin-top:189.85pt;width:69.15pt;height:20.7pt;z-index:252109824">
            <v:textbox style="mso-next-textbox:#_x0000_s1524">
              <w:txbxContent>
                <w:p w:rsidR="00143D48" w:rsidRPr="00C83BC0" w:rsidRDefault="00143D48" w:rsidP="00C83BC0">
                  <w:pPr>
                    <w:rPr>
                      <w:sz w:val="18"/>
                    </w:rPr>
                  </w:pPr>
                  <w:proofErr w:type="gramStart"/>
                  <w:r w:rsidRPr="00C83BC0">
                    <w:rPr>
                      <w:sz w:val="18"/>
                    </w:rPr>
                    <w:t>One amplitude</w:t>
                  </w:r>
                  <w:proofErr w:type="gramEnd"/>
                </w:p>
                <w:p w:rsidR="00143D48" w:rsidRPr="00C83BC0" w:rsidRDefault="00143D48">
                  <w:pPr>
                    <w:rPr>
                      <w:sz w:val="11"/>
                    </w:rPr>
                  </w:pPr>
                </w:p>
              </w:txbxContent>
            </v:textbox>
            <w10:wrap anchorx="page" anchory="page"/>
          </v:shape>
        </w:pict>
      </w:r>
      <w:r w:rsidRPr="004823EA">
        <w:rPr>
          <w:rFonts w:ascii="GUFDFI+ËÎÌå" w:hAnsi="GUFDFI+ËÎÌå" w:cs="GUFDFI+ËÎÌå" w:hint="eastAsia"/>
          <w:bCs/>
          <w:noProof/>
        </w:rPr>
        <w:pict>
          <v:shape id="_x0000_s1523" type="#_x0000_t202" style="position:absolute;left:0;text-align:left;margin-left:390.35pt;margin-top:136.25pt;width:48.4pt;height:21.85pt;z-index:252108800" stroked="f">
            <v:textbox style="mso-next-textbox:#_x0000_s1523">
              <w:txbxContent>
                <w:p w:rsidR="00143D48" w:rsidRPr="00020535" w:rsidRDefault="00143D48" w:rsidP="00020535">
                  <w:pPr>
                    <w:rPr>
                      <w:sz w:val="15"/>
                    </w:rPr>
                  </w:pPr>
                  <w:r w:rsidRPr="00020535">
                    <w:rPr>
                      <w:sz w:val="15"/>
                    </w:rPr>
                    <w:t>Amplitude</w:t>
                  </w:r>
                </w:p>
                <w:p w:rsidR="00143D48" w:rsidRPr="00020535" w:rsidRDefault="00143D48">
                  <w:pPr>
                    <w:rPr>
                      <w:sz w:val="15"/>
                    </w:rPr>
                  </w:pPr>
                </w:p>
              </w:txbxContent>
            </v:textbox>
            <w10:wrap anchorx="page" anchory="page"/>
          </v:shape>
        </w:pict>
      </w:r>
      <w:r w:rsidRPr="004823EA">
        <w:rPr>
          <w:rFonts w:ascii="GUFDFI+ËÎÌå" w:hAnsi="GUFDFI+ËÎÌå" w:cs="GUFDFI+ËÎÌå" w:hint="eastAsia"/>
          <w:bCs/>
          <w:noProof/>
        </w:rPr>
        <w:pict>
          <v:shape id="_x0000_s1522" type="#_x0000_t202" style="position:absolute;left:0;text-align:left;margin-left:308.6pt;margin-top:150.5pt;width:56.45pt;height:24.2pt;z-index:252107776" stroked="f">
            <v:textbox style="mso-next-textbox:#_x0000_s1522">
              <w:txbxContent>
                <w:p w:rsidR="00143D48" w:rsidRPr="00020535" w:rsidRDefault="00143D48" w:rsidP="00020535">
                  <w:pPr>
                    <w:rPr>
                      <w:sz w:val="16"/>
                      <w:szCs w:val="16"/>
                    </w:rPr>
                  </w:pPr>
                  <w:r w:rsidRPr="00020535">
                    <w:rPr>
                      <w:sz w:val="16"/>
                      <w:szCs w:val="16"/>
                    </w:rPr>
                    <w:t>Wavelength</w:t>
                  </w:r>
                </w:p>
                <w:p w:rsidR="00143D48" w:rsidRPr="00020535" w:rsidRDefault="00143D48">
                  <w:pPr>
                    <w:rPr>
                      <w:sz w:val="16"/>
                      <w:szCs w:val="16"/>
                    </w:rPr>
                  </w:pPr>
                </w:p>
              </w:txbxContent>
            </v:textbox>
            <w10:wrap anchorx="page" anchory="page"/>
          </v:shape>
        </w:pict>
      </w:r>
      <w:r w:rsidRPr="004823EA">
        <w:rPr>
          <w:rFonts w:ascii="宋体" w:hAnsi="宋体" w:cs="宋体" w:hint="eastAsia"/>
          <w:kern w:val="0"/>
          <w:sz w:val="24"/>
          <w:szCs w:val="24"/>
        </w:rPr>
        <w:pict>
          <v:shape id="_x0000_s1192" type="#_x0000_t202" style="position:absolute;left:0;text-align:left;margin-left:284.1pt;margin-top:39.5pt;width:169.05pt;height:42.9pt;z-index:251815936" strokecolor="red" strokeweight=".5pt">
            <v:fill color2="#bbd5f0"/>
            <v:textbox style="mso-next-textbox:#_x0000_s1192">
              <w:txbxContent>
                <w:p w:rsidR="00143D48" w:rsidRPr="005F35BE" w:rsidRDefault="00143D48" w:rsidP="00D16918">
                  <w:pPr>
                    <w:rPr>
                      <w:color w:val="FF0000"/>
                      <w:sz w:val="13"/>
                    </w:rPr>
                  </w:pPr>
                  <w:r w:rsidRPr="005F35BE">
                    <w:rPr>
                      <w:color w:val="FF0000"/>
                      <w:sz w:val="13"/>
                    </w:rPr>
                    <w:t>Note: 1</w:t>
                  </w:r>
                  <w:r w:rsidRPr="005F35BE">
                    <w:rPr>
                      <w:rFonts w:hint="eastAsia"/>
                      <w:color w:val="FF0000"/>
                      <w:sz w:val="13"/>
                    </w:rPr>
                    <w:t>、</w:t>
                  </w:r>
                  <w:r w:rsidRPr="005F35BE">
                    <w:rPr>
                      <w:color w:val="FF0000"/>
                      <w:sz w:val="13"/>
                    </w:rPr>
                    <w:t>The axis is a peak-to-amplitude</w:t>
                  </w:r>
                </w:p>
                <w:p w:rsidR="00143D48" w:rsidRPr="005F35BE" w:rsidRDefault="00143D48" w:rsidP="0067639A">
                  <w:pPr>
                    <w:ind w:firstLineChars="250" w:firstLine="325"/>
                    <w:rPr>
                      <w:color w:val="FF0000"/>
                      <w:sz w:val="13"/>
                    </w:rPr>
                  </w:pPr>
                  <w:r w:rsidRPr="005F35BE">
                    <w:rPr>
                      <w:color w:val="FF0000"/>
                      <w:sz w:val="13"/>
                    </w:rPr>
                    <w:t>2</w:t>
                  </w:r>
                  <w:r w:rsidRPr="005F35BE">
                    <w:rPr>
                      <w:rFonts w:hint="eastAsia"/>
                      <w:color w:val="FF0000"/>
                      <w:sz w:val="13"/>
                    </w:rPr>
                    <w:t>、</w:t>
                  </w:r>
                  <w:r w:rsidRPr="005F35BE">
                    <w:rPr>
                      <w:color w:val="FF0000"/>
                      <w:sz w:val="13"/>
                    </w:rPr>
                    <w:t>Peak to trough for the two amplitudes</w:t>
                  </w:r>
                  <w:r w:rsidRPr="005F35BE">
                    <w:rPr>
                      <w:rFonts w:hint="eastAsia"/>
                      <w:color w:val="FF0000"/>
                      <w:sz w:val="13"/>
                    </w:rPr>
                    <w:t>，</w:t>
                  </w:r>
                  <w:r w:rsidRPr="005F35BE">
                    <w:rPr>
                      <w:color w:val="FF0000"/>
                      <w:sz w:val="13"/>
                    </w:rPr>
                    <w:t>not one</w:t>
                  </w:r>
                </w:p>
              </w:txbxContent>
            </v:textbox>
            <w10:wrap type="square"/>
          </v:shape>
        </w:pict>
      </w:r>
      <w:r w:rsidR="008B7F99">
        <w:rPr>
          <w:rFonts w:ascii="GUFDFI+ËÎÌå" w:hAnsi="GUFDFI+ËÎÌå" w:cs="GUFDFI+ËÎÌå"/>
          <w:bCs/>
          <w:noProof/>
        </w:rPr>
        <w:drawing>
          <wp:anchor distT="0" distB="0" distL="114300" distR="114300" simplePos="0" relativeHeight="251809792" behindDoc="0" locked="0" layoutInCell="1" allowOverlap="1">
            <wp:simplePos x="0" y="0"/>
            <wp:positionH relativeFrom="column">
              <wp:posOffset>3627755</wp:posOffset>
            </wp:positionH>
            <wp:positionV relativeFrom="paragraph">
              <wp:posOffset>687705</wp:posOffset>
            </wp:positionV>
            <wp:extent cx="2123440" cy="2988310"/>
            <wp:effectExtent l="0" t="0" r="0" b="0"/>
            <wp:wrapSquare wrapText="bothSides"/>
            <wp:docPr id="165" name="图片 165" descr="C:\Users\Administrator\Documents\Tencent Files\2293596282\Image\C2C\[5$1)Y)B[Q{{]2{_P]3Y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dministrator\Documents\Tencent Files\2293596282\Image\C2C\[5$1)Y)B[Q{{]2{_P]3Y311.jpg"/>
                    <pic:cNvPicPr>
                      <a:picLocks noChangeAspect="1" noChangeArrowheads="1"/>
                    </pic:cNvPicPr>
                  </pic:nvPicPr>
                  <pic:blipFill>
                    <a:blip r:embed="rId88" r:link="rId89" cstate="print"/>
                    <a:srcRect/>
                    <a:stretch>
                      <a:fillRect/>
                    </a:stretch>
                  </pic:blipFill>
                  <pic:spPr bwMode="auto">
                    <a:xfrm>
                      <a:off x="0" y="0"/>
                      <a:ext cx="2123440" cy="2988310"/>
                    </a:xfrm>
                    <a:prstGeom prst="rect">
                      <a:avLst/>
                    </a:prstGeom>
                    <a:noFill/>
                  </pic:spPr>
                </pic:pic>
              </a:graphicData>
            </a:graphic>
          </wp:anchor>
        </w:drawing>
      </w:r>
      <w:r w:rsidR="00B705D0" w:rsidRPr="00B705D0">
        <w:rPr>
          <w:rFonts w:ascii="GUFDFI+ËÎÌå" w:hAnsi="GUFDFI+ËÎÌå" w:cs="GUFDFI+ËÎÌå"/>
        </w:rPr>
        <w:t xml:space="preserve">0.5V above the output means the mixture </w:t>
      </w:r>
      <w:proofErr w:type="gramStart"/>
      <w:r w:rsidR="00B705D0" w:rsidRPr="00B705D0">
        <w:rPr>
          <w:rFonts w:ascii="GUFDFI+ËÎÌå" w:hAnsi="GUFDFI+ËÎÌå" w:cs="GUFDFI+ËÎÌå"/>
        </w:rPr>
        <w:t>air  is</w:t>
      </w:r>
      <w:proofErr w:type="gramEnd"/>
      <w:r w:rsidR="00B705D0" w:rsidRPr="00B705D0">
        <w:rPr>
          <w:rFonts w:ascii="GUFDFI+ËÎÌå" w:hAnsi="GUFDFI+ËÎÌå" w:cs="GUFDFI+ËÎÌå"/>
        </w:rPr>
        <w:t xml:space="preserve"> too thick; 0.5V is a appropriate balance among  thin and thick , 0.5V below the output that the mixture is too thin.</w:t>
      </w:r>
      <w:r w:rsidR="005456E2" w:rsidRPr="005456E2">
        <w:t xml:space="preserve"> </w:t>
      </w:r>
      <w:r w:rsidR="005456E2" w:rsidRPr="005456E2">
        <w:rPr>
          <w:rFonts w:ascii="GUFDFI+ËÎÌå" w:hAnsi="GUFDFI+ËÎÌå" w:cs="GUFDFI+ËÎÌå"/>
        </w:rPr>
        <w:t>The output voltage change indicates that the engine control module is changing the air-fuel ratio (air to fuel ratio, mixed gas concentration).</w:t>
      </w:r>
      <w:r w:rsidR="00DD4110" w:rsidRPr="00DD4110">
        <w:rPr>
          <w:rFonts w:ascii="GUFDFI+ËÎÌå" w:hAnsi="GUFDFI+ËÎÌå" w:cs="GUFDFI+ËÎÌå" w:hint="eastAsia"/>
        </w:rPr>
        <w:br/>
        <w:t> </w:t>
      </w:r>
      <w:r w:rsidR="005456E2" w:rsidRPr="005456E2">
        <w:rPr>
          <w:rFonts w:ascii="GUFDFI+ËÎÌå" w:hAnsi="GUFDFI+ËÎÌå" w:cs="GUFDFI+ËÎÌå"/>
        </w:rPr>
        <w:t>Normal zircon oxygen sensor output voltage waveform should meet the 3 elements: the highest voltage value, the minimum voltage value, the response time (voltage from high to low time).</w:t>
      </w:r>
      <w:r w:rsidR="005456E2" w:rsidRPr="005456E2">
        <w:t xml:space="preserve"> </w:t>
      </w:r>
      <w:r w:rsidR="005456E2" w:rsidRPr="005456E2">
        <w:rPr>
          <w:rFonts w:ascii="GUFDFI+ËÎÌå" w:hAnsi="GUFDFI+ËÎÌå" w:cs="GUFDFI+ËÎÌå"/>
        </w:rPr>
        <w:t>Normally, the permissible range is the maximum voltage value&gt; 850mV, the minimum voltage value is 75 ~ 175mV, the response time is &lt;100ms.</w:t>
      </w:r>
      <w:r w:rsidR="005456E2">
        <w:rPr>
          <w:rFonts w:ascii="GUFDFI+ËÎÌå" w:hAnsi="GUFDFI+ËÎÌå" w:cs="GUFDFI+ËÎÌå" w:hint="eastAsia"/>
        </w:rPr>
        <w:t xml:space="preserve"> </w:t>
      </w:r>
      <w:r w:rsidR="005456E2" w:rsidRPr="005456E2">
        <w:rPr>
          <w:rFonts w:ascii="GUFDFI+ËÎÌå" w:hAnsi="GUFDFI+ËÎÌå" w:cs="GUFDFI+ËÎÌå"/>
        </w:rPr>
        <w:t>. The requirement for waveform amplitude variation is not less than 8 times the amplitude of the waveform in 10 seconds</w:t>
      </w:r>
      <w:r w:rsidR="005456E2">
        <w:rPr>
          <w:rFonts w:ascii="GUFDFI+ËÎÌå" w:hAnsi="GUFDFI+ËÎÌå" w:cs="GUFDFI+ËÎÌå" w:hint="eastAsia"/>
        </w:rPr>
        <w:t>,</w:t>
      </w:r>
      <w:r w:rsidR="00E621F6" w:rsidRPr="00E621F6">
        <w:t xml:space="preserve"> </w:t>
      </w:r>
      <w:r w:rsidR="00E621F6" w:rsidRPr="00E621F6">
        <w:rPr>
          <w:rFonts w:ascii="GUFDFI+ËÎÌå" w:hAnsi="GUFDFI+ËÎÌå" w:cs="GUFDFI+ËÎÌå"/>
        </w:rPr>
        <w:t>That is, in the case of time base 1S, the waveform reflects the change in the dilute concentration of the oxygen content in th</w:t>
      </w:r>
      <w:r w:rsidR="00E621F6">
        <w:rPr>
          <w:rFonts w:ascii="GUFDFI+ËÎÌå" w:hAnsi="GUFDFI+ËÎÌå" w:cs="GUFDFI+ËÎÌå"/>
        </w:rPr>
        <w:t>e exhaust gas 8 times</w:t>
      </w:r>
      <w:r w:rsidR="00E621F6">
        <w:rPr>
          <w:rFonts w:ascii="GUFDFI+ËÎÌå" w:hAnsi="GUFDFI+ËÎÌå" w:cs="GUFDFI+ËÎÌå" w:hint="eastAsia"/>
        </w:rPr>
        <w:t xml:space="preserve"> ----- </w:t>
      </w:r>
      <w:r w:rsidR="00E621F6" w:rsidRPr="00E621F6">
        <w:rPr>
          <w:rFonts w:ascii="GUFDFI+ËÎÌå" w:hAnsi="GUFDFI+ËÎÌå" w:cs="GUFDFI+ËÎÌå"/>
        </w:rPr>
        <w:t>the change of the high and low voltage 8 times.</w:t>
      </w:r>
      <w:r w:rsidR="00E621F6" w:rsidRPr="00E621F6">
        <w:t xml:space="preserve"> </w:t>
      </w:r>
      <w:r w:rsidR="00E621F6" w:rsidRPr="00E621F6">
        <w:rPr>
          <w:rFonts w:ascii="GUFDFI+ËÎÌå" w:hAnsi="GUFDFI+ËÎÌå" w:cs="GUFDFI+ËÎÌå"/>
        </w:rPr>
        <w:t>The frequency of the oxygen sensor will be accelerated when accelerating. As shown in Figure 7 below</w:t>
      </w:r>
      <w:r w:rsidR="00E621F6">
        <w:rPr>
          <w:rFonts w:ascii="GUFDFI+ËÎÌå" w:hAnsi="GUFDFI+ËÎÌå" w:cs="GUFDFI+ËÎÌå" w:hint="eastAsia"/>
        </w:rPr>
        <w:t>.</w:t>
      </w:r>
    </w:p>
    <w:p w:rsidR="00DD4110" w:rsidRPr="00DD4110" w:rsidRDefault="004823EA" w:rsidP="00DD4110">
      <w:pPr>
        <w:rPr>
          <w:rFonts w:ascii="GUFDFI+ËÎÌå" w:hAnsi="GUFDFI+ËÎÌå" w:cs="GUFDFI+ËÎÌå" w:hint="eastAsia"/>
        </w:rPr>
      </w:pPr>
      <w:r w:rsidRPr="004823EA">
        <w:rPr>
          <w:rFonts w:ascii="GUFDFI+ËÎÌå" w:hAnsi="GUFDFI+ËÎÌå" w:cs="GUFDFI+ËÎÌå" w:hint="eastAsia"/>
          <w:bCs/>
          <w:noProof/>
        </w:rPr>
        <w:pict>
          <v:shape id="_x0000_s1199" type="#_x0000_t202" style="position:absolute;left:0;text-align:left;margin-left:295.3pt;margin-top:48.5pt;width:143.45pt;height:20.95pt;z-index:251822080" filled="f" stroked="f">
            <v:textbox style="mso-next-textbox:#_x0000_s1199">
              <w:txbxContent>
                <w:p w:rsidR="00143D48" w:rsidRPr="00F950A7" w:rsidRDefault="00143D48" w:rsidP="00F950A7">
                  <w:pPr>
                    <w:jc w:val="center"/>
                    <w:rPr>
                      <w:sz w:val="16"/>
                    </w:rPr>
                  </w:pPr>
                  <w:r w:rsidRPr="00F950A7">
                    <w:rPr>
                      <w:sz w:val="16"/>
                    </w:rPr>
                    <w:t xml:space="preserve">Pic-7 </w:t>
                  </w:r>
                  <w:proofErr w:type="spellStart"/>
                  <w:r w:rsidRPr="00F950A7">
                    <w:rPr>
                      <w:sz w:val="16"/>
                    </w:rPr>
                    <w:t>Zirconia</w:t>
                  </w:r>
                  <w:proofErr w:type="spellEnd"/>
                  <w:r w:rsidRPr="00F950A7">
                    <w:rPr>
                      <w:sz w:val="16"/>
                    </w:rPr>
                    <w:t xml:space="preserve"> oxygen sensor</w:t>
                  </w:r>
                </w:p>
                <w:p w:rsidR="00143D48" w:rsidRDefault="00143D48"/>
              </w:txbxContent>
            </v:textbox>
            <w10:wrap type="topAndBottom"/>
          </v:shape>
        </w:pict>
      </w:r>
      <w:r w:rsidR="00E621F6" w:rsidRPr="00E621F6">
        <w:rPr>
          <w:rFonts w:ascii="GUFDFI+ËÎÌå" w:hAnsi="GUFDFI+ËÎÌå" w:cs="GUFDFI+ËÎÌå"/>
          <w:bCs/>
        </w:rPr>
        <w:t>Start the engine, keep the engine speed 1500-2000rpm, after 3 minutes</w:t>
      </w:r>
      <w:r w:rsidR="00DD4110" w:rsidRPr="00DD4110">
        <w:rPr>
          <w:rFonts w:ascii="GUFDFI+ËÎÌå" w:hAnsi="GUFDFI+ËÎÌå" w:cs="GUFDFI+ËÎÌå" w:hint="eastAsia"/>
          <w:bCs/>
        </w:rPr>
        <w:t>，</w:t>
      </w:r>
      <w:r w:rsidR="00E621F6" w:rsidRPr="00E621F6">
        <w:rPr>
          <w:rFonts w:ascii="GUFDFI+ËÎÌå" w:hAnsi="GUFDFI+ËÎÌå" w:cs="GUFDFI+ËÎÌå"/>
          <w:bCs/>
        </w:rPr>
        <w:t>Until the engine reaches the normal operating temperature</w:t>
      </w:r>
      <w:r w:rsidR="00DD4110" w:rsidRPr="00DD4110">
        <w:rPr>
          <w:rFonts w:ascii="GUFDFI+ËÎÌå" w:hAnsi="GUFDFI+ËÎÌå" w:cs="GUFDFI+ËÎÌå" w:hint="eastAsia"/>
          <w:bCs/>
        </w:rPr>
        <w:t>，</w:t>
      </w:r>
      <w:r w:rsidR="00E621F6" w:rsidRPr="00E621F6">
        <w:rPr>
          <w:rFonts w:ascii="GUFDFI+ËÎÌå" w:hAnsi="GUFDFI+ËÎÌå" w:cs="GUFDFI+ËÎÌå"/>
          <w:bCs/>
        </w:rPr>
        <w:t>Because the engine must reach the normal operating temperature and enter the closed loop, the instrument read out the oxygen sensor signal is correct.</w:t>
      </w:r>
      <w:r w:rsidR="00D16918" w:rsidRPr="00D16918">
        <w:t xml:space="preserve"> </w:t>
      </w:r>
      <w:r w:rsidR="00D16918" w:rsidRPr="00D16918">
        <w:rPr>
          <w:rFonts w:ascii="GUFDFI+ËÎÌå" w:hAnsi="GUFDFI+ËÎÌå" w:cs="GUFDFI+ËÎÌå"/>
          <w:bCs/>
        </w:rPr>
        <w:t xml:space="preserve">When test oxygen </w:t>
      </w:r>
      <w:proofErr w:type="gramStart"/>
      <w:r w:rsidR="00D16918" w:rsidRPr="00D16918">
        <w:rPr>
          <w:rFonts w:ascii="GUFDFI+ËÎÌå" w:hAnsi="GUFDFI+ËÎÌå" w:cs="GUFDFI+ËÎÌå"/>
          <w:bCs/>
        </w:rPr>
        <w:t>sensor ,</w:t>
      </w:r>
      <w:proofErr w:type="gramEnd"/>
      <w:r w:rsidR="00D16918" w:rsidRPr="00D16918">
        <w:rPr>
          <w:rFonts w:ascii="GUFDFI+ËÎÌå" w:hAnsi="GUFDFI+ËÎÌå" w:cs="GUFDFI+ËÎÌå"/>
          <w:bCs/>
        </w:rPr>
        <w:t xml:space="preserve"> oxygen sensor has power, but not see the waveform changes,, the cause of the failure may be as follows:</w:t>
      </w:r>
      <w:r w:rsidR="00D16918" w:rsidRPr="00D16918">
        <w:rPr>
          <w:rFonts w:ascii="宋体" w:hAnsi="宋体" w:cs="宋体"/>
          <w:kern w:val="0"/>
          <w:sz w:val="24"/>
          <w:szCs w:val="24"/>
        </w:rPr>
        <w:t xml:space="preserve"> </w:t>
      </w:r>
    </w:p>
    <w:p w:rsidR="00D16918" w:rsidRPr="00D16918" w:rsidRDefault="00DD4110" w:rsidP="00D16918">
      <w:pPr>
        <w:ind w:leftChars="400" w:left="840"/>
        <w:rPr>
          <w:rFonts w:ascii="GUFDFI+ËÎÌå" w:hAnsi="GUFDFI+ËÎÌå" w:cs="GUFDFI+ËÎÌå" w:hint="eastAsia"/>
          <w:bCs/>
        </w:rPr>
      </w:pPr>
      <w:r w:rsidRPr="00DD4110">
        <w:rPr>
          <w:rFonts w:ascii="GUFDFI+ËÎÌå" w:hAnsi="GUFDFI+ËÎÌå" w:cs="GUFDFI+ËÎÌå" w:hint="eastAsia"/>
          <w:bCs/>
        </w:rPr>
        <w:t>●</w:t>
      </w:r>
      <w:r w:rsidR="00D16918">
        <w:rPr>
          <w:rFonts w:ascii="GUFDFI+ËÎÌå" w:hAnsi="GUFDFI+ËÎÌå" w:cs="GUFDFI+ËÎÌå" w:hint="eastAsia"/>
          <w:bCs/>
        </w:rPr>
        <w:t xml:space="preserve"> </w:t>
      </w:r>
      <w:r w:rsidR="00D16918" w:rsidRPr="00D16918">
        <w:rPr>
          <w:rFonts w:ascii="GUFDFI+ËÎÌå" w:hAnsi="GUFDFI+ËÎÌå" w:cs="GUFDFI+ËÎÌå"/>
          <w:bCs/>
        </w:rPr>
        <w:t>Poor connection</w:t>
      </w:r>
    </w:p>
    <w:p w:rsidR="00D16918" w:rsidRPr="00D16918" w:rsidRDefault="00D16918" w:rsidP="00D16918">
      <w:pPr>
        <w:ind w:leftChars="400" w:left="840"/>
        <w:rPr>
          <w:rFonts w:ascii="GUFDFI+ËÎÌå" w:hAnsi="GUFDFI+ËÎÌå" w:cs="GUFDFI+ËÎÌå" w:hint="eastAsia"/>
          <w:bCs/>
        </w:rPr>
      </w:pPr>
      <w:r w:rsidRPr="00D16918">
        <w:rPr>
          <w:rFonts w:ascii="GUFDFI+ËÎÌå" w:hAnsi="GUFDFI+ËÎÌå" w:cs="GUFDFI+ËÎÌå" w:hint="eastAsia"/>
          <w:bCs/>
        </w:rPr>
        <w:t>●</w:t>
      </w:r>
      <w:r w:rsidRPr="00D16918">
        <w:rPr>
          <w:rFonts w:ascii="GUFDFI+ËÎÌå" w:hAnsi="GUFDFI+ËÎÌå" w:cs="GUFDFI+ËÎÌå" w:hint="eastAsia"/>
          <w:bCs/>
        </w:rPr>
        <w:t xml:space="preserve"> Oxygen sensor failure</w:t>
      </w:r>
      <w:r w:rsidR="004823EA" w:rsidRPr="004823EA">
        <w:rPr>
          <w:rFonts w:ascii="宋体" w:hAnsi="宋体" w:cs="宋体" w:hint="eastAsia"/>
          <w:kern w:val="0"/>
          <w:sz w:val="24"/>
          <w:szCs w:val="24"/>
        </w:rPr>
        <w:pict>
          <v:shape id="_x0000_s1194" type="#_x0000_t202" style="position:absolute;left:0;text-align:left;margin-left:496.5pt;margin-top:513.15pt;width:63pt;height:23.4pt;z-index:251817984;mso-position-horizontal-relative:text;mso-position-vertical-relative:text" strokeweight=".5pt">
            <v:fill color2="#bbd5f0"/>
            <v:textbox style="mso-next-textbox:#_x0000_s1194">
              <w:txbxContent>
                <w:p w:rsidR="00143D48" w:rsidRDefault="00143D48" w:rsidP="00D16918">
                  <w:r>
                    <w:t>Amplitude</w:t>
                  </w:r>
                </w:p>
              </w:txbxContent>
            </v:textbox>
          </v:shape>
        </w:pict>
      </w:r>
    </w:p>
    <w:p w:rsidR="00D16918" w:rsidRPr="00D16918" w:rsidRDefault="00D16918" w:rsidP="00D16918">
      <w:pPr>
        <w:ind w:leftChars="400" w:left="840"/>
        <w:rPr>
          <w:rFonts w:ascii="GUFDFI+ËÎÌå" w:hAnsi="GUFDFI+ËÎÌå" w:cs="GUFDFI+ËÎÌå" w:hint="eastAsia"/>
          <w:bCs/>
        </w:rPr>
      </w:pPr>
      <w:r w:rsidRPr="00D16918">
        <w:rPr>
          <w:rFonts w:ascii="GUFDFI+ËÎÌå" w:hAnsi="GUFDFI+ËÎÌå" w:cs="GUFDFI+ËÎÌå" w:hint="eastAsia"/>
          <w:bCs/>
        </w:rPr>
        <w:t>●</w:t>
      </w:r>
      <w:r w:rsidRPr="00D16918">
        <w:rPr>
          <w:rFonts w:ascii="GUFDFI+ËÎÌå" w:hAnsi="GUFDFI+ËÎÌå" w:cs="GUFDFI+ËÎÌå" w:hint="eastAsia"/>
          <w:bCs/>
        </w:rPr>
        <w:t xml:space="preserve"> Engine vacuum leak</w:t>
      </w:r>
    </w:p>
    <w:p w:rsidR="00F950A7" w:rsidRDefault="00D16918" w:rsidP="00D16918">
      <w:pPr>
        <w:ind w:leftChars="400" w:left="840"/>
        <w:rPr>
          <w:rFonts w:ascii="GUFDFI+ËÎÌå" w:hAnsi="GUFDFI+ËÎÌå" w:cs="GUFDFI+ËÎÌå" w:hint="eastAsia"/>
        </w:rPr>
      </w:pPr>
      <w:r w:rsidRPr="00D16918">
        <w:rPr>
          <w:rFonts w:ascii="GUFDFI+ËÎÌå" w:hAnsi="GUFDFI+ËÎÌå" w:cs="GUFDFI+ËÎÌå" w:hint="eastAsia"/>
          <w:bCs/>
        </w:rPr>
        <w:t>●</w:t>
      </w:r>
      <w:r w:rsidRPr="00D16918">
        <w:rPr>
          <w:rFonts w:ascii="GUFDFI+ËÎÌå" w:hAnsi="GUFDFI+ËÎÌå" w:cs="GUFDFI+ËÎÌå" w:hint="eastAsia"/>
          <w:bCs/>
        </w:rPr>
        <w:t xml:space="preserve"> Poor fuel mix ratio </w:t>
      </w:r>
      <w:r w:rsidR="004823EA" w:rsidRPr="004823EA">
        <w:rPr>
          <w:rFonts w:ascii="宋体" w:hAnsi="宋体" w:cs="宋体" w:hint="eastAsia"/>
          <w:kern w:val="0"/>
          <w:sz w:val="24"/>
          <w:szCs w:val="24"/>
        </w:rPr>
        <w:pict>
          <v:shape id="_x0000_s1190" type="#_x0000_t202" style="position:absolute;left:0;text-align:left;margin-left:343.5pt;margin-top:466.35pt;width:225pt;height:39pt;z-index:251811840;mso-position-horizontal-relative:text;mso-position-vertical-relative:text" strokecolor="red" strokeweight=".5pt">
            <v:fill color2="#bbd5f0"/>
            <v:textbox style="mso-next-textbox:#_x0000_s1190">
              <w:txbxContent>
                <w:p w:rsidR="00143D48" w:rsidRDefault="00143D48" w:rsidP="00D16918">
                  <w:pPr>
                    <w:rPr>
                      <w:color w:val="FF0000"/>
                    </w:rPr>
                  </w:pPr>
                  <w:r>
                    <w:rPr>
                      <w:color w:val="FF0000"/>
                    </w:rPr>
                    <w:t>Note: 1</w:t>
                  </w:r>
                  <w:r>
                    <w:rPr>
                      <w:rFonts w:hint="eastAsia"/>
                      <w:color w:val="FF0000"/>
                    </w:rPr>
                    <w:t>、</w:t>
                  </w:r>
                  <w:r>
                    <w:rPr>
                      <w:color w:val="FF0000"/>
                    </w:rPr>
                    <w:t>The axis is a peak-to-amplitude</w:t>
                  </w:r>
                </w:p>
                <w:p w:rsidR="00143D48" w:rsidRDefault="00143D48" w:rsidP="00D16918">
                  <w:pPr>
                    <w:rPr>
                      <w:color w:val="FF0000"/>
                    </w:rPr>
                  </w:pPr>
                  <w:r>
                    <w:rPr>
                      <w:color w:val="FF0000"/>
                    </w:rPr>
                    <w:t>2</w:t>
                  </w:r>
                  <w:r>
                    <w:rPr>
                      <w:rFonts w:hint="eastAsia"/>
                      <w:color w:val="FF0000"/>
                    </w:rPr>
                    <w:t>、</w:t>
                  </w:r>
                  <w:r>
                    <w:rPr>
                      <w:color w:val="FF0000"/>
                    </w:rPr>
                    <w:t>Peak to trough for the two amplitudes</w:t>
                  </w:r>
                  <w:r>
                    <w:rPr>
                      <w:rFonts w:hint="eastAsia"/>
                      <w:color w:val="FF0000"/>
                    </w:rPr>
                    <w:t>，</w:t>
                  </w:r>
                  <w:r>
                    <w:rPr>
                      <w:color w:val="FF0000"/>
                    </w:rPr>
                    <w:t>not one</w:t>
                  </w:r>
                </w:p>
              </w:txbxContent>
            </v:textbox>
          </v:shape>
        </w:pict>
      </w:r>
      <w:r w:rsidRPr="00D16918">
        <w:rPr>
          <w:rFonts w:ascii="GUFDFI+ËÎÌå" w:hAnsi="GUFDFI+ËÎÌå" w:cs="GUFDFI+ËÎÌå" w:hint="eastAsia"/>
          <w:bCs/>
        </w:rPr>
        <w:t>control</w:t>
      </w:r>
    </w:p>
    <w:p w:rsidR="00F950A7" w:rsidRPr="00F950A7" w:rsidRDefault="00F950A7" w:rsidP="00F950A7">
      <w:pPr>
        <w:rPr>
          <w:rFonts w:ascii="GUFDFI+ËÎÌå" w:hAnsi="GUFDFI+ËÎÌå" w:cs="GUFDFI+ËÎÌå" w:hint="eastAsia"/>
        </w:rPr>
      </w:pPr>
    </w:p>
    <w:p w:rsidR="00F950A7" w:rsidRPr="00F950A7" w:rsidRDefault="00F950A7" w:rsidP="00F950A7">
      <w:pPr>
        <w:rPr>
          <w:rFonts w:ascii="GUFDFI+ËÎÌå" w:hAnsi="GUFDFI+ËÎÌå" w:cs="GUFDFI+ËÎÌå" w:hint="eastAsia"/>
        </w:rPr>
      </w:pPr>
    </w:p>
    <w:p w:rsidR="00F950A7" w:rsidRPr="00F950A7" w:rsidRDefault="00F950A7" w:rsidP="00F950A7">
      <w:pPr>
        <w:rPr>
          <w:rFonts w:ascii="GUFDFI+ËÎÌå" w:hAnsi="GUFDFI+ËÎÌå" w:cs="GUFDFI+ËÎÌå" w:hint="eastAsia"/>
        </w:rPr>
      </w:pPr>
    </w:p>
    <w:p w:rsidR="00F950A7" w:rsidRPr="00F950A7" w:rsidRDefault="00F950A7" w:rsidP="00F950A7">
      <w:pPr>
        <w:rPr>
          <w:rFonts w:ascii="GUFDFI+ËÎÌå" w:hAnsi="GUFDFI+ËÎÌå" w:cs="GUFDFI+ËÎÌå" w:hint="eastAsia"/>
        </w:rPr>
      </w:pPr>
    </w:p>
    <w:p w:rsidR="00C83BC0" w:rsidRDefault="00C83BC0" w:rsidP="00F950A7">
      <w:pPr>
        <w:rPr>
          <w:rFonts w:ascii="GUFDFI+ËÎÌå" w:hAnsi="GUFDFI+ËÎÌå" w:cs="GUFDFI+ËÎÌå" w:hint="eastAsia"/>
        </w:rPr>
        <w:sectPr w:rsidR="00C83BC0" w:rsidSect="008B7F99">
          <w:type w:val="continuous"/>
          <w:pgSz w:w="11906" w:h="16838" w:code="9"/>
          <w:pgMar w:top="1440" w:right="1800" w:bottom="1440" w:left="1800" w:header="397" w:footer="624" w:gutter="0"/>
          <w:cols w:space="425"/>
          <w:docGrid w:type="lines" w:linePitch="312"/>
        </w:sectPr>
      </w:pPr>
    </w:p>
    <w:p w:rsidR="00F950A7" w:rsidRDefault="00F950A7" w:rsidP="008A248B">
      <w:pPr>
        <w:spacing w:afterLines="50"/>
        <w:jc w:val="left"/>
        <w:rPr>
          <w:rFonts w:ascii="GUFDFI+ËÎÌå" w:hAnsi="GUFDFI+ËÎÌå" w:cs="GUFDFI+ËÎÌå" w:hint="eastAsia"/>
          <w:b/>
          <w:bCs/>
        </w:rPr>
      </w:pPr>
      <w:r w:rsidRPr="00F950A7">
        <w:rPr>
          <w:rFonts w:ascii="GUFDFI+ËÎÌå" w:hAnsi="GUFDFI+ËÎÌå" w:cs="GUFDFI+ËÎÌå" w:hint="eastAsia"/>
          <w:b/>
        </w:rPr>
        <w:lastRenderedPageBreak/>
        <w:t>4</w:t>
      </w:r>
      <w:r w:rsidRPr="00F950A7">
        <w:rPr>
          <w:rFonts w:ascii="GUFDFI+ËÎÌå" w:hAnsi="GUFDFI+ËÎÌå" w:cs="GUFDFI+ËÎÌå" w:hint="eastAsia"/>
          <w:b/>
        </w:rPr>
        <w:t>）</w:t>
      </w:r>
      <w:r w:rsidRPr="00F950A7">
        <w:rPr>
          <w:rFonts w:ascii="GUFDFI+ËÎÌå" w:hAnsi="GUFDFI+ËÎÌå" w:cs="GUFDFI+ËÎÌå"/>
          <w:b/>
          <w:bCs/>
        </w:rPr>
        <w:t>Throttle position sensor (sliding resistance, Hall type, eddy current type)</w:t>
      </w:r>
    </w:p>
    <w:p w:rsidR="00F950A7" w:rsidRDefault="00F950A7" w:rsidP="00F950A7">
      <w:pPr>
        <w:jc w:val="left"/>
        <w:rPr>
          <w:rFonts w:ascii="GUFDFI+ËÎÌå" w:hAnsi="GUFDFI+ËÎÌå" w:cs="GUFDFI+ËÎÌå" w:hint="eastAsia"/>
          <w:b/>
          <w:bCs/>
        </w:rPr>
      </w:pPr>
      <w:r>
        <w:rPr>
          <w:rFonts w:ascii="GUFDFI+ËÎÌå" w:hAnsi="GUFDFI+ËÎÌå" w:cs="GUFDFI+ËÎÌå" w:hint="eastAsia"/>
          <w:b/>
          <w:bCs/>
          <w:noProof/>
        </w:rPr>
        <w:drawing>
          <wp:inline distT="0" distB="0" distL="0" distR="0">
            <wp:extent cx="5947258" cy="3460090"/>
            <wp:effectExtent l="38100" t="0" r="15392" b="0"/>
            <wp:docPr id="23" name="图示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F950A7" w:rsidRDefault="00F950A7" w:rsidP="00F950A7">
      <w:pPr>
        <w:jc w:val="left"/>
        <w:rPr>
          <w:rFonts w:ascii="GUFDFI+ËÎÌå" w:hAnsi="GUFDFI+ËÎÌå" w:cs="GUFDFI+ËÎÌå" w:hint="eastAsia"/>
          <w:b/>
          <w:bCs/>
        </w:rPr>
      </w:pPr>
    </w:p>
    <w:p w:rsidR="008646CB" w:rsidRDefault="008646CB" w:rsidP="00F950A7">
      <w:pPr>
        <w:jc w:val="left"/>
        <w:rPr>
          <w:rFonts w:ascii="GUFDFI+ËÎÌå" w:hAnsi="GUFDFI+ËÎÌå" w:cs="GUFDFI+ËÎÌå" w:hint="eastAsia"/>
          <w:b/>
          <w:bCs/>
        </w:rPr>
      </w:pPr>
      <w:r>
        <w:rPr>
          <w:rFonts w:ascii="GUFDFI+ËÎÌå" w:hAnsi="GUFDFI+ËÎÌå" w:cs="GUFDFI+ËÎÌå" w:hint="eastAsia"/>
          <w:b/>
          <w:bCs/>
          <w:noProof/>
        </w:rPr>
        <w:drawing>
          <wp:anchor distT="0" distB="0" distL="114300" distR="114300" simplePos="0" relativeHeight="251825152" behindDoc="0" locked="0" layoutInCell="1" allowOverlap="1">
            <wp:simplePos x="0" y="0"/>
            <wp:positionH relativeFrom="margin">
              <wp:posOffset>3256915</wp:posOffset>
            </wp:positionH>
            <wp:positionV relativeFrom="margin">
              <wp:posOffset>4312285</wp:posOffset>
            </wp:positionV>
            <wp:extent cx="2498725" cy="1910080"/>
            <wp:effectExtent l="19050" t="0" r="0" b="0"/>
            <wp:wrapSquare wrapText="bothSides"/>
            <wp:docPr id="179" name="图片 17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33"/>
                    <pic:cNvPicPr>
                      <a:picLocks noChangeAspect="1" noChangeArrowheads="1"/>
                    </pic:cNvPicPr>
                  </pic:nvPicPr>
                  <pic:blipFill>
                    <a:blip r:embed="rId95" cstate="print"/>
                    <a:srcRect/>
                    <a:stretch>
                      <a:fillRect/>
                    </a:stretch>
                  </pic:blipFill>
                  <pic:spPr bwMode="auto">
                    <a:xfrm>
                      <a:off x="0" y="0"/>
                      <a:ext cx="2498725" cy="1910080"/>
                    </a:xfrm>
                    <a:prstGeom prst="rect">
                      <a:avLst/>
                    </a:prstGeom>
                    <a:noFill/>
                  </pic:spPr>
                </pic:pic>
              </a:graphicData>
            </a:graphic>
          </wp:anchor>
        </w:drawing>
      </w:r>
      <w:r>
        <w:rPr>
          <w:rFonts w:ascii="GUFDFI+ËÎÌå" w:hAnsi="GUFDFI+ËÎÌå" w:cs="GUFDFI+ËÎÌå" w:hint="eastAsia"/>
          <w:b/>
          <w:bCs/>
          <w:noProof/>
        </w:rPr>
        <w:drawing>
          <wp:anchor distT="0" distB="0" distL="114300" distR="114300" simplePos="0" relativeHeight="251827200" behindDoc="0" locked="0" layoutInCell="1" allowOverlap="1">
            <wp:simplePos x="0" y="0"/>
            <wp:positionH relativeFrom="column">
              <wp:posOffset>111125</wp:posOffset>
            </wp:positionH>
            <wp:positionV relativeFrom="paragraph">
              <wp:posOffset>90170</wp:posOffset>
            </wp:positionV>
            <wp:extent cx="2573655" cy="2162810"/>
            <wp:effectExtent l="19050" t="0" r="0" b="0"/>
            <wp:wrapSquare wrapText="bothSides"/>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6" cstate="print"/>
                    <a:srcRect/>
                    <a:stretch>
                      <a:fillRect/>
                    </a:stretch>
                  </pic:blipFill>
                  <pic:spPr bwMode="auto">
                    <a:xfrm>
                      <a:off x="0" y="0"/>
                      <a:ext cx="2573655" cy="2162810"/>
                    </a:xfrm>
                    <a:prstGeom prst="rect">
                      <a:avLst/>
                    </a:prstGeom>
                    <a:noFill/>
                  </pic:spPr>
                </pic:pic>
              </a:graphicData>
            </a:graphic>
          </wp:anchor>
        </w:drawing>
      </w:r>
    </w:p>
    <w:p w:rsidR="008646CB" w:rsidRDefault="008646CB" w:rsidP="00F950A7">
      <w:pPr>
        <w:jc w:val="left"/>
        <w:rPr>
          <w:rFonts w:ascii="GUFDFI+ËÎÌå" w:hAnsi="GUFDFI+ËÎÌå" w:cs="GUFDFI+ËÎÌå" w:hint="eastAsia"/>
          <w:b/>
          <w:bCs/>
        </w:rPr>
      </w:pPr>
    </w:p>
    <w:p w:rsidR="008646CB" w:rsidRDefault="008646CB" w:rsidP="00F950A7">
      <w:pPr>
        <w:jc w:val="left"/>
        <w:rPr>
          <w:rFonts w:ascii="GUFDFI+ËÎÌå" w:hAnsi="GUFDFI+ËÎÌå" w:cs="GUFDFI+ËÎÌå" w:hint="eastAsia"/>
          <w:b/>
          <w:bCs/>
        </w:rPr>
      </w:pPr>
    </w:p>
    <w:p w:rsidR="008646CB" w:rsidRDefault="004823EA" w:rsidP="00F950A7">
      <w:pPr>
        <w:jc w:val="left"/>
        <w:rPr>
          <w:rFonts w:ascii="GUFDFI+ËÎÌå" w:hAnsi="GUFDFI+ËÎÌå" w:cs="GUFDFI+ËÎÌå" w:hint="eastAsia"/>
          <w:b/>
          <w:bCs/>
        </w:rPr>
      </w:pPr>
      <w:r>
        <w:rPr>
          <w:rFonts w:ascii="GUFDFI+ËÎÌå" w:hAnsi="GUFDFI+ËÎÌå" w:cs="GUFDFI+ËÎÌå" w:hint="eastAsia"/>
          <w:b/>
          <w:bCs/>
          <w:noProof/>
        </w:rPr>
        <w:pict>
          <v:shape id="_x0000_s1206" type="#_x0000_t62" style="position:absolute;margin-left:-129.35pt;margin-top:5.5pt;width:89.2pt;height:27.9pt;z-index:251828224" adj="13040,29148">
            <v:textbox style="mso-next-textbox:#_x0000_s1206">
              <w:txbxContent>
                <w:p w:rsidR="00143D48" w:rsidRPr="00453FA1" w:rsidRDefault="00143D48" w:rsidP="008646CB">
                  <w:pPr>
                    <w:rPr>
                      <w:sz w:val="15"/>
                    </w:rPr>
                  </w:pPr>
                  <w:r w:rsidRPr="00453FA1">
                    <w:rPr>
                      <w:sz w:val="15"/>
                    </w:rPr>
                    <w:t>The</w:t>
                  </w:r>
                  <w:r w:rsidRPr="00453FA1">
                    <w:rPr>
                      <w:rFonts w:hint="eastAsia"/>
                      <w:sz w:val="15"/>
                    </w:rPr>
                    <w:t xml:space="preserve"> </w:t>
                  </w:r>
                  <w:r w:rsidRPr="00453FA1">
                    <w:rPr>
                      <w:sz w:val="15"/>
                    </w:rPr>
                    <w:t>throttle fully open</w:t>
                  </w:r>
                </w:p>
                <w:p w:rsidR="00143D48" w:rsidRPr="008646CB" w:rsidRDefault="00143D48">
                  <w:pPr>
                    <w:rPr>
                      <w:sz w:val="10"/>
                    </w:rPr>
                  </w:pPr>
                </w:p>
              </w:txbxContent>
            </v:textbox>
          </v:shape>
        </w:pict>
      </w:r>
    </w:p>
    <w:p w:rsidR="008646CB" w:rsidRDefault="008646CB" w:rsidP="00F950A7">
      <w:pPr>
        <w:jc w:val="left"/>
        <w:rPr>
          <w:rFonts w:ascii="GUFDFI+ËÎÌå" w:hAnsi="GUFDFI+ËÎÌå" w:cs="GUFDFI+ËÎÌå" w:hint="eastAsia"/>
          <w:b/>
          <w:bCs/>
        </w:rPr>
      </w:pPr>
    </w:p>
    <w:p w:rsidR="008646CB" w:rsidRDefault="004823EA" w:rsidP="00F950A7">
      <w:pPr>
        <w:jc w:val="left"/>
        <w:rPr>
          <w:rFonts w:ascii="GUFDFI+ËÎÌå" w:hAnsi="GUFDFI+ËÎÌå" w:cs="GUFDFI+ËÎÌå" w:hint="eastAsia"/>
          <w:b/>
          <w:bCs/>
        </w:rPr>
      </w:pPr>
      <w:r>
        <w:rPr>
          <w:rFonts w:ascii="GUFDFI+ËÎÌå" w:hAnsi="GUFDFI+ËÎÌå" w:cs="GUFDFI+ËÎÌå" w:hint="eastAsia"/>
          <w:b/>
          <w:bCs/>
          <w:noProof/>
        </w:rPr>
        <w:pict>
          <v:shape id="_x0000_s1208" type="#_x0000_t62" style="position:absolute;margin-left:-65.4pt;margin-top:11.9pt;width:56.45pt;height:26.3pt;z-index:251830272" adj="3214,25583">
            <v:textbox style="mso-next-textbox:#_x0000_s1208">
              <w:txbxContent>
                <w:p w:rsidR="00143D48" w:rsidRPr="00453FA1" w:rsidRDefault="00143D48" w:rsidP="00453FA1">
                  <w:pPr>
                    <w:rPr>
                      <w:sz w:val="13"/>
                    </w:rPr>
                  </w:pPr>
                  <w:r w:rsidRPr="00453FA1">
                    <w:rPr>
                      <w:sz w:val="13"/>
                    </w:rPr>
                    <w:t>Throttle Close</w:t>
                  </w:r>
                </w:p>
                <w:p w:rsidR="00143D48" w:rsidRPr="00453FA1" w:rsidRDefault="00143D48">
                  <w:pPr>
                    <w:rPr>
                      <w:sz w:val="13"/>
                    </w:rPr>
                  </w:pPr>
                </w:p>
              </w:txbxContent>
            </v:textbox>
          </v:shape>
        </w:pict>
      </w:r>
      <w:r>
        <w:rPr>
          <w:rFonts w:ascii="GUFDFI+ËÎÌå" w:hAnsi="GUFDFI+ËÎÌå" w:cs="GUFDFI+ËÎÌå" w:hint="eastAsia"/>
          <w:b/>
          <w:bCs/>
          <w:noProof/>
        </w:rPr>
        <w:pict>
          <v:shape id="_x0000_s1207" type="#_x0000_t62" style="position:absolute;margin-left:-163.7pt;margin-top:11.9pt;width:49.4pt;height:26.3pt;z-index:251829248" adj="22496,25665">
            <v:textbox style="mso-next-textbox:#_x0000_s1207">
              <w:txbxContent>
                <w:p w:rsidR="00143D48" w:rsidRPr="00453FA1" w:rsidRDefault="00143D48" w:rsidP="008646CB">
                  <w:pPr>
                    <w:rPr>
                      <w:sz w:val="11"/>
                    </w:rPr>
                  </w:pPr>
                  <w:r w:rsidRPr="00453FA1">
                    <w:rPr>
                      <w:sz w:val="11"/>
                    </w:rPr>
                    <w:t>Throttle Close</w:t>
                  </w:r>
                </w:p>
                <w:p w:rsidR="00143D48" w:rsidRPr="00453FA1" w:rsidRDefault="00143D48">
                  <w:pPr>
                    <w:rPr>
                      <w:sz w:val="11"/>
                    </w:rPr>
                  </w:pPr>
                </w:p>
              </w:txbxContent>
            </v:textbox>
          </v:shape>
        </w:pict>
      </w:r>
    </w:p>
    <w:p w:rsidR="008646CB" w:rsidRDefault="008646CB" w:rsidP="00F950A7">
      <w:pPr>
        <w:jc w:val="left"/>
        <w:rPr>
          <w:rFonts w:ascii="GUFDFI+ËÎÌå" w:hAnsi="GUFDFI+ËÎÌå" w:cs="GUFDFI+ËÎÌå" w:hint="eastAsia"/>
          <w:b/>
          <w:bCs/>
        </w:rPr>
      </w:pPr>
    </w:p>
    <w:p w:rsidR="00F950A7" w:rsidRDefault="00F950A7" w:rsidP="00F950A7">
      <w:pPr>
        <w:jc w:val="left"/>
        <w:rPr>
          <w:rFonts w:ascii="GUFDFI+ËÎÌå" w:hAnsi="GUFDFI+ËÎÌå" w:cs="GUFDFI+ËÎÌå" w:hint="eastAsia"/>
          <w:b/>
          <w:bCs/>
        </w:rPr>
      </w:pPr>
    </w:p>
    <w:p w:rsidR="008646CB" w:rsidRDefault="008646CB" w:rsidP="00F950A7">
      <w:pPr>
        <w:jc w:val="left"/>
        <w:rPr>
          <w:rFonts w:ascii="GUFDFI+ËÎÌå" w:hAnsi="GUFDFI+ËÎÌå" w:cs="GUFDFI+ËÎÌå" w:hint="eastAsia"/>
          <w:b/>
          <w:bCs/>
        </w:rPr>
      </w:pPr>
    </w:p>
    <w:p w:rsidR="008646CB" w:rsidRDefault="008646CB" w:rsidP="00F950A7">
      <w:pPr>
        <w:jc w:val="left"/>
        <w:rPr>
          <w:rFonts w:ascii="GUFDFI+ËÎÌå" w:hAnsi="GUFDFI+ËÎÌå" w:cs="GUFDFI+ËÎÌå" w:hint="eastAsia"/>
          <w:b/>
          <w:bCs/>
        </w:rPr>
      </w:pPr>
    </w:p>
    <w:p w:rsidR="008646CB" w:rsidRDefault="008646CB" w:rsidP="00F950A7">
      <w:pPr>
        <w:jc w:val="left"/>
        <w:rPr>
          <w:rFonts w:ascii="GUFDFI+ËÎÌå" w:hAnsi="GUFDFI+ËÎÌå" w:cs="GUFDFI+ËÎÌå" w:hint="eastAsia"/>
          <w:b/>
          <w:bCs/>
        </w:rPr>
      </w:pPr>
    </w:p>
    <w:p w:rsidR="008646CB" w:rsidRDefault="008646CB" w:rsidP="00F950A7">
      <w:pPr>
        <w:jc w:val="left"/>
        <w:rPr>
          <w:rFonts w:ascii="GUFDFI+ËÎÌå" w:hAnsi="GUFDFI+ËÎÌå" w:cs="GUFDFI+ËÎÌå" w:hint="eastAsia"/>
          <w:b/>
          <w:bCs/>
        </w:rPr>
      </w:pPr>
    </w:p>
    <w:p w:rsidR="00F950A7" w:rsidRPr="00F950A7" w:rsidRDefault="00F950A7" w:rsidP="00F950A7">
      <w:pPr>
        <w:jc w:val="left"/>
        <w:rPr>
          <w:rFonts w:ascii="GUFDFI+ËÎÌå" w:hAnsi="GUFDFI+ËÎÌå" w:cs="GUFDFI+ËÎÌå" w:hint="eastAsia"/>
          <w:bCs/>
        </w:rPr>
      </w:pPr>
      <w:r w:rsidRPr="00F950A7">
        <w:rPr>
          <w:rFonts w:ascii="GUFDFI+ËÎÌå" w:hAnsi="GUFDFI+ËÎÌå" w:cs="GUFDFI+ËÎÌå" w:hint="eastAsia"/>
          <w:bCs/>
        </w:rPr>
        <w:t xml:space="preserve">                </w:t>
      </w:r>
    </w:p>
    <w:p w:rsidR="00F950A7" w:rsidRDefault="00453FA1" w:rsidP="00F950A7">
      <w:pPr>
        <w:jc w:val="left"/>
        <w:rPr>
          <w:rFonts w:ascii="GUFDFI+ËÎÌå" w:hAnsi="GUFDFI+ËÎÌå" w:cs="GUFDFI+ËÎÌå" w:hint="eastAsia"/>
        </w:rPr>
      </w:pPr>
      <w:r>
        <w:rPr>
          <w:rFonts w:ascii="GUFDFI+ËÎÌå" w:hAnsi="GUFDFI+ËÎÌå" w:cs="GUFDFI+ËÎÌå" w:hint="eastAsia"/>
          <w:b/>
          <w:bCs/>
        </w:rPr>
        <w:t>NOTE</w:t>
      </w:r>
      <w:r w:rsidR="00F950A7" w:rsidRPr="00F950A7">
        <w:rPr>
          <w:rFonts w:ascii="GUFDFI+ËÎÌå" w:hAnsi="GUFDFI+ËÎÌå" w:cs="GUFDFI+ËÎÌå" w:hint="eastAsia"/>
          <w:b/>
          <w:bCs/>
        </w:rPr>
        <w:t>：</w:t>
      </w:r>
      <w:r w:rsidRPr="00453FA1">
        <w:rPr>
          <w:rFonts w:ascii="GUFDFI+ËÎÌå" w:hAnsi="GUFDFI+ËÎÌå" w:cs="GUFDFI+ËÎÌå"/>
          <w:b/>
          <w:bCs/>
        </w:rPr>
        <w:t>Turn on the ignition switch and do not start the engine</w:t>
      </w:r>
      <w:r w:rsidR="00F950A7" w:rsidRPr="00F950A7">
        <w:rPr>
          <w:rFonts w:ascii="GUFDFI+ËÎÌå" w:hAnsi="GUFDFI+ËÎÌå" w:cs="GUFDFI+ËÎÌå" w:hint="eastAsia"/>
          <w:bCs/>
        </w:rPr>
        <w:t>，</w:t>
      </w:r>
      <w:r w:rsidR="00DF6AAF" w:rsidRPr="00DF6AAF">
        <w:rPr>
          <w:rFonts w:ascii="GUFDFI+ËÎÌå" w:hAnsi="GUFDFI+ËÎÌå" w:cs="GUFDFI+ËÎÌå"/>
          <w:bCs/>
        </w:rPr>
        <w:t xml:space="preserve">Detect the throttle position sensor signal, slowly open and close the throttle, observe there is or without sudden wave or irregular change in </w:t>
      </w:r>
      <w:proofErr w:type="spellStart"/>
      <w:r w:rsidR="00DF6AAF" w:rsidRPr="00DF6AAF">
        <w:rPr>
          <w:rFonts w:ascii="GUFDFI+ËÎÌå" w:hAnsi="GUFDFI+ËÎÌå" w:cs="GUFDFI+ËÎÌå"/>
          <w:bCs/>
        </w:rPr>
        <w:t>waveform</w:t>
      </w:r>
      <w:r w:rsidR="00DF6AAF">
        <w:rPr>
          <w:rFonts w:ascii="GUFDFI+ËÎÌå" w:hAnsi="GUFDFI+ËÎÌå" w:cs="GUFDFI+ËÎÌå" w:hint="eastAsia"/>
          <w:bCs/>
        </w:rPr>
        <w:t>.</w:t>
      </w:r>
      <w:r w:rsidR="00DF6AAF" w:rsidRPr="00DF6AAF">
        <w:rPr>
          <w:rFonts w:ascii="GUFDFI+ËÎÌå" w:hAnsi="GUFDFI+ËÎÌå" w:cs="GUFDFI+ËÎÌå"/>
        </w:rPr>
        <w:t>When</w:t>
      </w:r>
      <w:proofErr w:type="spellEnd"/>
      <w:r w:rsidR="00DF6AAF" w:rsidRPr="00DF6AAF">
        <w:rPr>
          <w:rFonts w:ascii="GUFDFI+ËÎÌå" w:hAnsi="GUFDFI+ËÎÌå" w:cs="GUFDFI+ËÎÌå"/>
        </w:rPr>
        <w:t xml:space="preserve"> analyzing the throttle position sensor waveform, you should find out any abnormal waveforms in any signal waveform,</w:t>
      </w:r>
      <w:r w:rsidR="00DF6AAF">
        <w:rPr>
          <w:rFonts w:ascii="GUFDFI+ËÎÌå" w:hAnsi="GUFDFI+ËÎÌå" w:cs="GUFDFI+ËÎÌå" w:hint="eastAsia"/>
        </w:rPr>
        <w:t xml:space="preserve"> </w:t>
      </w:r>
      <w:r w:rsidR="00DF6AAF" w:rsidRPr="00DF6AAF">
        <w:rPr>
          <w:rFonts w:ascii="GUFDFI+ËÎÌå" w:hAnsi="GUFDFI+ËÎÌå" w:cs="GUFDFI+ËÎÌå"/>
        </w:rPr>
        <w:t>For example, an instantaneous voltage drop may indicate that the sensor itself is wrong, damaged, or dirty</w:t>
      </w:r>
      <w:r w:rsidR="00DF6AAF">
        <w:rPr>
          <w:rFonts w:ascii="GUFDFI+ËÎÌå" w:hAnsi="GUFDFI+ËÎÌå" w:cs="GUFDFI+ËÎÌå" w:hint="eastAsia"/>
        </w:rPr>
        <w:t>.</w:t>
      </w:r>
      <w:r w:rsidR="00F950A7" w:rsidRPr="00F950A7">
        <w:rPr>
          <w:rFonts w:ascii="GUFDFI+ËÎÌå" w:hAnsi="GUFDFI+ËÎÌå" w:cs="GUFDFI+ËÎÌå" w:hint="eastAsia"/>
        </w:rPr>
        <w:t>。</w:t>
      </w:r>
      <w:r w:rsidR="00DF6AAF" w:rsidRPr="00DF6AAF">
        <w:rPr>
          <w:rFonts w:ascii="GUFDFI+ËÎÌå" w:hAnsi="GUFDFI+ËÎÌå" w:cs="GUFDFI+ËÎÌå"/>
        </w:rPr>
        <w:t xml:space="preserve">And </w:t>
      </w:r>
      <w:proofErr w:type="gramStart"/>
      <w:r w:rsidR="00DF6AAF" w:rsidRPr="00DF6AAF">
        <w:rPr>
          <w:rFonts w:ascii="GUFDFI+ËÎÌå" w:hAnsi="GUFDFI+ËÎÌå" w:cs="GUFDFI+ËÎÌå"/>
        </w:rPr>
        <w:t>this is not normal signal waveform, but also easily lead</w:t>
      </w:r>
      <w:proofErr w:type="gramEnd"/>
      <w:r w:rsidR="00DF6AAF" w:rsidRPr="00DF6AAF">
        <w:rPr>
          <w:rFonts w:ascii="GUFDFI+ËÎÌå" w:hAnsi="GUFDFI+ËÎÌå" w:cs="GUFDFI+ËÎÌå"/>
        </w:rPr>
        <w:t xml:space="preserve"> to misjudgment of the oscilloscope, the vehicle failure</w:t>
      </w:r>
      <w:r w:rsidR="00DF6AAF">
        <w:rPr>
          <w:rFonts w:ascii="GUFDFI+ËÎÌå" w:hAnsi="GUFDFI+ËÎÌå" w:cs="GUFDFI+ËÎÌå" w:hint="eastAsia"/>
        </w:rPr>
        <w:t xml:space="preserve">. </w:t>
      </w:r>
      <w:r w:rsidR="00DF6AAF" w:rsidRPr="00DF6AAF">
        <w:rPr>
          <w:rFonts w:ascii="GUFDFI+ËÎÌå" w:hAnsi="GUFDFI+ËÎÌå" w:cs="GUFDFI+ËÎÌå"/>
        </w:rPr>
        <w:t>Most of the throttle position sensor, in the idle time, the voltage value should be below 1.25V, and the throttle fully open, the voltage should be 3.4V or more, and its voltage should be smooth changes without any surge or voltage drop and so on.</w:t>
      </w:r>
      <w:r w:rsidR="00374BFF" w:rsidRPr="00374BFF">
        <w:t xml:space="preserve"> </w:t>
      </w:r>
      <w:r w:rsidR="00374BFF" w:rsidRPr="00374BFF">
        <w:rPr>
          <w:rFonts w:ascii="GUFDFI+ËÎÌå" w:hAnsi="GUFDFI+ËÎÌå" w:cs="GUFDFI+ËÎÌå"/>
        </w:rPr>
        <w:t xml:space="preserve">When the ignition switch is turned on and the engine don't </w:t>
      </w:r>
      <w:proofErr w:type="gramStart"/>
      <w:r w:rsidR="00374BFF" w:rsidRPr="00374BFF">
        <w:rPr>
          <w:rFonts w:ascii="GUFDFI+ËÎÌå" w:hAnsi="GUFDFI+ËÎÌå" w:cs="GUFDFI+ËÎÌå"/>
        </w:rPr>
        <w:t>work ,</w:t>
      </w:r>
      <w:proofErr w:type="gramEnd"/>
      <w:r w:rsidR="00374BFF" w:rsidRPr="00374BFF">
        <w:rPr>
          <w:rFonts w:ascii="GUFDFI+ËÎÌå" w:hAnsi="GUFDFI+ËÎÌå" w:cs="GUFDFI+ËÎÌå"/>
        </w:rPr>
        <w:t xml:space="preserve"> If the waveform does not change with the throttle </w:t>
      </w:r>
      <w:proofErr w:type="spellStart"/>
      <w:r w:rsidR="00374BFF" w:rsidRPr="00374BFF">
        <w:rPr>
          <w:rFonts w:ascii="GUFDFI+ËÎÌå" w:hAnsi="GUFDFI+ËÎÌå" w:cs="GUFDFI+ËÎÌå"/>
        </w:rPr>
        <w:t>opening,the</w:t>
      </w:r>
      <w:proofErr w:type="spellEnd"/>
      <w:r w:rsidR="00374BFF" w:rsidRPr="00374BFF">
        <w:rPr>
          <w:rFonts w:ascii="GUFDFI+ËÎÌå" w:hAnsi="GUFDFI+ËÎÌå" w:cs="GUFDFI+ËÎÌå"/>
        </w:rPr>
        <w:t xml:space="preserve"> cause may be as follows:</w:t>
      </w:r>
    </w:p>
    <w:p w:rsidR="00C83BC0" w:rsidRDefault="00C83BC0" w:rsidP="00374BFF">
      <w:pPr>
        <w:jc w:val="left"/>
        <w:rPr>
          <w:rFonts w:ascii="GUFDFI+ËÎÌå" w:hAnsi="GUFDFI+ËÎÌå" w:cs="GUFDFI+ËÎÌå" w:hint="eastAsia"/>
        </w:rPr>
      </w:pPr>
    </w:p>
    <w:p w:rsidR="00374BFF" w:rsidRPr="00C83BC0" w:rsidRDefault="00374BFF" w:rsidP="00374BFF">
      <w:pPr>
        <w:jc w:val="left"/>
        <w:rPr>
          <w:rFonts w:ascii="GUFDFI+ËÎÌå" w:hAnsi="GUFDFI+ËÎÌå" w:cs="GUFDFI+ËÎÌå" w:hint="eastAsia"/>
          <w:b/>
        </w:rPr>
      </w:pPr>
      <w:r w:rsidRPr="00C83BC0">
        <w:rPr>
          <w:rFonts w:ascii="GUFDFI+ËÎÌå" w:hAnsi="GUFDFI+ËÎÌå" w:cs="GUFDFI+ËÎÌå" w:hint="eastAsia"/>
          <w:b/>
        </w:rPr>
        <w:lastRenderedPageBreak/>
        <w:t>●</w:t>
      </w:r>
      <w:r w:rsidRPr="00C83BC0">
        <w:rPr>
          <w:rFonts w:ascii="GUFDFI+ËÎÌå" w:hAnsi="GUFDFI+ËÎÌå" w:cs="GUFDFI+ËÎÌå" w:hint="eastAsia"/>
          <w:b/>
        </w:rPr>
        <w:t xml:space="preserve"> Poor connection</w:t>
      </w:r>
    </w:p>
    <w:p w:rsidR="00374BFF" w:rsidRPr="00C83BC0" w:rsidRDefault="00374BFF" w:rsidP="00374BFF">
      <w:pPr>
        <w:jc w:val="left"/>
        <w:rPr>
          <w:rFonts w:ascii="GUFDFI+ËÎÌå" w:hAnsi="GUFDFI+ËÎÌå" w:cs="GUFDFI+ËÎÌå" w:hint="eastAsia"/>
          <w:b/>
        </w:rPr>
      </w:pPr>
      <w:r w:rsidRPr="00C83BC0">
        <w:rPr>
          <w:rFonts w:ascii="GUFDFI+ËÎÌå" w:hAnsi="GUFDFI+ËÎÌå" w:cs="GUFDFI+ËÎÌå" w:hint="eastAsia"/>
          <w:b/>
        </w:rPr>
        <w:t>●</w:t>
      </w:r>
      <w:r w:rsidRPr="00C83BC0">
        <w:rPr>
          <w:rFonts w:ascii="GUFDFI+ËÎÌå" w:hAnsi="GUFDFI+ËÎÌå" w:cs="GUFDFI+ËÎÌå" w:hint="eastAsia"/>
          <w:b/>
        </w:rPr>
        <w:t xml:space="preserve"> The sensor itself is not good</w:t>
      </w:r>
    </w:p>
    <w:p w:rsidR="00F950A7" w:rsidRPr="00F950A7" w:rsidRDefault="00EE64F5" w:rsidP="008A248B">
      <w:pPr>
        <w:spacing w:beforeLines="50"/>
        <w:ind w:firstLineChars="200" w:firstLine="420"/>
        <w:jc w:val="left"/>
        <w:rPr>
          <w:rFonts w:ascii="GUFDFI+ËÎÌå" w:hAnsi="GUFDFI+ËÎÌå" w:cs="GUFDFI+ËÎÌå" w:hint="eastAsia"/>
        </w:rPr>
      </w:pPr>
      <w:r w:rsidRPr="00EE64F5">
        <w:rPr>
          <w:rFonts w:ascii="GUFDFI+ËÎÌå" w:hAnsi="GUFDFI+ËÎÌå" w:cs="GUFDFI+ËÎÌå"/>
        </w:rPr>
        <w:t>As shown in the following figure throttle position sensor of the anatomical map, the red key refers to the carbon film, in the throttle at different openings in the metal contacts on the carbon film trajectory will correspond to the corresponding changes in the output voltage</w:t>
      </w:r>
      <w:r>
        <w:rPr>
          <w:rFonts w:ascii="GUFDFI+ËÎÌå" w:hAnsi="GUFDFI+ËÎÌå" w:cs="GUFDFI+ËÎÌå" w:hint="eastAsia"/>
        </w:rPr>
        <w:t>.</w:t>
      </w:r>
      <w:r w:rsidRPr="00EE64F5">
        <w:t xml:space="preserve"> </w:t>
      </w:r>
      <w:r w:rsidRPr="00EE64F5">
        <w:rPr>
          <w:rFonts w:ascii="GUFDFI+ËÎÌå" w:hAnsi="GUFDFI+ËÎÌå" w:cs="GUFDFI+ËÎÌå"/>
        </w:rPr>
        <w:t>Usually the throttle position sensor voltage should be less than 1v from idle when the throttle is fully open when less than 5v</w:t>
      </w:r>
      <w:r>
        <w:rPr>
          <w:rFonts w:ascii="GUFDFI+ËÎÌå" w:hAnsi="GUFDFI+ËÎÌå" w:cs="GUFDFI+ËÎÌå" w:hint="eastAsia"/>
        </w:rPr>
        <w:t>.</w:t>
      </w:r>
      <w:r w:rsidRPr="00EE64F5">
        <w:t xml:space="preserve"> </w:t>
      </w:r>
      <w:r w:rsidRPr="00EE64F5">
        <w:rPr>
          <w:rFonts w:ascii="GUFDFI+ËÎÌå" w:hAnsi="GUFDFI+ËÎÌå" w:cs="GUFDFI+ËÎÌå"/>
        </w:rPr>
        <w:t>The waveform should not be broken up and down, the ground to the peak or large fall</w:t>
      </w:r>
      <w:r>
        <w:rPr>
          <w:rFonts w:ascii="GUFDFI+ËÎÌå" w:hAnsi="GUFDFI+ËÎÌå" w:cs="GUFDFI+ËÎÌå" w:hint="eastAsia"/>
        </w:rPr>
        <w:t>.</w:t>
      </w:r>
      <w:r w:rsidR="002C4059" w:rsidRPr="002C4059">
        <w:t xml:space="preserve"> </w:t>
      </w:r>
      <w:proofErr w:type="gramStart"/>
      <w:r w:rsidR="002C4059">
        <w:rPr>
          <w:rFonts w:ascii="GUFDFI+ËÎÌå" w:hAnsi="GUFDFI+ËÎÌå" w:cs="GUFDFI+ËÎÌå"/>
        </w:rPr>
        <w:t>the</w:t>
      </w:r>
      <w:proofErr w:type="gramEnd"/>
      <w:r w:rsidR="002C4059">
        <w:rPr>
          <w:rFonts w:ascii="GUFDFI+ËÎÌå" w:hAnsi="GUFDFI+ËÎÌå" w:cs="GUFDFI+ËÎÌå"/>
        </w:rPr>
        <w:t xml:space="preserve"> waveform of one of four </w:t>
      </w:r>
      <w:r w:rsidR="002C4059" w:rsidRPr="002C4059">
        <w:rPr>
          <w:rFonts w:ascii="GUFDFI+ËÎÌå" w:hAnsi="GUFDFI+ËÎÌå" w:cs="GUFDFI+ËÎÌå"/>
        </w:rPr>
        <w:t>in the throttle opening need to special attention  which is a  component that universally  used in  sensor carbon film in driving.</w:t>
      </w:r>
      <w:r w:rsidR="002C4059" w:rsidRPr="002C4059">
        <w:t xml:space="preserve"> </w:t>
      </w:r>
      <w:r w:rsidR="002C4059" w:rsidRPr="002C4059">
        <w:rPr>
          <w:rFonts w:ascii="GUFDFI+ËÎÌå" w:hAnsi="GUFDFI+ËÎÌå" w:cs="GUFDFI+ËÎÌå"/>
        </w:rPr>
        <w:t xml:space="preserve">The first one of </w:t>
      </w:r>
      <w:proofErr w:type="gramStart"/>
      <w:r w:rsidR="002C4059" w:rsidRPr="002C4059">
        <w:rPr>
          <w:rFonts w:ascii="GUFDFI+ËÎÌå" w:hAnsi="GUFDFI+ËÎÌå" w:cs="GUFDFI+ËÎÌå"/>
        </w:rPr>
        <w:t>eight  to</w:t>
      </w:r>
      <w:proofErr w:type="gramEnd"/>
      <w:r w:rsidR="002C4059" w:rsidRPr="002C4059">
        <w:rPr>
          <w:rFonts w:ascii="GUFDFI+ËÎÌå" w:hAnsi="GUFDFI+ËÎÌå" w:cs="GUFDFI+ËÎÌå"/>
        </w:rPr>
        <w:t xml:space="preserve"> third of the Carbon film in front  throttle is usually first worn out or carbon film off, causing the waveform to fall directly.</w:t>
      </w:r>
      <w:r w:rsidR="00574232" w:rsidRPr="00574232">
        <w:t xml:space="preserve"> </w:t>
      </w:r>
      <w:r w:rsidR="00574232" w:rsidRPr="00574232">
        <w:rPr>
          <w:rFonts w:ascii="GUFDFI+ËÎÌå" w:hAnsi="GUFDFI+ËÎÌå" w:cs="GUFDFI+ËÎÌå"/>
        </w:rPr>
        <w:t xml:space="preserve">Usually the throttle position sensor failure, will cause the engine idle operation is not </w:t>
      </w:r>
      <w:proofErr w:type="gramStart"/>
      <w:r w:rsidR="00574232" w:rsidRPr="00574232">
        <w:rPr>
          <w:rFonts w:ascii="GUFDFI+ËÎÌå" w:hAnsi="GUFDFI+ËÎÌå" w:cs="GUFDFI+ËÎÌå"/>
        </w:rPr>
        <w:t>normal(</w:t>
      </w:r>
      <w:proofErr w:type="gramEnd"/>
      <w:r w:rsidR="00574232" w:rsidRPr="00574232">
        <w:rPr>
          <w:rFonts w:ascii="GUFDFI+ËÎÌå" w:hAnsi="GUFDFI+ËÎÌå" w:cs="GUFDFI+ËÎÌå"/>
        </w:rPr>
        <w:t>Such as idling too high or too low, idle instability, idle easy to turn off) or engine acceleration is not normal (such as acceleration when the engine shaking, speed up the reaction hysteresis, etc.)</w:t>
      </w:r>
      <w:r w:rsidR="00F950A7" w:rsidRPr="00F950A7">
        <w:rPr>
          <w:rFonts w:ascii="GUFDFI+ËÎÌå" w:hAnsi="GUFDFI+ËÎÌå" w:cs="GUFDFI+ËÎÌå" w:hint="eastAsia"/>
        </w:rPr>
        <w:t>，</w:t>
      </w:r>
      <w:r w:rsidR="00574232" w:rsidRPr="00574232">
        <w:rPr>
          <w:rFonts w:ascii="GUFDFI+ËÎÌå" w:hAnsi="GUFDFI+ËÎÌå" w:cs="GUFDFI+ËÎÌå"/>
        </w:rPr>
        <w:t>And sometimes lead to the engine in the operation of intermittent jitter and so on</w:t>
      </w:r>
      <w:r w:rsidR="00574232">
        <w:rPr>
          <w:rFonts w:ascii="GUFDFI+ËÎÌå" w:hAnsi="GUFDFI+ËÎÌå" w:cs="GUFDFI+ËÎÌå" w:hint="eastAsia"/>
        </w:rPr>
        <w:t>.</w:t>
      </w:r>
    </w:p>
    <w:p w:rsidR="00574232" w:rsidRDefault="00574232" w:rsidP="008A248B">
      <w:pPr>
        <w:spacing w:beforeLines="50"/>
        <w:rPr>
          <w:rFonts w:ascii="GUFDFI+ËÎÌå" w:hAnsi="GUFDFI+ËÎÌå" w:cs="GUFDFI+ËÎÌå" w:hint="eastAsia"/>
          <w:b/>
          <w:bCs/>
        </w:rPr>
      </w:pPr>
      <w:r w:rsidRPr="00574232">
        <w:rPr>
          <w:rFonts w:ascii="GUFDFI+ËÎÌå" w:hAnsi="GUFDFI+ËÎÌå" w:cs="GUFDFI+ËÎÌå" w:hint="eastAsia"/>
          <w:b/>
          <w:bCs/>
        </w:rPr>
        <w:t>5</w:t>
      </w:r>
      <w:r w:rsidRPr="00574232">
        <w:rPr>
          <w:rFonts w:ascii="GUFDFI+ËÎÌå" w:hAnsi="GUFDFI+ËÎÌå" w:cs="GUFDFI+ËÎÌå" w:hint="eastAsia"/>
          <w:b/>
          <w:bCs/>
        </w:rPr>
        <w:t>）</w:t>
      </w:r>
      <w:r w:rsidR="001C523A" w:rsidRPr="001C523A">
        <w:rPr>
          <w:rFonts w:ascii="GUFDFI+ËÎÌå" w:hAnsi="GUFDFI+ËÎÌå" w:cs="GUFDFI+ËÎÌå"/>
          <w:b/>
          <w:bCs/>
        </w:rPr>
        <w:t>Air flow meter sensor</w:t>
      </w:r>
    </w:p>
    <w:p w:rsidR="001C523A" w:rsidRPr="00574232" w:rsidRDefault="001C523A" w:rsidP="00574232">
      <w:pPr>
        <w:rPr>
          <w:rFonts w:ascii="GUFDFI+ËÎÌå" w:hAnsi="GUFDFI+ËÎÌå" w:cs="GUFDFI+ËÎÌå" w:hint="eastAsia"/>
          <w:b/>
          <w:bCs/>
        </w:rPr>
      </w:pPr>
      <w:r>
        <w:rPr>
          <w:rFonts w:ascii="GUFDFI+ËÎÌå" w:hAnsi="GUFDFI+ËÎÌå" w:cs="GUFDFI+ËÎÌå" w:hint="eastAsia"/>
          <w:b/>
          <w:bCs/>
          <w:noProof/>
        </w:rPr>
        <w:drawing>
          <wp:inline distT="0" distB="0" distL="0" distR="0">
            <wp:extent cx="5932627" cy="3196742"/>
            <wp:effectExtent l="38100" t="0" r="10973" b="3658"/>
            <wp:docPr id="22" name="图示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574232" w:rsidRPr="00574232" w:rsidRDefault="00574232" w:rsidP="00574232">
      <w:pPr>
        <w:rPr>
          <w:rFonts w:ascii="GUFDFI+ËÎÌå" w:hAnsi="GUFDFI+ËÎÌå" w:cs="GUFDFI+ËÎÌå" w:hint="eastAsia"/>
          <w:b/>
          <w:bCs/>
        </w:rPr>
      </w:pPr>
      <w:r w:rsidRPr="00574232">
        <w:rPr>
          <w:rFonts w:ascii="GUFDFI+ËÎÌå" w:hAnsi="GUFDFI+ËÎÌå" w:cs="GUFDFI+ËÎÌå" w:hint="eastAsia"/>
          <w:bCs/>
        </w:rPr>
        <w:t xml:space="preserve">  </w:t>
      </w:r>
    </w:p>
    <w:p w:rsidR="00C83BC0" w:rsidRDefault="00525DAF" w:rsidP="00574232">
      <w:pPr>
        <w:rPr>
          <w:rFonts w:ascii="GUFDFI+ËÎÌå" w:hAnsi="GUFDFI+ËÎÌå" w:cs="GUFDFI+ËÎÌå" w:hint="eastAsia"/>
          <w:bCs/>
        </w:rPr>
      </w:pPr>
      <w:r w:rsidRPr="00C83BC0">
        <w:rPr>
          <w:rFonts w:ascii="GUFDFI+ËÎÌå" w:hAnsi="GUFDFI+ËÎÌå" w:cs="GUFDFI+ËÎÌå"/>
          <w:b/>
          <w:bCs/>
        </w:rPr>
        <w:t>Note: The air flow meter is generally divided into analog air flow meter and digital air flow meter:</w:t>
      </w:r>
    </w:p>
    <w:p w:rsidR="00574232" w:rsidRPr="00C83BC0" w:rsidRDefault="00525DAF" w:rsidP="008A248B">
      <w:pPr>
        <w:spacing w:beforeLines="50"/>
        <w:rPr>
          <w:rFonts w:ascii="GUFDFI+ËÎÌå" w:hAnsi="GUFDFI+ËÎÌå" w:cs="GUFDFI+ËÎÌå" w:hint="eastAsia"/>
          <w:b/>
          <w:bCs/>
        </w:rPr>
      </w:pPr>
      <w:r w:rsidRPr="00C83BC0">
        <w:rPr>
          <w:rFonts w:ascii="GUFDFI+ËÎÌå" w:hAnsi="GUFDFI+ËÎÌå" w:cs="GUFDFI+ËÎÌå" w:hint="eastAsia"/>
          <w:b/>
          <w:bCs/>
        </w:rPr>
        <w:t>●</w:t>
      </w:r>
      <w:r w:rsidRPr="00C83BC0">
        <w:rPr>
          <w:rFonts w:ascii="GUFDFI+ËÎÌå" w:hAnsi="GUFDFI+ËÎÌå" w:cs="GUFDFI+ËÎÌå"/>
          <w:b/>
          <w:bCs/>
        </w:rPr>
        <w:t>Hot wire air film air flow meter</w:t>
      </w:r>
    </w:p>
    <w:p w:rsidR="00CB1385" w:rsidRDefault="00525DAF" w:rsidP="00C83BC0">
      <w:pPr>
        <w:ind w:firstLineChars="200" w:firstLine="420"/>
        <w:rPr>
          <w:rFonts w:ascii="GUFDFI+ËÎÌå" w:hAnsi="GUFDFI+ËÎÌå" w:cs="GUFDFI+ËÎÌå" w:hint="eastAsia"/>
          <w:bCs/>
        </w:rPr>
      </w:pPr>
      <w:r w:rsidRPr="00525DAF">
        <w:rPr>
          <w:rFonts w:ascii="GUFDFI+ËÎÌå" w:hAnsi="GUFDFI+ËÎÌå" w:cs="GUFDFI+ËÎÌå"/>
          <w:bCs/>
        </w:rPr>
        <w:t>The function of the air flow meter is to measure the air flow into the throttle body</w:t>
      </w:r>
      <w:r>
        <w:rPr>
          <w:rFonts w:ascii="GUFDFI+ËÎÌå" w:hAnsi="GUFDFI+ËÎÌå" w:cs="GUFDFI+ËÎÌå" w:hint="eastAsia"/>
          <w:bCs/>
        </w:rPr>
        <w:t>.</w:t>
      </w:r>
      <w:r w:rsidRPr="00525DAF">
        <w:t xml:space="preserve"> </w:t>
      </w:r>
      <w:r w:rsidRPr="00525DAF">
        <w:rPr>
          <w:rFonts w:ascii="GUFDFI+ËÎÌå" w:hAnsi="GUFDFI+ËÎÌå" w:cs="GUFDFI+ËÎÌå"/>
          <w:bCs/>
        </w:rPr>
        <w:t>The air flow into the throttle body varies with the engine speed</w:t>
      </w:r>
      <w:r>
        <w:rPr>
          <w:rFonts w:ascii="GUFDFI+ËÎÌå" w:hAnsi="GUFDFI+ËÎÌå" w:cs="GUFDFI+ËÎÌå" w:hint="eastAsia"/>
          <w:bCs/>
        </w:rPr>
        <w:t>.</w:t>
      </w:r>
      <w:r w:rsidRPr="00525DAF">
        <w:t xml:space="preserve"> </w:t>
      </w:r>
      <w:r w:rsidRPr="00525DAF">
        <w:rPr>
          <w:rFonts w:ascii="GUFDFI+ËÎÌå" w:hAnsi="GUFDFI+ËÎÌå" w:cs="GUFDFI+ËÎÌå"/>
          <w:bCs/>
        </w:rPr>
        <w:t>The analog air flow meter will convert the detected air flow to a voltage signal among 0-5V then sent to the oscilloscope</w:t>
      </w:r>
      <w:r w:rsidR="00CB1385">
        <w:rPr>
          <w:rFonts w:ascii="GUFDFI+ËÎÌå" w:hAnsi="GUFDFI+ËÎÌå" w:cs="GUFDFI+ËÎÌå" w:hint="eastAsia"/>
          <w:bCs/>
        </w:rPr>
        <w:t>.</w:t>
      </w:r>
      <w:r w:rsidR="00CB1385" w:rsidRPr="00CB1385">
        <w:t xml:space="preserve"> </w:t>
      </w:r>
      <w:r w:rsidR="00CB1385" w:rsidRPr="00CB1385">
        <w:rPr>
          <w:rFonts w:ascii="GUFDFI+ËÎÌå" w:hAnsi="GUFDFI+ËÎÌå" w:cs="GUFDFI+ËÎÌå"/>
          <w:bCs/>
        </w:rPr>
        <w:t>Start the engine, depress the accelerator pedal, then the air flow signal value be enlarged with the throttle opening increased</w:t>
      </w:r>
      <w:r w:rsidR="00CB1385">
        <w:rPr>
          <w:rFonts w:ascii="GUFDFI+ËÎÌå" w:hAnsi="GUFDFI+ËÎÌå" w:cs="GUFDFI+ËÎÌå" w:hint="eastAsia"/>
          <w:bCs/>
        </w:rPr>
        <w:t>.</w:t>
      </w:r>
    </w:p>
    <w:p w:rsidR="00CB1385" w:rsidRDefault="00CB1385" w:rsidP="00C83BC0">
      <w:pPr>
        <w:ind w:firstLineChars="200" w:firstLine="420"/>
        <w:rPr>
          <w:rFonts w:ascii="GUFDFI+ËÎÌå" w:hAnsi="GUFDFI+ËÎÌå" w:cs="GUFDFI+ËÎÌå" w:hint="eastAsia"/>
          <w:bCs/>
        </w:rPr>
      </w:pPr>
      <w:r w:rsidRPr="00CB1385">
        <w:rPr>
          <w:rFonts w:ascii="GUFDFI+ËÎÌå" w:hAnsi="GUFDFI+ËÎÌå" w:cs="GUFDFI+ËÎÌå"/>
          <w:bCs/>
        </w:rPr>
        <w:t>In the idle should remain stable, when full throttle, the signal will rise to the maximum</w:t>
      </w:r>
      <w:r>
        <w:rPr>
          <w:rFonts w:ascii="GUFDFI+ËÎÌå" w:hAnsi="GUFDFI+ËÎÌå" w:cs="GUFDFI+ËÎÌå" w:hint="eastAsia"/>
          <w:bCs/>
        </w:rPr>
        <w:t xml:space="preserve">. </w:t>
      </w:r>
      <w:r w:rsidR="00C83BC0">
        <w:rPr>
          <w:rFonts w:ascii="GUFDFI+ËÎÌå" w:hAnsi="GUFDFI+ËÎÌå" w:cs="GUFDFI+ËÎÌå" w:hint="eastAsia"/>
          <w:bCs/>
          <w:noProof/>
        </w:rPr>
        <w:lastRenderedPageBreak/>
        <w:drawing>
          <wp:anchor distT="0" distB="0" distL="114300" distR="114300" simplePos="0" relativeHeight="251832320" behindDoc="0" locked="0" layoutInCell="1" allowOverlap="1">
            <wp:simplePos x="0" y="0"/>
            <wp:positionH relativeFrom="margin">
              <wp:posOffset>2137410</wp:posOffset>
            </wp:positionH>
            <wp:positionV relativeFrom="margin">
              <wp:posOffset>-66040</wp:posOffset>
            </wp:positionV>
            <wp:extent cx="3463925" cy="1692275"/>
            <wp:effectExtent l="0" t="0" r="0" b="0"/>
            <wp:wrapSquare wrapText="bothSides"/>
            <wp:docPr id="186" name="图片 186" descr="getimgdata_token=204840454&amp;msgid=421314718&amp;mode=large&amp;source=&amp;fileId=0&amp;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etimgdata_token=204840454&amp;msgid=421314718&amp;mode=large&amp;source=&amp;fileId=0&amp;ow=-1"/>
                    <pic:cNvPicPr>
                      <a:picLocks noChangeAspect="1" noChangeArrowheads="1"/>
                    </pic:cNvPicPr>
                  </pic:nvPicPr>
                  <pic:blipFill>
                    <a:blip r:embed="rId102" cstate="print"/>
                    <a:srcRect/>
                    <a:stretch>
                      <a:fillRect/>
                    </a:stretch>
                  </pic:blipFill>
                  <pic:spPr bwMode="auto">
                    <a:xfrm>
                      <a:off x="0" y="0"/>
                      <a:ext cx="3463925" cy="1692275"/>
                    </a:xfrm>
                    <a:prstGeom prst="rect">
                      <a:avLst/>
                    </a:prstGeom>
                    <a:noFill/>
                  </pic:spPr>
                </pic:pic>
              </a:graphicData>
            </a:graphic>
          </wp:anchor>
        </w:drawing>
      </w:r>
      <w:r w:rsidRPr="00CB1385">
        <w:rPr>
          <w:rFonts w:ascii="GUFDFI+ËÎÌå" w:hAnsi="GUFDFI+ËÎÌå" w:cs="GUFDFI+ËÎÌå"/>
          <w:bCs/>
        </w:rPr>
        <w:t>Observe the abnormal phenomenon in the waveform signal</w:t>
      </w:r>
      <w:r>
        <w:rPr>
          <w:rFonts w:ascii="GUFDFI+ËÎÌå" w:hAnsi="GUFDFI+ËÎÌå" w:cs="GUFDFI+ËÎÌå" w:hint="eastAsia"/>
          <w:bCs/>
        </w:rPr>
        <w:t>, such as</w:t>
      </w:r>
      <w:r w:rsidR="00574232" w:rsidRPr="00574232">
        <w:rPr>
          <w:rFonts w:ascii="GUFDFI+ËÎÌå" w:hAnsi="GUFDFI+ËÎÌå" w:cs="GUFDFI+ËÎÌå" w:hint="eastAsia"/>
          <w:bCs/>
        </w:rPr>
        <w:t>：</w:t>
      </w:r>
      <w:r w:rsidRPr="00CB1385">
        <w:rPr>
          <w:rFonts w:ascii="GUFDFI+ËÎÌå" w:hAnsi="GUFDFI+ËÎÌå" w:cs="GUFDFI+ËÎÌå"/>
          <w:bCs/>
        </w:rPr>
        <w:t>Whether the waveform is smooth, with or without a sudden wave, the waveform shape suddenly deformed, usually between the oscilloscope and the sensor line, there is a bad contact situation, or the sensor itself bad line.</w:t>
      </w:r>
    </w:p>
    <w:p w:rsidR="00574232" w:rsidRPr="00574232" w:rsidRDefault="0096632A" w:rsidP="00C83BC0">
      <w:pPr>
        <w:ind w:firstLineChars="200" w:firstLine="420"/>
        <w:rPr>
          <w:rFonts w:ascii="GUFDFI+ËÎÌå" w:hAnsi="GUFDFI+ËÎÌå" w:cs="GUFDFI+ËÎÌå" w:hint="eastAsia"/>
          <w:bCs/>
        </w:rPr>
      </w:pPr>
      <w:r w:rsidRPr="0096632A">
        <w:rPr>
          <w:rFonts w:ascii="GUFDFI+ËÎÌå" w:hAnsi="GUFDFI+ËÎÌå" w:cs="GUFDFI+ËÎÌå"/>
          <w:bCs/>
        </w:rPr>
        <w:t>The sensor voltage output signal, which is usually the lowest at idle and increases as the engine load increases, typically about 800mv at idle and about 4.5V when the throttle is fully open.</w:t>
      </w:r>
    </w:p>
    <w:p w:rsidR="00574232" w:rsidRPr="00574232" w:rsidRDefault="00574232" w:rsidP="008A248B">
      <w:pPr>
        <w:spacing w:beforeLines="50"/>
        <w:rPr>
          <w:rFonts w:ascii="GUFDFI+ËÎÌå" w:hAnsi="GUFDFI+ËÎÌå" w:cs="GUFDFI+ËÎÌå" w:hint="eastAsia"/>
          <w:bCs/>
        </w:rPr>
      </w:pPr>
      <w:r w:rsidRPr="00574232">
        <w:rPr>
          <w:rFonts w:ascii="GUFDFI+ËÎÌå" w:hAnsi="GUFDFI+ËÎÌå" w:cs="GUFDFI+ËÎÌå" w:hint="eastAsia"/>
          <w:bCs/>
        </w:rPr>
        <w:t>●</w:t>
      </w:r>
      <w:r w:rsidR="0096632A" w:rsidRPr="00C83BC0">
        <w:rPr>
          <w:rFonts w:ascii="GUFDFI+ËÎÌå" w:hAnsi="GUFDFI+ËÎÌå" w:cs="GUFDFI+ËÎÌå"/>
          <w:b/>
          <w:bCs/>
        </w:rPr>
        <w:t>Digital air flow meter</w:t>
      </w:r>
    </w:p>
    <w:p w:rsidR="00912AC2" w:rsidRDefault="0096632A" w:rsidP="00C83BC0">
      <w:pPr>
        <w:ind w:firstLineChars="200" w:firstLine="420"/>
        <w:rPr>
          <w:rFonts w:ascii="GUFDFI+ËÎÌå" w:hAnsi="GUFDFI+ËÎÌå" w:cs="GUFDFI+ËÎÌå" w:hint="eastAsia"/>
          <w:bCs/>
        </w:rPr>
      </w:pPr>
      <w:r w:rsidRPr="0096632A">
        <w:rPr>
          <w:rFonts w:ascii="GUFDFI+ËÎÌå" w:hAnsi="GUFDFI+ËÎÌå" w:cs="GUFDFI+ËÎÌå"/>
          <w:bCs/>
        </w:rPr>
        <w:t>The function of the digital air flow meter is to measure the air flow into the throttle body.</w:t>
      </w:r>
      <w:r w:rsidRPr="0096632A">
        <w:t xml:space="preserve"> </w:t>
      </w:r>
      <w:r w:rsidRPr="0096632A">
        <w:rPr>
          <w:rFonts w:ascii="GUFDFI+ËÎÌå" w:hAnsi="GUFDFI+ËÎÌå" w:cs="GUFDFI+ËÎÌå"/>
          <w:bCs/>
        </w:rPr>
        <w:t>The air flow into the throttle body varies with the engine speed</w:t>
      </w:r>
      <w:r>
        <w:rPr>
          <w:rFonts w:ascii="GUFDFI+ËÎÌå" w:hAnsi="GUFDFI+ËÎÌå" w:cs="GUFDFI+ËÎÌå" w:hint="eastAsia"/>
          <w:bCs/>
        </w:rPr>
        <w:t>.</w:t>
      </w:r>
      <w:r w:rsidRPr="0096632A">
        <w:t xml:space="preserve"> </w:t>
      </w:r>
      <w:r w:rsidRPr="0096632A">
        <w:rPr>
          <w:rFonts w:ascii="GUFDFI+ËÎÌå" w:hAnsi="GUFDFI+ËÎÌå" w:cs="GUFDFI+ËÎÌå"/>
          <w:bCs/>
        </w:rPr>
        <w:t>The digital air flow meter converts the detected air flow into a frequency signal.</w:t>
      </w:r>
      <w:r w:rsidRPr="0096632A">
        <w:t xml:space="preserve"> </w:t>
      </w:r>
      <w:proofErr w:type="gramStart"/>
      <w:r w:rsidRPr="0096632A">
        <w:rPr>
          <w:rFonts w:ascii="GUFDFI+ËÎÌå" w:hAnsi="GUFDFI+ËÎÌå" w:cs="GUFDFI+ËÎÌå"/>
          <w:bCs/>
        </w:rPr>
        <w:t>The higher the frequency signal, the greater the amount of air</w:t>
      </w:r>
      <w:r>
        <w:rPr>
          <w:rFonts w:ascii="GUFDFI+ËÎÌå" w:hAnsi="GUFDFI+ËÎÌå" w:cs="GUFDFI+ËÎÌå" w:hint="eastAsia"/>
          <w:bCs/>
        </w:rPr>
        <w:t>.</w:t>
      </w:r>
      <w:proofErr w:type="gramEnd"/>
      <w:r w:rsidRPr="0096632A">
        <w:t xml:space="preserve"> </w:t>
      </w:r>
      <w:r w:rsidRPr="0096632A">
        <w:rPr>
          <w:rFonts w:ascii="GUFDFI+ËÎÌå" w:hAnsi="GUFDFI+ËÎÌå" w:cs="GUFDFI+ËÎÌå"/>
          <w:bCs/>
        </w:rPr>
        <w:t xml:space="preserve">Start the engine, this time will be displayed on the screen square wave graphics, if no waveform display, </w:t>
      </w:r>
      <w:proofErr w:type="gramStart"/>
      <w:r w:rsidRPr="0096632A">
        <w:rPr>
          <w:rFonts w:ascii="GUFDFI+ËÎÌå" w:hAnsi="GUFDFI+ËÎÌå" w:cs="GUFDFI+ËÎÌå"/>
          <w:bCs/>
        </w:rPr>
        <w:t>you</w:t>
      </w:r>
      <w:proofErr w:type="gramEnd"/>
      <w:r w:rsidRPr="0096632A">
        <w:rPr>
          <w:rFonts w:ascii="GUFDFI+ËÎÌå" w:hAnsi="GUFDFI+ËÎÌå" w:cs="GUFDFI+ËÎÌå"/>
          <w:bCs/>
        </w:rPr>
        <w:t xml:space="preserve"> may enter the analog air flow meter.</w:t>
      </w:r>
    </w:p>
    <w:p w:rsidR="00574232" w:rsidRPr="00574232" w:rsidRDefault="00912AC2" w:rsidP="00C83BC0">
      <w:pPr>
        <w:ind w:firstLineChars="200" w:firstLine="420"/>
        <w:rPr>
          <w:rFonts w:ascii="GUFDFI+ËÎÌå" w:hAnsi="GUFDFI+ËÎÌå" w:cs="GUFDFI+ËÎÌå" w:hint="eastAsia"/>
          <w:bCs/>
        </w:rPr>
      </w:pPr>
      <w:r w:rsidRPr="00912AC2">
        <w:rPr>
          <w:rFonts w:ascii="GUFDFI+ËÎÌå" w:hAnsi="GUFDFI+ËÎÌå" w:cs="GUFDFI+ËÎÌå"/>
          <w:bCs/>
        </w:rPr>
        <w:t>Observe the abnormal phenomena in the signal waveform, for example, whether the square wave waveform changes at right angles, or whether there is a sudden wave</w:t>
      </w:r>
      <w:r>
        <w:rPr>
          <w:rFonts w:ascii="GUFDFI+ËÎÌå" w:hAnsi="GUFDFI+ËÎÌå" w:cs="GUFDFI+ËÎÌå" w:hint="eastAsia"/>
          <w:bCs/>
        </w:rPr>
        <w:t>.</w:t>
      </w:r>
      <w:r w:rsidRPr="00912AC2">
        <w:t xml:space="preserve"> </w:t>
      </w:r>
      <w:r w:rsidRPr="00912AC2">
        <w:rPr>
          <w:rFonts w:ascii="GUFDFI+ËÎÌå" w:hAnsi="GUFDFI+ËÎÌå" w:cs="GUFDFI+ËÎÌå"/>
          <w:bCs/>
        </w:rPr>
        <w:t xml:space="preserve">Sensor frequency signal waveform suddenly changes, usually that the oscilloscope and the sensor line between the poor contact situation, </w:t>
      </w:r>
      <w:proofErr w:type="gramStart"/>
      <w:r w:rsidRPr="00912AC2">
        <w:rPr>
          <w:rFonts w:ascii="GUFDFI+ËÎÌå" w:hAnsi="GUFDFI+ËÎÌå" w:cs="GUFDFI+ËÎÌå"/>
          <w:bCs/>
        </w:rPr>
        <w:t>or</w:t>
      </w:r>
      <w:proofErr w:type="gramEnd"/>
      <w:r w:rsidRPr="00912AC2">
        <w:rPr>
          <w:rFonts w:ascii="GUFDFI+ËÎÌå" w:hAnsi="GUFDFI+ËÎÌå" w:cs="GUFDFI+ËÎÌå"/>
          <w:bCs/>
        </w:rPr>
        <w:t xml:space="preserve"> the sensor itself bad line</w:t>
      </w:r>
      <w:r>
        <w:rPr>
          <w:rFonts w:ascii="GUFDFI+ËÎÌå" w:hAnsi="GUFDFI+ËÎÌå" w:cs="GUFDFI+ËÎÌå" w:hint="eastAsia"/>
          <w:bCs/>
        </w:rPr>
        <w:t>.</w:t>
      </w:r>
    </w:p>
    <w:p w:rsidR="00574232" w:rsidRPr="00574232" w:rsidRDefault="00912AC2" w:rsidP="00C83BC0">
      <w:pPr>
        <w:ind w:firstLineChars="200" w:firstLine="420"/>
        <w:rPr>
          <w:rFonts w:ascii="GUFDFI+ËÎÌå" w:hAnsi="GUFDFI+ËÎÌå" w:cs="GUFDFI+ËÎÌå" w:hint="eastAsia"/>
          <w:bCs/>
        </w:rPr>
      </w:pPr>
      <w:r w:rsidRPr="00912AC2">
        <w:rPr>
          <w:rFonts w:ascii="GUFDFI+ËÎÌå" w:hAnsi="GUFDFI+ËÎÌå" w:cs="GUFDFI+ËÎÌå"/>
          <w:bCs/>
        </w:rPr>
        <w:t xml:space="preserve">Digital air flow meter produces a neat square wave </w:t>
      </w:r>
      <w:proofErr w:type="gramStart"/>
      <w:r w:rsidRPr="00912AC2">
        <w:rPr>
          <w:rFonts w:ascii="GUFDFI+ËÎÌå" w:hAnsi="GUFDFI+ËÎÌå" w:cs="GUFDFI+ËÎÌå"/>
          <w:bCs/>
        </w:rPr>
        <w:t>signal,</w:t>
      </w:r>
      <w:proofErr w:type="gramEnd"/>
      <w:r w:rsidRPr="00912AC2">
        <w:rPr>
          <w:rFonts w:ascii="GUFDFI+ËÎÌå" w:hAnsi="GUFDFI+ËÎÌå" w:cs="GUFDFI+ËÎÌå"/>
          <w:bCs/>
        </w:rPr>
        <w:t xml:space="preserve"> different air flow will correspond to different waveforms of the duty cycle.</w:t>
      </w:r>
      <w:r w:rsidRPr="00912AC2">
        <w:t xml:space="preserve"> </w:t>
      </w:r>
      <w:r w:rsidRPr="00912AC2">
        <w:rPr>
          <w:rFonts w:ascii="GUFDFI+ËÎÌå" w:hAnsi="GUFDFI+ËÎÌå" w:cs="GUFDFI+ËÎÌå"/>
          <w:bCs/>
          <w:u w:val="wave"/>
        </w:rPr>
        <w:t>We refer to these signals as frequency modulation signals</w:t>
      </w:r>
      <w:r>
        <w:rPr>
          <w:rFonts w:ascii="GUFDFI+ËÎÌå" w:hAnsi="GUFDFI+ËÎÌå" w:cs="GUFDFI+ËÎÌå" w:hint="eastAsia"/>
          <w:bCs/>
          <w:u w:val="wave"/>
        </w:rPr>
        <w:t>.</w:t>
      </w:r>
      <w:r w:rsidRPr="00912AC2">
        <w:t xml:space="preserve"> </w:t>
      </w:r>
      <w:proofErr w:type="gramStart"/>
      <w:r w:rsidRPr="00912AC2">
        <w:rPr>
          <w:rFonts w:ascii="GUFDFI+ËÎÌå" w:hAnsi="GUFDFI+ËÎÌå" w:cs="GUFDFI+ËÎÌå"/>
          <w:bCs/>
        </w:rPr>
        <w:t>To  tap</w:t>
      </w:r>
      <w:proofErr w:type="gramEnd"/>
      <w:r w:rsidRPr="00912AC2">
        <w:rPr>
          <w:rFonts w:ascii="GUFDFI+ËÎÌå" w:hAnsi="GUFDFI+ËÎÌå" w:cs="GUFDFI+ËÎÌå"/>
          <w:bCs/>
        </w:rPr>
        <w:t xml:space="preserve"> the sensor while  ignition key is turned on and the engine does not start. If </w:t>
      </w:r>
      <w:proofErr w:type="gramStart"/>
      <w:r w:rsidRPr="00912AC2">
        <w:rPr>
          <w:rFonts w:ascii="GUFDFI+ËÎÌå" w:hAnsi="GUFDFI+ËÎÌå" w:cs="GUFDFI+ËÎÌå"/>
          <w:bCs/>
        </w:rPr>
        <w:t>the  waveform</w:t>
      </w:r>
      <w:proofErr w:type="gramEnd"/>
      <w:r w:rsidRPr="00912AC2">
        <w:rPr>
          <w:rFonts w:ascii="GUFDFI+ËÎÌå" w:hAnsi="GUFDFI+ËÎÌå" w:cs="GUFDFI+ËÎÌå"/>
          <w:bCs/>
        </w:rPr>
        <w:t xml:space="preserve">  change that mean the air flow meter sensor itself is bad, or the line has short circuit or open circuit.</w:t>
      </w:r>
    </w:p>
    <w:p w:rsidR="00E2244B" w:rsidRDefault="00E5357F" w:rsidP="00C83BC0">
      <w:pPr>
        <w:ind w:firstLineChars="200" w:firstLine="420"/>
        <w:rPr>
          <w:rFonts w:ascii="GUFDFI+ËÎÌå" w:hAnsi="GUFDFI+ËÎÌå" w:cs="GUFDFI+ËÎÌå" w:hint="eastAsia"/>
          <w:bCs/>
        </w:rPr>
      </w:pPr>
      <w:r w:rsidRPr="00E5357F">
        <w:rPr>
          <w:rFonts w:ascii="GUFDFI+ËÎÌå" w:hAnsi="GUFDFI+ËÎÌå" w:cs="GUFDFI+ËÎÌå"/>
          <w:bCs/>
        </w:rPr>
        <w:t xml:space="preserve">Air flow meter sensor signal generated by the frequency signal, the frequency is how many square </w:t>
      </w:r>
      <w:proofErr w:type="gramStart"/>
      <w:r w:rsidRPr="00E5357F">
        <w:rPr>
          <w:rFonts w:ascii="GUFDFI+ËÎÌå" w:hAnsi="GUFDFI+ËÎÌå" w:cs="GUFDFI+ËÎÌå"/>
          <w:bCs/>
        </w:rPr>
        <w:t>wave</w:t>
      </w:r>
      <w:proofErr w:type="gramEnd"/>
      <w:r w:rsidRPr="00E5357F">
        <w:rPr>
          <w:rFonts w:ascii="GUFDFI+ËÎÌå" w:hAnsi="GUFDFI+ËÎÌå" w:cs="GUFDFI+ËÎÌå"/>
          <w:bCs/>
        </w:rPr>
        <w:t xml:space="preserve"> per second signal</w:t>
      </w:r>
      <w:r w:rsidR="00E2244B">
        <w:rPr>
          <w:rFonts w:ascii="GUFDFI+ËÎÌå" w:hAnsi="GUFDFI+ËÎÌå" w:cs="GUFDFI+ËÎÌå" w:hint="eastAsia"/>
          <w:bCs/>
        </w:rPr>
        <w:t>. In normally, t</w:t>
      </w:r>
      <w:r w:rsidR="00E2244B" w:rsidRPr="00E2244B">
        <w:rPr>
          <w:rFonts w:ascii="GUFDFI+ËÎÌå" w:hAnsi="GUFDFI+ËÎÌå" w:cs="GUFDFI+ËÎÌå"/>
          <w:bCs/>
        </w:rPr>
        <w:t>he frequency signal value independent generated by air flow meter sensor and engine fixed speed does not change much</w:t>
      </w:r>
      <w:r w:rsidR="00E2244B">
        <w:rPr>
          <w:rFonts w:ascii="GUFDFI+ËÎÌå" w:hAnsi="GUFDFI+ËÎÌå" w:cs="GUFDFI+ËÎÌå" w:hint="eastAsia"/>
          <w:bCs/>
        </w:rPr>
        <w:t>,</w:t>
      </w:r>
      <w:r w:rsidR="00E2244B" w:rsidRPr="00E2244B">
        <w:t xml:space="preserve"> </w:t>
      </w:r>
      <w:r w:rsidR="00E2244B" w:rsidRPr="00E2244B">
        <w:rPr>
          <w:rFonts w:ascii="GUFDFI+ËÎÌå" w:hAnsi="GUFDFI+ËÎÌå" w:cs="GUFDFI+ËÎÌå"/>
          <w:bCs/>
        </w:rPr>
        <w:t>If the fluctuation range is too large, it means that the air flow meter sensor is not good</w:t>
      </w:r>
      <w:r w:rsidR="00E2244B">
        <w:rPr>
          <w:rFonts w:ascii="GUFDFI+ËÎÌå" w:hAnsi="GUFDFI+ËÎÌå" w:cs="GUFDFI+ËÎÌå" w:hint="eastAsia"/>
          <w:bCs/>
        </w:rPr>
        <w:t>.</w:t>
      </w:r>
      <w:r w:rsidR="00E2244B" w:rsidRPr="00E2244B">
        <w:t xml:space="preserve"> </w:t>
      </w:r>
      <w:r w:rsidR="00E2244B" w:rsidRPr="00E2244B">
        <w:rPr>
          <w:rFonts w:ascii="GUFDFI+ËÎÌå" w:hAnsi="GUFDFI+ËÎÌå" w:cs="GUFDFI+ËÎÌå"/>
          <w:bCs/>
        </w:rPr>
        <w:t>If the air flow meter is detected, the air flow meter has a power supply but does not change the waveform. The cause of th</w:t>
      </w:r>
      <w:r w:rsidR="00E2244B">
        <w:rPr>
          <w:rFonts w:ascii="GUFDFI+ËÎÌå" w:hAnsi="GUFDFI+ËÎÌå" w:cs="GUFDFI+ËÎÌå"/>
          <w:bCs/>
        </w:rPr>
        <w:t>e malfunction may be as follows</w:t>
      </w:r>
      <w:r w:rsidR="00E2244B">
        <w:rPr>
          <w:rFonts w:ascii="GUFDFI+ËÎÌå" w:hAnsi="GUFDFI+ËÎÌå" w:cs="GUFDFI+ËÎÌå" w:hint="eastAsia"/>
          <w:bCs/>
        </w:rPr>
        <w:t>.</w:t>
      </w:r>
    </w:p>
    <w:p w:rsidR="00E2244B" w:rsidRPr="00C83BC0" w:rsidRDefault="00574232" w:rsidP="008A248B">
      <w:pPr>
        <w:spacing w:beforeLines="50"/>
        <w:rPr>
          <w:rFonts w:ascii="GUFDFI+ËÎÌå" w:hAnsi="GUFDFI+ËÎÌå" w:cs="GUFDFI+ËÎÌå" w:hint="eastAsia"/>
          <w:b/>
          <w:bCs/>
        </w:rPr>
      </w:pPr>
      <w:r w:rsidRPr="00574232">
        <w:rPr>
          <w:rFonts w:ascii="GUFDFI+ËÎÌå" w:hAnsi="GUFDFI+ËÎÌå" w:cs="GUFDFI+ËÎÌå" w:hint="eastAsia"/>
          <w:bCs/>
        </w:rPr>
        <w:t>●</w:t>
      </w:r>
      <w:r w:rsidR="00E2244B" w:rsidRPr="00C83BC0">
        <w:rPr>
          <w:rFonts w:ascii="GUFDFI+ËÎÌå" w:hAnsi="GUFDFI+ËÎÌå" w:cs="GUFDFI+ËÎÌå"/>
          <w:b/>
          <w:bCs/>
        </w:rPr>
        <w:t>The oscilloscope does not receive the signal from the air flow meter</w:t>
      </w:r>
    </w:p>
    <w:p w:rsidR="00574232" w:rsidRPr="00C83BC0" w:rsidRDefault="00574232" w:rsidP="008A248B">
      <w:pPr>
        <w:spacing w:beforeLines="50"/>
        <w:rPr>
          <w:rFonts w:ascii="GUFDFI+ËÎÌå" w:hAnsi="GUFDFI+ËÎÌå" w:cs="GUFDFI+ËÎÌå" w:hint="eastAsia"/>
          <w:b/>
          <w:bCs/>
        </w:rPr>
      </w:pPr>
      <w:r w:rsidRPr="00C83BC0">
        <w:rPr>
          <w:rFonts w:ascii="GUFDFI+ËÎÌå" w:hAnsi="GUFDFI+ËÎÌå" w:cs="GUFDFI+ËÎÌå" w:hint="eastAsia"/>
          <w:b/>
          <w:bCs/>
        </w:rPr>
        <w:t>●</w:t>
      </w:r>
      <w:r w:rsidR="00E2244B" w:rsidRPr="00C83BC0">
        <w:rPr>
          <w:rFonts w:ascii="GUFDFI+ËÎÌå" w:hAnsi="GUFDFI+ËÎÌå" w:cs="GUFDFI+ËÎÌå"/>
          <w:b/>
          <w:bCs/>
        </w:rPr>
        <w:t>The sensor itself is unstable</w:t>
      </w:r>
    </w:p>
    <w:p w:rsidR="00C83BC0" w:rsidRDefault="00C83BC0" w:rsidP="00F950A7">
      <w:pPr>
        <w:rPr>
          <w:rFonts w:ascii="GUFDFI+ËÎÌå" w:hAnsi="GUFDFI+ËÎÌå" w:cs="GUFDFI+ËÎÌå" w:hint="eastAsia"/>
        </w:rPr>
        <w:sectPr w:rsidR="00C83BC0" w:rsidSect="005F383C">
          <w:pgSz w:w="11906" w:h="16838" w:code="9"/>
          <w:pgMar w:top="1440" w:right="1800" w:bottom="1440" w:left="1800" w:header="397" w:footer="624" w:gutter="0"/>
          <w:cols w:space="425"/>
          <w:docGrid w:type="lines" w:linePitch="312"/>
        </w:sectPr>
      </w:pPr>
    </w:p>
    <w:p w:rsidR="00E2244B" w:rsidRPr="00E2244B" w:rsidRDefault="00E2244B" w:rsidP="008A248B">
      <w:pPr>
        <w:spacing w:afterLines="50"/>
        <w:rPr>
          <w:rFonts w:ascii="GUFDFI+ËÎÌå" w:hAnsi="GUFDFI+ËÎÌå" w:cs="GUFDFI+ËÎÌå" w:hint="eastAsia"/>
          <w:b/>
          <w:bCs/>
        </w:rPr>
      </w:pPr>
      <w:r w:rsidRPr="00E2244B">
        <w:rPr>
          <w:rFonts w:ascii="GUFDFI+ËÎÌå" w:hAnsi="GUFDFI+ËÎÌå" w:cs="GUFDFI+ËÎÌå" w:hint="eastAsia"/>
          <w:b/>
          <w:bCs/>
        </w:rPr>
        <w:lastRenderedPageBreak/>
        <w:t>6</w:t>
      </w:r>
      <w:r w:rsidRPr="00E2244B">
        <w:rPr>
          <w:rFonts w:ascii="GUFDFI+ËÎÌå" w:hAnsi="GUFDFI+ËÎÌå" w:cs="GUFDFI+ËÎÌå" w:hint="eastAsia"/>
          <w:b/>
          <w:bCs/>
        </w:rPr>
        <w:t>）</w:t>
      </w:r>
      <w:r w:rsidRPr="00E2244B">
        <w:rPr>
          <w:rFonts w:ascii="GUFDFI+ËÎÌå" w:hAnsi="GUFDFI+ËÎÌå" w:cs="GUFDFI+ËÎÌå"/>
          <w:b/>
          <w:bCs/>
        </w:rPr>
        <w:t>Intake manifold absolute pressure sensor</w:t>
      </w:r>
    </w:p>
    <w:p w:rsidR="00E2244B" w:rsidRDefault="00E2244B" w:rsidP="00E2244B">
      <w:pPr>
        <w:rPr>
          <w:rFonts w:ascii="GUFDFI+ËÎÌå" w:hAnsi="GUFDFI+ËÎÌå" w:cs="GUFDFI+ËÎÌå" w:hint="eastAsia"/>
          <w:b/>
          <w:bCs/>
        </w:rPr>
      </w:pPr>
      <w:r>
        <w:rPr>
          <w:rFonts w:ascii="GUFDFI+ËÎÌå" w:hAnsi="GUFDFI+ËÎÌå" w:cs="GUFDFI+ËÎÌå" w:hint="eastAsia"/>
          <w:b/>
          <w:bCs/>
          <w:noProof/>
        </w:rPr>
        <w:drawing>
          <wp:inline distT="0" distB="0" distL="0" distR="0">
            <wp:extent cx="5771693" cy="2765146"/>
            <wp:effectExtent l="38100" t="0" r="19507" b="0"/>
            <wp:docPr id="26" name="图示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E2244B" w:rsidRDefault="0018135C" w:rsidP="00F950A7">
      <w:pPr>
        <w:rPr>
          <w:rFonts w:ascii="GUFDFI+ËÎÌå" w:hAnsi="GUFDFI+ËÎÌå" w:cs="GUFDFI+ËÎÌå" w:hint="eastAsia"/>
          <w:b/>
          <w:bCs/>
        </w:rPr>
      </w:pPr>
      <w:r>
        <w:rPr>
          <w:rFonts w:ascii="GUFDFI+ËÎÌå" w:hAnsi="GUFDFI+ËÎÌå" w:cs="GUFDFI+ËÎÌå" w:hint="eastAsia"/>
          <w:b/>
          <w:bCs/>
          <w:noProof/>
        </w:rPr>
        <w:drawing>
          <wp:anchor distT="0" distB="0" distL="114300" distR="114300" simplePos="0" relativeHeight="251834368" behindDoc="0" locked="0" layoutInCell="1" allowOverlap="1">
            <wp:simplePos x="0" y="0"/>
            <wp:positionH relativeFrom="column">
              <wp:posOffset>1175385</wp:posOffset>
            </wp:positionH>
            <wp:positionV relativeFrom="paragraph">
              <wp:posOffset>84455</wp:posOffset>
            </wp:positionV>
            <wp:extent cx="2710180" cy="2476500"/>
            <wp:effectExtent l="19050" t="0" r="0" b="0"/>
            <wp:wrapSquare wrapText="bothSides"/>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8" cstate="print"/>
                    <a:srcRect/>
                    <a:stretch>
                      <a:fillRect/>
                    </a:stretch>
                  </pic:blipFill>
                  <pic:spPr bwMode="auto">
                    <a:xfrm>
                      <a:off x="0" y="0"/>
                      <a:ext cx="2710180" cy="2476500"/>
                    </a:xfrm>
                    <a:prstGeom prst="rect">
                      <a:avLst/>
                    </a:prstGeom>
                    <a:noFill/>
                  </pic:spPr>
                </pic:pic>
              </a:graphicData>
            </a:graphic>
          </wp:anchor>
        </w:drawing>
      </w:r>
    </w:p>
    <w:p w:rsidR="0018135C" w:rsidRDefault="0018135C" w:rsidP="00F950A7">
      <w:pPr>
        <w:rPr>
          <w:rFonts w:ascii="GUFDFI+ËÎÌå" w:hAnsi="GUFDFI+ËÎÌå" w:cs="GUFDFI+ËÎÌå" w:hint="eastAsia"/>
          <w:b/>
          <w:bCs/>
        </w:rPr>
      </w:pPr>
    </w:p>
    <w:p w:rsidR="0018135C" w:rsidRDefault="004823EA" w:rsidP="00F950A7">
      <w:pPr>
        <w:rPr>
          <w:rFonts w:ascii="GUFDFI+ËÎÌå" w:hAnsi="GUFDFI+ËÎÌå" w:cs="GUFDFI+ËÎÌå" w:hint="eastAsia"/>
          <w:b/>
          <w:bCs/>
        </w:rPr>
      </w:pPr>
      <w:r>
        <w:rPr>
          <w:rFonts w:ascii="GUFDFI+ËÎÌå" w:hAnsi="GUFDFI+ËÎÌå" w:cs="GUFDFI+ËÎÌå" w:hint="eastAsia"/>
          <w:b/>
          <w:bCs/>
          <w:noProof/>
        </w:rPr>
        <w:pict>
          <v:shape id="_x0000_s1217" type="#_x0000_t202" style="position:absolute;left:0;text-align:left;margin-left:117.95pt;margin-top:178.6pt;width:139.15pt;height:26.35pt;z-index:251836416" filled="f" stroked="f">
            <v:textbox style="mso-next-textbox:#_x0000_s1217">
              <w:txbxContent>
                <w:p w:rsidR="00143D48" w:rsidRPr="0018135C" w:rsidRDefault="00143D48" w:rsidP="005C0E9F">
                  <w:pPr>
                    <w:numPr>
                      <w:ilvl w:val="0"/>
                      <w:numId w:val="15"/>
                    </w:numPr>
                  </w:pPr>
                  <w:r w:rsidRPr="0018135C">
                    <w:t xml:space="preserve">Figure 9 </w:t>
                  </w:r>
                </w:p>
                <w:p w:rsidR="00143D48" w:rsidRDefault="00143D48"/>
              </w:txbxContent>
            </v:textbox>
          </v:shape>
        </w:pict>
      </w:r>
      <w:r>
        <w:rPr>
          <w:rFonts w:ascii="GUFDFI+ËÎÌå" w:hAnsi="GUFDFI+ËÎÌå" w:cs="GUFDFI+ËÎÌå" w:hint="eastAsia"/>
          <w:b/>
          <w:bCs/>
          <w:noProof/>
        </w:rPr>
        <w:pict>
          <v:shape id="_x0000_s1216" type="#_x0000_t62" style="position:absolute;left:0;text-align:left;margin-left:166.85pt;margin-top:13.1pt;width:64.45pt;height:25.25pt;z-index:251835392" adj="2212,35373" filled="f" strokecolor="red">
            <v:textbox style="mso-next-textbox:#_x0000_s1216">
              <w:txbxContent>
                <w:p w:rsidR="00143D48" w:rsidRPr="0018135C" w:rsidRDefault="00143D48">
                  <w:pPr>
                    <w:rPr>
                      <w:b/>
                      <w:color w:val="FF0000"/>
                    </w:rPr>
                  </w:pPr>
                  <w:r w:rsidRPr="0018135C">
                    <w:rPr>
                      <w:b/>
                      <w:color w:val="FF0000"/>
                    </w:rPr>
                    <w:t>Idle speed</w:t>
                  </w:r>
                </w:p>
              </w:txbxContent>
            </v:textbox>
          </v:shape>
        </w:pict>
      </w:r>
    </w:p>
    <w:p w:rsidR="0018135C" w:rsidRDefault="0018135C" w:rsidP="00F950A7">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Pr="0018135C" w:rsidRDefault="0018135C" w:rsidP="0018135C">
      <w:pPr>
        <w:rPr>
          <w:rFonts w:ascii="GUFDFI+ËÎÌå" w:hAnsi="GUFDFI+ËÎÌå" w:cs="GUFDFI+ËÎÌå" w:hint="eastAsia"/>
        </w:rPr>
      </w:pPr>
    </w:p>
    <w:p w:rsidR="0018135C" w:rsidRDefault="0018135C" w:rsidP="0018135C">
      <w:pPr>
        <w:rPr>
          <w:rFonts w:ascii="GUFDFI+ËÎÌå" w:hAnsi="GUFDFI+ËÎÌå" w:cs="GUFDFI+ËÎÌå" w:hint="eastAsia"/>
        </w:rPr>
        <w:sectPr w:rsidR="0018135C" w:rsidSect="005F383C">
          <w:pgSz w:w="11906" w:h="16838" w:code="9"/>
          <w:pgMar w:top="1440" w:right="1800" w:bottom="1440" w:left="1800" w:header="397" w:footer="624" w:gutter="0"/>
          <w:cols w:space="425"/>
          <w:docGrid w:type="lines" w:linePitch="312"/>
        </w:sectPr>
      </w:pPr>
    </w:p>
    <w:p w:rsidR="0018135C" w:rsidRDefault="0018135C" w:rsidP="0018135C">
      <w:pPr>
        <w:rPr>
          <w:rFonts w:ascii="GUFDFI+ËÎÌå" w:hAnsi="GUFDFI+ËÎÌå" w:cs="GUFDFI+ËÎÌå" w:hint="eastAsia"/>
          <w:b/>
          <w:bCs/>
        </w:rPr>
      </w:pPr>
      <w:r w:rsidRPr="0018135C">
        <w:rPr>
          <w:rFonts w:ascii="GUFDFI+ËÎÌå" w:hAnsi="GUFDFI+ËÎÌå" w:cs="GUFDFI+ËÎÌå" w:hint="eastAsia"/>
          <w:b/>
          <w:bCs/>
        </w:rPr>
        <w:lastRenderedPageBreak/>
        <w:t>7</w:t>
      </w:r>
      <w:r w:rsidRPr="0018135C">
        <w:rPr>
          <w:rFonts w:ascii="GUFDFI+ËÎÌå" w:hAnsi="GUFDFI+ËÎÌå" w:cs="GUFDFI+ËÎÌå" w:hint="eastAsia"/>
          <w:b/>
          <w:bCs/>
        </w:rPr>
        <w:t>）</w:t>
      </w:r>
      <w:r w:rsidR="004D26E1" w:rsidRPr="004D26E1">
        <w:rPr>
          <w:rFonts w:ascii="GUFDFI+ËÎÌå" w:hAnsi="GUFDFI+ËÎÌå" w:cs="GUFDFI+ËÎÌå"/>
          <w:b/>
          <w:bCs/>
        </w:rPr>
        <w:t>Detonation sensor</w:t>
      </w:r>
    </w:p>
    <w:p w:rsidR="0018135C" w:rsidRPr="0018135C" w:rsidRDefault="0018135C" w:rsidP="0018135C">
      <w:pPr>
        <w:rPr>
          <w:rFonts w:ascii="GUFDFI+ËÎÌå" w:hAnsi="GUFDFI+ËÎÌå" w:cs="GUFDFI+ËÎÌå" w:hint="eastAsia"/>
          <w:b/>
          <w:bCs/>
        </w:rPr>
      </w:pPr>
      <w:r w:rsidRPr="0018135C">
        <w:rPr>
          <w:rFonts w:ascii="GUFDFI+ËÎÌå" w:hAnsi="GUFDFI+ËÎÌå" w:cs="GUFDFI+ËÎÌå"/>
          <w:b/>
          <w:bCs/>
          <w:noProof/>
        </w:rPr>
        <w:drawing>
          <wp:inline distT="0" distB="0" distL="0" distR="0">
            <wp:extent cx="5676595" cy="2348179"/>
            <wp:effectExtent l="38100" t="0" r="19355" b="0"/>
            <wp:docPr id="38"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18135C" w:rsidRPr="0018135C" w:rsidRDefault="004D26E1" w:rsidP="0018135C">
      <w:pPr>
        <w:rPr>
          <w:rFonts w:ascii="GUFDFI+ËÎÌå" w:hAnsi="GUFDFI+ËÎÌå" w:cs="GUFDFI+ËÎÌå" w:hint="eastAsia"/>
          <w:bCs/>
        </w:rPr>
      </w:pPr>
      <w:r>
        <w:rPr>
          <w:rFonts w:ascii="GUFDFI+ËÎÌå" w:hAnsi="GUFDFI+ËÎÌå" w:cs="GUFDFI+ËÎÌå" w:hint="eastAsia"/>
          <w:bCs/>
          <w:noProof/>
        </w:rPr>
        <w:drawing>
          <wp:anchor distT="0" distB="0" distL="114300" distR="114300" simplePos="0" relativeHeight="251850752" behindDoc="0" locked="0" layoutInCell="1" allowOverlap="1">
            <wp:simplePos x="0" y="0"/>
            <wp:positionH relativeFrom="column">
              <wp:posOffset>915035</wp:posOffset>
            </wp:positionH>
            <wp:positionV relativeFrom="paragraph">
              <wp:posOffset>160020</wp:posOffset>
            </wp:positionV>
            <wp:extent cx="2839720" cy="2381250"/>
            <wp:effectExtent l="19050" t="0" r="0" b="0"/>
            <wp:wrapTopAndBottom/>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4" cstate="print"/>
                    <a:srcRect/>
                    <a:stretch>
                      <a:fillRect/>
                    </a:stretch>
                  </pic:blipFill>
                  <pic:spPr bwMode="auto">
                    <a:xfrm>
                      <a:off x="0" y="0"/>
                      <a:ext cx="2839720" cy="2381250"/>
                    </a:xfrm>
                    <a:prstGeom prst="rect">
                      <a:avLst/>
                    </a:prstGeom>
                    <a:noFill/>
                  </pic:spPr>
                </pic:pic>
              </a:graphicData>
            </a:graphic>
          </wp:anchor>
        </w:drawing>
      </w:r>
    </w:p>
    <w:p w:rsidR="004D26E1" w:rsidRDefault="0018135C" w:rsidP="0018135C">
      <w:pPr>
        <w:rPr>
          <w:rFonts w:ascii="GUFDFI+ËÎÌå" w:hAnsi="GUFDFI+ËÎÌå" w:cs="GUFDFI+ËÎÌå" w:hint="eastAsia"/>
          <w:b/>
          <w:bCs/>
        </w:rPr>
      </w:pPr>
      <w:r w:rsidRPr="0018135C">
        <w:rPr>
          <w:rFonts w:ascii="GUFDFI+ËÎÌå" w:hAnsi="GUFDFI+ËÎÌå" w:cs="GUFDFI+ËÎÌå" w:hint="eastAsia"/>
          <w:b/>
          <w:bCs/>
        </w:rPr>
        <w:t>8</w:t>
      </w:r>
      <w:r w:rsidRPr="0018135C">
        <w:rPr>
          <w:rFonts w:ascii="GUFDFI+ËÎÌå" w:hAnsi="GUFDFI+ËÎÌå" w:cs="GUFDFI+ËÎÌå" w:hint="eastAsia"/>
          <w:b/>
          <w:bCs/>
        </w:rPr>
        <w:t>）</w:t>
      </w:r>
      <w:r w:rsidR="004D26E1" w:rsidRPr="004D26E1">
        <w:rPr>
          <w:rFonts w:ascii="GUFDFI+ËÎÌå" w:hAnsi="GUFDFI+ËÎÌå" w:cs="GUFDFI+ËÎÌå"/>
          <w:b/>
          <w:bCs/>
        </w:rPr>
        <w:t>Accelerator</w:t>
      </w:r>
    </w:p>
    <w:p w:rsidR="004D26E1" w:rsidRDefault="004D26E1" w:rsidP="0018135C">
      <w:pPr>
        <w:rPr>
          <w:rFonts w:ascii="GUFDFI+ËÎÌå" w:hAnsi="GUFDFI+ËÎÌå" w:cs="GUFDFI+ËÎÌå" w:hint="eastAsia"/>
          <w:b/>
          <w:bCs/>
        </w:rPr>
      </w:pPr>
      <w:r w:rsidRPr="004D26E1">
        <w:rPr>
          <w:rFonts w:ascii="GUFDFI+ËÎÌå" w:hAnsi="GUFDFI+ËÎÌå" w:cs="GUFDFI+ËÎÌå"/>
          <w:b/>
          <w:bCs/>
          <w:noProof/>
        </w:rPr>
        <w:drawing>
          <wp:inline distT="0" distB="0" distL="0" distR="0">
            <wp:extent cx="5632704" cy="2816352"/>
            <wp:effectExtent l="38100" t="0" r="25146" b="3048"/>
            <wp:docPr id="29"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C11FBD" w:rsidRDefault="00C11FBD" w:rsidP="0018135C">
      <w:pPr>
        <w:rPr>
          <w:rFonts w:ascii="GUFDFI+ËÎÌå" w:hAnsi="GUFDFI+ËÎÌå" w:cs="GUFDFI+ËÎÌå" w:hint="eastAsia"/>
          <w:b/>
          <w:bCs/>
        </w:rPr>
      </w:pPr>
    </w:p>
    <w:p w:rsidR="00C11FBD" w:rsidRDefault="00C11FBD" w:rsidP="0018135C">
      <w:pPr>
        <w:rPr>
          <w:rFonts w:ascii="GUFDFI+ËÎÌå" w:hAnsi="GUFDFI+ËÎÌå" w:cs="GUFDFI+ËÎÌå" w:hint="eastAsia"/>
        </w:rPr>
      </w:pPr>
      <w:bookmarkStart w:id="36" w:name="_Toc458088879"/>
      <w:r>
        <w:rPr>
          <w:rFonts w:ascii="GUFDFI+ËÎÌå" w:hAnsi="GUFDFI+ËÎÌå" w:cs="GUFDFI+ËÎÌå" w:hint="eastAsia"/>
          <w:noProof/>
        </w:rPr>
        <w:lastRenderedPageBreak/>
        <w:drawing>
          <wp:anchor distT="0" distB="0" distL="114300" distR="114300" simplePos="0" relativeHeight="251852800" behindDoc="0" locked="0" layoutInCell="1" allowOverlap="1">
            <wp:simplePos x="0" y="0"/>
            <wp:positionH relativeFrom="column">
              <wp:posOffset>1183640</wp:posOffset>
            </wp:positionH>
            <wp:positionV relativeFrom="paragraph">
              <wp:posOffset>-182880</wp:posOffset>
            </wp:positionV>
            <wp:extent cx="2684145" cy="2340610"/>
            <wp:effectExtent l="19050" t="0" r="1905" b="0"/>
            <wp:wrapTopAndBottom/>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0" cstate="print"/>
                    <a:srcRect/>
                    <a:stretch>
                      <a:fillRect/>
                    </a:stretch>
                  </pic:blipFill>
                  <pic:spPr bwMode="auto">
                    <a:xfrm>
                      <a:off x="0" y="0"/>
                      <a:ext cx="2684145" cy="2340610"/>
                    </a:xfrm>
                    <a:prstGeom prst="rect">
                      <a:avLst/>
                    </a:prstGeom>
                    <a:noFill/>
                  </pic:spPr>
                </pic:pic>
              </a:graphicData>
            </a:graphic>
          </wp:anchor>
        </w:drawing>
      </w:r>
    </w:p>
    <w:p w:rsidR="00C11FBD" w:rsidRDefault="00C11FBD" w:rsidP="0018135C">
      <w:pPr>
        <w:rPr>
          <w:rFonts w:ascii="GUFDFI+ËÎÌå" w:hAnsi="GUFDFI+ËÎÌå" w:cs="GUFDFI+ËÎÌå" w:hint="eastAsia"/>
        </w:rPr>
      </w:pPr>
    </w:p>
    <w:bookmarkEnd w:id="36"/>
    <w:p w:rsidR="0018135C" w:rsidRPr="0018135C" w:rsidRDefault="00C11FBD" w:rsidP="008A248B">
      <w:pPr>
        <w:pStyle w:val="a7"/>
        <w:widowControl/>
        <w:numPr>
          <w:ilvl w:val="2"/>
          <w:numId w:val="31"/>
        </w:numPr>
        <w:spacing w:beforeLines="100" w:afterLines="50"/>
        <w:ind w:firstLineChars="0"/>
        <w:jc w:val="left"/>
        <w:outlineLvl w:val="2"/>
        <w:rPr>
          <w:rFonts w:ascii="GUFDFI+ËÎÌå" w:hAnsi="GUFDFI+ËÎÌå" w:cs="GUFDFI+ËÎÌå" w:hint="eastAsia"/>
          <w:b/>
        </w:rPr>
      </w:pPr>
      <w:r w:rsidRPr="0092021C">
        <w:rPr>
          <w:rFonts w:ascii="Arial" w:hAnsi="Arial" w:cs="Arial"/>
          <w:b/>
          <w:bCs/>
          <w:sz w:val="16"/>
          <w:szCs w:val="21"/>
        </w:rPr>
        <w:t xml:space="preserve"> </w:t>
      </w:r>
      <w:bookmarkStart w:id="37" w:name="_Toc489445900"/>
      <w:bookmarkStart w:id="38" w:name="_Toc490576833"/>
      <w:r w:rsidRPr="0092021C">
        <w:rPr>
          <w:rFonts w:ascii="Arial" w:hAnsi="Arial" w:cs="Arial"/>
          <w:b/>
          <w:bCs/>
          <w:sz w:val="16"/>
          <w:szCs w:val="21"/>
        </w:rPr>
        <w:t>Actuator function</w:t>
      </w:r>
      <w:bookmarkEnd w:id="37"/>
      <w:bookmarkEnd w:id="38"/>
      <w:r w:rsidR="0018135C" w:rsidRPr="0018135C">
        <w:rPr>
          <w:rFonts w:ascii="GUFDFI+ËÎÌå" w:hAnsi="GUFDFI+ËÎÌå" w:cs="GUFDFI+ËÎÌå" w:hint="eastAsia"/>
          <w:b/>
        </w:rPr>
        <w:t xml:space="preserve">                                                </w:t>
      </w:r>
    </w:p>
    <w:p w:rsidR="0018135C" w:rsidRDefault="0018135C" w:rsidP="0018135C">
      <w:pPr>
        <w:rPr>
          <w:rFonts w:ascii="GUFDFI+ËÎÌå" w:hAnsi="GUFDFI+ËÎÌå" w:cs="GUFDFI+ËÎÌå" w:hint="eastAsia"/>
          <w:b/>
          <w:bCs/>
        </w:rPr>
      </w:pPr>
      <w:r w:rsidRPr="0018135C">
        <w:rPr>
          <w:rFonts w:ascii="GUFDFI+ËÎÌå" w:hAnsi="GUFDFI+ËÎÌå" w:cs="GUFDFI+ËÎÌå" w:hint="eastAsia"/>
          <w:b/>
          <w:bCs/>
        </w:rPr>
        <w:t>1</w:t>
      </w:r>
      <w:r w:rsidRPr="0018135C">
        <w:rPr>
          <w:rFonts w:ascii="GUFDFI+ËÎÌå" w:hAnsi="GUFDFI+ËÎÌå" w:cs="GUFDFI+ËÎÌå" w:hint="eastAsia"/>
          <w:b/>
          <w:bCs/>
        </w:rPr>
        <w:t>）</w:t>
      </w:r>
      <w:r w:rsidR="00C11FBD" w:rsidRPr="00C11FBD">
        <w:rPr>
          <w:rFonts w:ascii="GUFDFI+ËÎÌå" w:hAnsi="GUFDFI+ËÎÌå" w:cs="GUFDFI+ËÎÌå"/>
          <w:b/>
          <w:bCs/>
        </w:rPr>
        <w:t>The electromagnetic valve</w:t>
      </w:r>
    </w:p>
    <w:p w:rsidR="00C11FBD" w:rsidRPr="0018135C" w:rsidRDefault="00C11FBD" w:rsidP="0018135C">
      <w:pPr>
        <w:rPr>
          <w:rFonts w:ascii="GUFDFI+ËÎÌå" w:hAnsi="GUFDFI+ËÎÌå" w:cs="GUFDFI+ËÎÌå" w:hint="eastAsia"/>
          <w:b/>
          <w:bCs/>
        </w:rPr>
      </w:pPr>
      <w:r>
        <w:rPr>
          <w:rFonts w:ascii="GUFDFI+ËÎÌå" w:hAnsi="GUFDFI+ËÎÌå" w:cs="GUFDFI+ËÎÌå" w:hint="eastAsia"/>
          <w:b/>
          <w:bCs/>
          <w:noProof/>
        </w:rPr>
        <w:drawing>
          <wp:inline distT="0" distB="0" distL="0" distR="0">
            <wp:extent cx="5796318" cy="3043450"/>
            <wp:effectExtent l="38100" t="0" r="13932" b="4550"/>
            <wp:docPr id="32" name="图示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18135C" w:rsidRPr="0018135C" w:rsidRDefault="009E0D46" w:rsidP="0018135C">
      <w:pPr>
        <w:rPr>
          <w:rFonts w:ascii="GUFDFI+ËÎÌå" w:hAnsi="GUFDFI+ËÎÌå" w:cs="GUFDFI+ËÎÌå" w:hint="eastAsia"/>
          <w:b/>
          <w:bCs/>
        </w:rPr>
      </w:pPr>
      <w:r>
        <w:rPr>
          <w:rFonts w:ascii="Arial" w:hAnsi="Arial" w:cs="Arial"/>
          <w:b/>
          <w:bCs/>
          <w:noProof/>
          <w:sz w:val="24"/>
        </w:rPr>
        <w:drawing>
          <wp:anchor distT="0" distB="0" distL="114300" distR="114300" simplePos="0" relativeHeight="251856896" behindDoc="0" locked="0" layoutInCell="1" allowOverlap="1">
            <wp:simplePos x="0" y="0"/>
            <wp:positionH relativeFrom="column">
              <wp:posOffset>1917065</wp:posOffset>
            </wp:positionH>
            <wp:positionV relativeFrom="paragraph">
              <wp:posOffset>194310</wp:posOffset>
            </wp:positionV>
            <wp:extent cx="1758950" cy="1323340"/>
            <wp:effectExtent l="0" t="0" r="0" b="0"/>
            <wp:wrapSquare wrapText="bothSides"/>
            <wp:docPr id="224" name="图片 224" descr="IMG-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G-773"/>
                    <pic:cNvPicPr>
                      <a:picLocks noChangeAspect="1" noChangeArrowheads="1"/>
                    </pic:cNvPicPr>
                  </pic:nvPicPr>
                  <pic:blipFill>
                    <a:blip r:embed="rId126" cstate="print"/>
                    <a:srcRect/>
                    <a:stretch>
                      <a:fillRect/>
                    </a:stretch>
                  </pic:blipFill>
                  <pic:spPr bwMode="auto">
                    <a:xfrm>
                      <a:off x="0" y="0"/>
                      <a:ext cx="1758950" cy="1323340"/>
                    </a:xfrm>
                    <a:prstGeom prst="rect">
                      <a:avLst/>
                    </a:prstGeom>
                    <a:noFill/>
                  </pic:spPr>
                </pic:pic>
              </a:graphicData>
            </a:graphic>
          </wp:anchor>
        </w:drawing>
      </w:r>
      <w:r>
        <w:rPr>
          <w:rFonts w:ascii="Arial" w:hAnsi="Arial" w:cs="Arial"/>
          <w:b/>
          <w:bCs/>
          <w:noProof/>
          <w:sz w:val="24"/>
        </w:rPr>
        <w:drawing>
          <wp:anchor distT="0" distB="0" distL="114300" distR="114300" simplePos="0" relativeHeight="251854848" behindDoc="0" locked="0" layoutInCell="1" allowOverlap="1">
            <wp:simplePos x="0" y="0"/>
            <wp:positionH relativeFrom="column">
              <wp:posOffset>15240</wp:posOffset>
            </wp:positionH>
            <wp:positionV relativeFrom="paragraph">
              <wp:posOffset>139700</wp:posOffset>
            </wp:positionV>
            <wp:extent cx="1831975" cy="1377950"/>
            <wp:effectExtent l="0" t="0" r="0" b="0"/>
            <wp:wrapSquare wrapText="bothSides"/>
            <wp:docPr id="223" name="图片 223" descr="IMG-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G-831"/>
                    <pic:cNvPicPr>
                      <a:picLocks noChangeAspect="1" noChangeArrowheads="1"/>
                    </pic:cNvPicPr>
                  </pic:nvPicPr>
                  <pic:blipFill>
                    <a:blip r:embed="rId39" cstate="print"/>
                    <a:srcRect/>
                    <a:stretch>
                      <a:fillRect/>
                    </a:stretch>
                  </pic:blipFill>
                  <pic:spPr bwMode="auto">
                    <a:xfrm>
                      <a:off x="0" y="0"/>
                      <a:ext cx="1831975" cy="1377950"/>
                    </a:xfrm>
                    <a:prstGeom prst="rect">
                      <a:avLst/>
                    </a:prstGeom>
                    <a:noFill/>
                  </pic:spPr>
                </pic:pic>
              </a:graphicData>
            </a:graphic>
          </wp:anchor>
        </w:drawing>
      </w:r>
      <w:r w:rsidR="00574B4B">
        <w:rPr>
          <w:rFonts w:ascii="Arial" w:hAnsi="Arial" w:cs="Arial"/>
          <w:b/>
          <w:bCs/>
          <w:noProof/>
          <w:sz w:val="24"/>
        </w:rPr>
        <w:drawing>
          <wp:inline distT="0" distB="0" distL="0" distR="0">
            <wp:extent cx="1778677" cy="1501254"/>
            <wp:effectExtent l="19050" t="0" r="0"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srcRect/>
                    <a:stretch>
                      <a:fillRect/>
                    </a:stretch>
                  </pic:blipFill>
                  <pic:spPr bwMode="auto">
                    <a:xfrm>
                      <a:off x="0" y="0"/>
                      <a:ext cx="1779701" cy="1502118"/>
                    </a:xfrm>
                    <a:prstGeom prst="rect">
                      <a:avLst/>
                    </a:prstGeom>
                    <a:noFill/>
                    <a:ln w="9525">
                      <a:noFill/>
                      <a:miter lim="800000"/>
                      <a:headEnd/>
                      <a:tailEnd/>
                    </a:ln>
                  </pic:spPr>
                </pic:pic>
              </a:graphicData>
            </a:graphic>
          </wp:inline>
        </w:drawing>
      </w:r>
    </w:p>
    <w:p w:rsidR="0018135C" w:rsidRPr="0018135C" w:rsidRDefault="0018135C" w:rsidP="0018135C">
      <w:pPr>
        <w:rPr>
          <w:rFonts w:ascii="GUFDFI+ËÎÌå" w:hAnsi="GUFDFI+ËÎÌå" w:cs="GUFDFI+ËÎÌå" w:hint="eastAsia"/>
          <w:bCs/>
        </w:rPr>
      </w:pPr>
    </w:p>
    <w:p w:rsidR="00574B4B" w:rsidRDefault="00574B4B" w:rsidP="0018135C">
      <w:pPr>
        <w:rPr>
          <w:rFonts w:ascii="GUFDFI+ËÎÌå" w:hAnsi="GUFDFI+ËÎÌå" w:cs="GUFDFI+ËÎÌå" w:hint="eastAsia"/>
          <w:b/>
          <w:bCs/>
          <w:noProof/>
        </w:rPr>
        <w:sectPr w:rsidR="00574B4B" w:rsidSect="005F383C">
          <w:pgSz w:w="11906" w:h="16838" w:code="9"/>
          <w:pgMar w:top="1440" w:right="1800" w:bottom="1440" w:left="1800" w:header="397" w:footer="624" w:gutter="0"/>
          <w:cols w:space="425"/>
          <w:docGrid w:type="lines" w:linePitch="312"/>
        </w:sectPr>
      </w:pPr>
    </w:p>
    <w:p w:rsidR="0018135C" w:rsidRDefault="0018135C" w:rsidP="0018135C">
      <w:pPr>
        <w:rPr>
          <w:rFonts w:ascii="GUFDFI+ËÎÌå" w:hAnsi="GUFDFI+ËÎÌå" w:cs="GUFDFI+ËÎÌå" w:hint="eastAsia"/>
          <w:b/>
          <w:bCs/>
        </w:rPr>
      </w:pPr>
      <w:r w:rsidRPr="0018135C">
        <w:rPr>
          <w:rFonts w:ascii="GUFDFI+ËÎÌå" w:hAnsi="GUFDFI+ËÎÌå" w:cs="GUFDFI+ËÎÌå" w:hint="eastAsia"/>
          <w:b/>
          <w:bCs/>
        </w:rPr>
        <w:lastRenderedPageBreak/>
        <w:t>2</w:t>
      </w:r>
      <w:r w:rsidRPr="0018135C">
        <w:rPr>
          <w:rFonts w:ascii="GUFDFI+ËÎÌå" w:hAnsi="GUFDFI+ËÎÌå" w:cs="GUFDFI+ËÎÌå" w:hint="eastAsia"/>
          <w:b/>
          <w:bCs/>
        </w:rPr>
        <w:t>）</w:t>
      </w:r>
      <w:r w:rsidR="00574B4B" w:rsidRPr="00574B4B">
        <w:rPr>
          <w:rFonts w:ascii="GUFDFI+ËÎÌå" w:hAnsi="GUFDFI+ËÎÌå" w:cs="GUFDFI+ËÎÌå"/>
          <w:b/>
          <w:bCs/>
        </w:rPr>
        <w:t>Gasoline, diesel fuel injectors</w:t>
      </w:r>
    </w:p>
    <w:p w:rsidR="00574B4B" w:rsidRPr="0018135C" w:rsidRDefault="00574B4B" w:rsidP="0018135C">
      <w:pPr>
        <w:rPr>
          <w:rFonts w:ascii="GUFDFI+ËÎÌå" w:hAnsi="GUFDFI+ËÎÌå" w:cs="GUFDFI+ËÎÌå" w:hint="eastAsia"/>
          <w:b/>
          <w:bCs/>
        </w:rPr>
      </w:pPr>
      <w:r>
        <w:rPr>
          <w:rFonts w:ascii="GUFDFI+ËÎÌå" w:hAnsi="GUFDFI+ËÎÌå" w:cs="GUFDFI+ËÎÌå" w:hint="eastAsia"/>
          <w:b/>
          <w:bCs/>
          <w:noProof/>
        </w:rPr>
        <w:drawing>
          <wp:inline distT="0" distB="0" distL="0" distR="0">
            <wp:extent cx="5805824" cy="2333767"/>
            <wp:effectExtent l="38100" t="0" r="23476" b="0"/>
            <wp:docPr id="35" name="图示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18135C" w:rsidRPr="0018135C" w:rsidRDefault="0018135C" w:rsidP="0018135C">
      <w:pPr>
        <w:rPr>
          <w:rFonts w:ascii="GUFDFI+ËÎÌå" w:hAnsi="GUFDFI+ËÎÌå" w:cs="GUFDFI+ËÎÌå" w:hint="eastAsia"/>
          <w:bCs/>
        </w:rPr>
      </w:pPr>
    </w:p>
    <w:p w:rsidR="0018135C" w:rsidRPr="0018135C" w:rsidRDefault="0018135C" w:rsidP="0018135C">
      <w:pPr>
        <w:rPr>
          <w:rFonts w:ascii="GUFDFI+ËÎÌå" w:hAnsi="GUFDFI+ËÎÌå" w:cs="GUFDFI+ËÎÌå" w:hint="eastAsia"/>
          <w:b/>
          <w:bCs/>
        </w:rPr>
      </w:pPr>
      <w:r w:rsidRPr="0018135C">
        <w:rPr>
          <w:rFonts w:ascii="GUFDFI+ËÎÌå" w:hAnsi="GUFDFI+ËÎÌå" w:cs="GUFDFI+ËÎÌå" w:hint="eastAsia"/>
          <w:b/>
          <w:bCs/>
        </w:rPr>
        <w:t>3</w:t>
      </w:r>
      <w:r w:rsidRPr="0018135C">
        <w:rPr>
          <w:rFonts w:ascii="GUFDFI+ËÎÌå" w:hAnsi="GUFDFI+ËÎÌå" w:cs="GUFDFI+ËÎÌå" w:hint="eastAsia"/>
          <w:b/>
          <w:bCs/>
        </w:rPr>
        <w:t>）</w:t>
      </w:r>
      <w:r w:rsidR="00725D0D" w:rsidRPr="00725D0D">
        <w:rPr>
          <w:rFonts w:ascii="GUFDFI+ËÎÌå" w:hAnsi="GUFDFI+ËÎÌå" w:cs="GUFDFI+ËÎÌå"/>
          <w:b/>
          <w:bCs/>
        </w:rPr>
        <w:t>Gasoline injector (current)</w:t>
      </w:r>
    </w:p>
    <w:p w:rsidR="00725D0D" w:rsidRDefault="00725D0D" w:rsidP="0018135C">
      <w:pPr>
        <w:rPr>
          <w:rFonts w:ascii="GUFDFI+ËÎÌå" w:hAnsi="GUFDFI+ËÎÌå" w:cs="GUFDFI+ËÎÌå" w:hint="eastAsia"/>
          <w:b/>
          <w:bCs/>
        </w:rPr>
      </w:pPr>
      <w:r w:rsidRPr="00725D0D">
        <w:rPr>
          <w:rFonts w:ascii="GUFDFI+ËÎÌå" w:hAnsi="GUFDFI+ËÎÌå" w:cs="GUFDFI+ËÎÌå"/>
          <w:b/>
          <w:bCs/>
          <w:noProof/>
        </w:rPr>
        <w:drawing>
          <wp:inline distT="0" distB="0" distL="0" distR="0">
            <wp:extent cx="5808999" cy="2477068"/>
            <wp:effectExtent l="38100" t="0" r="20301" b="0"/>
            <wp:docPr id="37"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997C0D" w:rsidRDefault="00997C0D" w:rsidP="0018135C">
      <w:pPr>
        <w:rPr>
          <w:rFonts w:ascii="GUFDFI+ËÎÌå" w:hAnsi="GUFDFI+ËÎÌå" w:cs="GUFDFI+ËÎÌå" w:hint="eastAsia"/>
          <w:b/>
          <w:bCs/>
        </w:rPr>
      </w:pPr>
    </w:p>
    <w:p w:rsidR="0018135C" w:rsidRDefault="0018135C" w:rsidP="0018135C">
      <w:pPr>
        <w:rPr>
          <w:rFonts w:ascii="GUFDFI+ËÎÌå" w:hAnsi="GUFDFI+ËÎÌå" w:cs="GUFDFI+ËÎÌå" w:hint="eastAsia"/>
          <w:b/>
          <w:bCs/>
        </w:rPr>
      </w:pPr>
      <w:r w:rsidRPr="0018135C">
        <w:rPr>
          <w:rFonts w:ascii="GUFDFI+ËÎÌå" w:hAnsi="GUFDFI+ËÎÌå" w:cs="GUFDFI+ËÎÌå" w:hint="eastAsia"/>
          <w:b/>
          <w:bCs/>
        </w:rPr>
        <w:t>4</w:t>
      </w:r>
      <w:r w:rsidRPr="0018135C">
        <w:rPr>
          <w:rFonts w:ascii="GUFDFI+ËÎÌå" w:hAnsi="GUFDFI+ËÎÌå" w:cs="GUFDFI+ËÎÌå" w:hint="eastAsia"/>
          <w:b/>
          <w:bCs/>
        </w:rPr>
        <w:t>）</w:t>
      </w:r>
      <w:r w:rsidR="00997C0D" w:rsidRPr="00997C0D">
        <w:rPr>
          <w:rFonts w:ascii="GUFDFI+ËÎÌå" w:hAnsi="GUFDFI+ËÎÌå" w:cs="GUFDFI+ËÎÌå"/>
          <w:b/>
          <w:bCs/>
        </w:rPr>
        <w:t>Gasoline injector (voltage, current)</w:t>
      </w:r>
    </w:p>
    <w:p w:rsidR="00997C0D" w:rsidRPr="0018135C" w:rsidRDefault="00433E7E" w:rsidP="0018135C">
      <w:pPr>
        <w:rPr>
          <w:rFonts w:ascii="GUFDFI+ËÎÌå" w:hAnsi="GUFDFI+ËÎÌå" w:cs="GUFDFI+ËÎÌå" w:hint="eastAsia"/>
          <w:b/>
          <w:bCs/>
        </w:rPr>
      </w:pPr>
      <w:r w:rsidRPr="00433E7E">
        <w:rPr>
          <w:rFonts w:ascii="GUFDFI+ËÎÌå" w:hAnsi="GUFDFI+ËÎÌå" w:cs="GUFDFI+ËÎÌå"/>
          <w:b/>
          <w:bCs/>
          <w:noProof/>
        </w:rPr>
        <w:drawing>
          <wp:inline distT="0" distB="0" distL="0" distR="0">
            <wp:extent cx="5810752" cy="2756847"/>
            <wp:effectExtent l="38100" t="0" r="56648" b="5403"/>
            <wp:docPr id="28"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18135C" w:rsidRPr="0018135C" w:rsidRDefault="004823EA" w:rsidP="0018135C">
      <w:pPr>
        <w:rPr>
          <w:rFonts w:ascii="GUFDFI+ËÎÌå" w:hAnsi="GUFDFI+ËÎÌå" w:cs="GUFDFI+ËÎÌå" w:hint="eastAsia"/>
          <w:b/>
          <w:bCs/>
        </w:rPr>
      </w:pPr>
      <w:r w:rsidRPr="004823EA">
        <w:rPr>
          <w:rFonts w:ascii="GUFDFI+ËÎÌå" w:hAnsi="GUFDFI+ËÎÌå" w:cs="GUFDFI+ËÎÌå" w:hint="eastAsia"/>
        </w:rPr>
        <w:lastRenderedPageBreak/>
        <w:pict>
          <v:shape id="_x0000_s1233" type="#_x0000_t202" style="position:absolute;left:0;text-align:left;margin-left:79.25pt;margin-top:126.8pt;width:252.55pt;height:34.4pt;z-index:251842560" filled="f" stroked="f">
            <v:textbox style="mso-next-textbox:#_x0000_s1233">
              <w:txbxContent>
                <w:p w:rsidR="00143D48" w:rsidRDefault="00143D48" w:rsidP="00FA1482">
                  <w:pPr>
                    <w:jc w:val="center"/>
                  </w:pPr>
                  <w:r w:rsidRPr="00FA1482">
                    <w:t>Figure 13 Saturated switch type gasoline injector (voltage, current)</w:t>
                  </w:r>
                </w:p>
              </w:txbxContent>
            </v:textbox>
          </v:shape>
        </w:pict>
      </w:r>
      <w:r w:rsidR="00FA1482">
        <w:rPr>
          <w:rFonts w:ascii="GUFDFI+ËÎÌå" w:hAnsi="GUFDFI+ËÎÌå" w:cs="GUFDFI+ËÎÌå" w:hint="eastAsia"/>
          <w:noProof/>
        </w:rPr>
        <w:drawing>
          <wp:anchor distT="0" distB="0" distL="114300" distR="114300" simplePos="0" relativeHeight="251857920" behindDoc="0" locked="0" layoutInCell="1" allowOverlap="1">
            <wp:simplePos x="0" y="0"/>
            <wp:positionH relativeFrom="column">
              <wp:posOffset>2656205</wp:posOffset>
            </wp:positionH>
            <wp:positionV relativeFrom="paragraph">
              <wp:posOffset>-191135</wp:posOffset>
            </wp:positionV>
            <wp:extent cx="2232660" cy="1678305"/>
            <wp:effectExtent l="19050" t="0" r="0" b="0"/>
            <wp:wrapTopAndBottom/>
            <wp:docPr id="153" name="图片 153" descr="I~ZY950`O2ONE{ZDMSCC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ZY950`O2ONE{ZDMSCC90G"/>
                    <pic:cNvPicPr>
                      <a:picLocks noChangeAspect="1" noChangeArrowheads="1"/>
                    </pic:cNvPicPr>
                  </pic:nvPicPr>
                  <pic:blipFill>
                    <a:blip r:embed="rId143" cstate="print"/>
                    <a:srcRect/>
                    <a:stretch>
                      <a:fillRect/>
                    </a:stretch>
                  </pic:blipFill>
                  <pic:spPr bwMode="auto">
                    <a:xfrm>
                      <a:off x="0" y="0"/>
                      <a:ext cx="2232660" cy="1678305"/>
                    </a:xfrm>
                    <a:prstGeom prst="rect">
                      <a:avLst/>
                    </a:prstGeom>
                    <a:noFill/>
                    <a:ln w="9525">
                      <a:noFill/>
                      <a:miter lim="800000"/>
                      <a:headEnd/>
                      <a:tailEnd/>
                    </a:ln>
                  </pic:spPr>
                </pic:pic>
              </a:graphicData>
            </a:graphic>
          </wp:anchor>
        </w:drawing>
      </w:r>
      <w:r w:rsidR="00FA1482">
        <w:rPr>
          <w:rFonts w:ascii="GUFDFI+ËÎÌå" w:hAnsi="GUFDFI+ËÎÌå" w:cs="GUFDFI+ËÎÌå" w:hint="eastAsia"/>
          <w:noProof/>
        </w:rPr>
        <w:drawing>
          <wp:anchor distT="0" distB="0" distL="114300" distR="114300" simplePos="0" relativeHeight="251858944" behindDoc="0" locked="0" layoutInCell="1" allowOverlap="1">
            <wp:simplePos x="0" y="0"/>
            <wp:positionH relativeFrom="column">
              <wp:posOffset>315595</wp:posOffset>
            </wp:positionH>
            <wp:positionV relativeFrom="paragraph">
              <wp:posOffset>-191135</wp:posOffset>
            </wp:positionV>
            <wp:extent cx="2239645" cy="1678305"/>
            <wp:effectExtent l="19050" t="0" r="8255" b="0"/>
            <wp:wrapTopAndBottom/>
            <wp:docPr id="225" name="图片 152" descr="7%J{LLM0}M@](B6CTS$RX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7%J{LLM0}M@](B6CTS$RXU2"/>
                    <pic:cNvPicPr>
                      <a:picLocks noChangeAspect="1" noChangeArrowheads="1"/>
                    </pic:cNvPicPr>
                  </pic:nvPicPr>
                  <pic:blipFill>
                    <a:blip r:embed="rId144" cstate="print"/>
                    <a:srcRect/>
                    <a:stretch>
                      <a:fillRect/>
                    </a:stretch>
                  </pic:blipFill>
                  <pic:spPr bwMode="auto">
                    <a:xfrm>
                      <a:off x="0" y="0"/>
                      <a:ext cx="2239645" cy="1678305"/>
                    </a:xfrm>
                    <a:prstGeom prst="rect">
                      <a:avLst/>
                    </a:prstGeom>
                    <a:noFill/>
                    <a:ln w="9525">
                      <a:noFill/>
                      <a:miter lim="800000"/>
                      <a:headEnd/>
                      <a:tailEnd/>
                    </a:ln>
                  </pic:spPr>
                </pic:pic>
              </a:graphicData>
            </a:graphic>
          </wp:anchor>
        </w:drawing>
      </w:r>
    </w:p>
    <w:p w:rsidR="00FA1482" w:rsidRDefault="00FA1482" w:rsidP="0018135C">
      <w:pPr>
        <w:rPr>
          <w:rFonts w:ascii="GUFDFI+ËÎÌå" w:hAnsi="GUFDFI+ËÎÌå" w:cs="GUFDFI+ËÎÌå" w:hint="eastAsia"/>
          <w:b/>
        </w:rPr>
      </w:pPr>
      <w:bookmarkStart w:id="39" w:name="_Toc458088880"/>
    </w:p>
    <w:p w:rsidR="00FA1482" w:rsidRDefault="004823EA" w:rsidP="0018135C">
      <w:pPr>
        <w:rPr>
          <w:rFonts w:ascii="GUFDFI+ËÎÌå" w:hAnsi="GUFDFI+ËÎÌå" w:cs="GUFDFI+ËÎÌå" w:hint="eastAsia"/>
          <w:b/>
        </w:rPr>
      </w:pPr>
      <w:r>
        <w:rPr>
          <w:rFonts w:ascii="GUFDFI+ËÎÌå" w:hAnsi="GUFDFI+ËÎÌå" w:cs="GUFDFI+ËÎÌå" w:hint="eastAsia"/>
          <w:b/>
          <w:noProof/>
        </w:rPr>
        <w:pict>
          <v:shape id="_x0000_s1240" type="#_x0000_t62" style="position:absolute;left:0;text-align:left;margin-left:116.35pt;margin-top:68.75pt;width:44.6pt;height:22.05pt;z-index:251862016" adj="27557,20376">
            <v:textbox style="mso-next-textbox:#_x0000_s1240">
              <w:txbxContent>
                <w:p w:rsidR="00143D48" w:rsidRPr="00345A18" w:rsidRDefault="00143D48">
                  <w:pPr>
                    <w:rPr>
                      <w:sz w:val="16"/>
                      <w:szCs w:val="16"/>
                    </w:rPr>
                  </w:pPr>
                  <w:r w:rsidRPr="00345A18">
                    <w:rPr>
                      <w:sz w:val="16"/>
                      <w:szCs w:val="16"/>
                    </w:rPr>
                    <w:t>Voltage</w:t>
                  </w:r>
                </w:p>
              </w:txbxContent>
            </v:textbox>
          </v:shape>
        </w:pict>
      </w:r>
      <w:r>
        <w:rPr>
          <w:rFonts w:ascii="GUFDFI+ËÎÌå" w:hAnsi="GUFDFI+ËÎÌå" w:cs="GUFDFI+ËÎÌå" w:hint="eastAsia"/>
          <w:b/>
          <w:noProof/>
        </w:rPr>
        <w:pict>
          <v:shape id="_x0000_s1239" type="#_x0000_t62" style="position:absolute;left:0;text-align:left;margin-left:39.5pt;margin-top:53.75pt;width:61.25pt;height:24.7pt;z-index:251860992" adj="23645,29864" filled="f" strokecolor="#00b0f0" strokeweight="1.5pt">
            <v:textbox style="mso-next-textbox:#_x0000_s1239">
              <w:txbxContent>
                <w:p w:rsidR="00143D48" w:rsidRPr="00FA1482" w:rsidRDefault="00143D48">
                  <w:pPr>
                    <w:rPr>
                      <w:sz w:val="13"/>
                      <w:szCs w:val="13"/>
                    </w:rPr>
                  </w:pPr>
                  <w:r w:rsidRPr="00FA1482">
                    <w:rPr>
                      <w:sz w:val="13"/>
                      <w:szCs w:val="13"/>
                    </w:rPr>
                    <w:t>Zero potential</w:t>
                  </w:r>
                </w:p>
              </w:txbxContent>
            </v:textbox>
          </v:shape>
        </w:pict>
      </w:r>
      <w:r w:rsidR="00FA1482">
        <w:rPr>
          <w:rFonts w:ascii="GUFDFI+ËÎÌå" w:hAnsi="GUFDFI+ËÎÌå" w:cs="GUFDFI+ËÎÌå" w:hint="eastAsia"/>
          <w:b/>
          <w:noProof/>
        </w:rPr>
        <w:drawing>
          <wp:anchor distT="0" distB="0" distL="114300" distR="114300" simplePos="0" relativeHeight="251859968" behindDoc="0" locked="0" layoutInCell="1" allowOverlap="1">
            <wp:simplePos x="0" y="0"/>
            <wp:positionH relativeFrom="column">
              <wp:posOffset>1284605</wp:posOffset>
            </wp:positionH>
            <wp:positionV relativeFrom="paragraph">
              <wp:posOffset>361315</wp:posOffset>
            </wp:positionV>
            <wp:extent cx="2669540" cy="2137410"/>
            <wp:effectExtent l="19050" t="0" r="0" b="0"/>
            <wp:wrapTopAndBottom/>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5" cstate="print"/>
                    <a:srcRect/>
                    <a:stretch>
                      <a:fillRect/>
                    </a:stretch>
                  </pic:blipFill>
                  <pic:spPr bwMode="auto">
                    <a:xfrm>
                      <a:off x="0" y="0"/>
                      <a:ext cx="2669540" cy="2137410"/>
                    </a:xfrm>
                    <a:prstGeom prst="rect">
                      <a:avLst/>
                    </a:prstGeom>
                    <a:noFill/>
                    <a:ln w="9525">
                      <a:noFill/>
                      <a:miter lim="800000"/>
                      <a:headEnd/>
                      <a:tailEnd/>
                    </a:ln>
                  </pic:spPr>
                </pic:pic>
              </a:graphicData>
            </a:graphic>
          </wp:anchor>
        </w:drawing>
      </w:r>
    </w:p>
    <w:p w:rsidR="0018135C" w:rsidRPr="0018135C" w:rsidRDefault="004823EA" w:rsidP="0018135C">
      <w:pPr>
        <w:rPr>
          <w:rFonts w:ascii="GUFDFI+ËÎÌå" w:hAnsi="GUFDFI+ËÎÌå" w:cs="GUFDFI+ËÎÌå" w:hint="eastAsia"/>
          <w:b/>
        </w:rPr>
      </w:pPr>
      <w:r>
        <w:rPr>
          <w:rFonts w:ascii="GUFDFI+ËÎÌå" w:hAnsi="GUFDFI+ËÎÌå" w:cs="GUFDFI+ËÎÌå" w:hint="eastAsia"/>
          <w:b/>
          <w:noProof/>
        </w:rPr>
        <w:pict>
          <v:shape id="_x0000_s1241" type="#_x0000_t62" style="position:absolute;left:0;text-align:left;margin-left:183.5pt;margin-top:99.4pt;width:43.5pt;height:24.15pt;z-index:251863040" adj="-3377,17396">
            <v:textbox style="mso-next-textbox:#_x0000_s1241">
              <w:txbxContent>
                <w:p w:rsidR="00143D48" w:rsidRPr="00345A18" w:rsidRDefault="00143D48">
                  <w:pPr>
                    <w:rPr>
                      <w:sz w:val="16"/>
                      <w:szCs w:val="16"/>
                    </w:rPr>
                  </w:pPr>
                  <w:r w:rsidRPr="00345A18">
                    <w:rPr>
                      <w:sz w:val="16"/>
                      <w:szCs w:val="16"/>
                    </w:rPr>
                    <w:t>Current</w:t>
                  </w:r>
                </w:p>
              </w:txbxContent>
            </v:textbox>
          </v:shape>
        </w:pict>
      </w:r>
    </w:p>
    <w:p w:rsidR="00A06F44" w:rsidRDefault="00345A18" w:rsidP="0018135C">
      <w:pPr>
        <w:rPr>
          <w:rFonts w:ascii="GUFDFI+ËÎÌå" w:hAnsi="GUFDFI+ËÎÌå" w:cs="GUFDFI+ËÎÌå" w:hint="eastAsia"/>
          <w:bCs/>
        </w:rPr>
        <w:sectPr w:rsidR="00A06F44" w:rsidSect="005F383C">
          <w:pgSz w:w="11906" w:h="16838" w:code="9"/>
          <w:pgMar w:top="1440" w:right="1800" w:bottom="1440" w:left="1800" w:header="397" w:footer="624" w:gutter="0"/>
          <w:cols w:space="425"/>
          <w:docGrid w:type="lines" w:linePitch="312"/>
        </w:sectPr>
      </w:pPr>
      <w:r w:rsidRPr="00345A18">
        <w:rPr>
          <w:rFonts w:ascii="GUFDFI+ËÎÌå" w:hAnsi="GUFDFI+ËÎÌå" w:cs="GUFDFI+ËÎÌå"/>
          <w:bCs/>
        </w:rPr>
        <w:t>Note: The waveform has a rectangular concave which is the fuel injection time (fuel injection pulse width). The injection time of the voltage waveform in the figure is consistent with the rise time of the current waveform</w:t>
      </w:r>
      <w:r>
        <w:rPr>
          <w:rFonts w:ascii="GUFDFI+ËÎÌå" w:hAnsi="GUFDFI+ËÎÌå" w:cs="GUFDFI+ËÎÌå" w:hint="eastAsia"/>
          <w:bCs/>
        </w:rPr>
        <w:t>.</w:t>
      </w:r>
      <w:r w:rsidR="00D90AD6" w:rsidRPr="00D90AD6">
        <w:t xml:space="preserve"> </w:t>
      </w:r>
      <w:r w:rsidR="00D90AD6" w:rsidRPr="00D90AD6">
        <w:rPr>
          <w:rFonts w:ascii="GUFDFI+ËÎÌå" w:hAnsi="GUFDFI+ËÎÌå" w:cs="GUFDFI+ËÎÌå"/>
          <w:bCs/>
        </w:rPr>
        <w:t>Solenoid valve will produce an induced electromotive force after cut its power, which is the normal performance of the coil work</w:t>
      </w:r>
      <w:r w:rsidR="00D90AD6">
        <w:rPr>
          <w:rFonts w:ascii="GUFDFI+ËÎÌå" w:hAnsi="GUFDFI+ËÎÌå" w:cs="GUFDFI+ËÎÌå" w:hint="eastAsia"/>
          <w:bCs/>
        </w:rPr>
        <w:t>.</w:t>
      </w:r>
      <w:bookmarkStart w:id="40" w:name="_Toc485733858"/>
      <w:r w:rsidR="00D62EF2" w:rsidRPr="00D62EF2">
        <w:t xml:space="preserve"> </w:t>
      </w:r>
      <w:proofErr w:type="gramStart"/>
      <w:r w:rsidR="00D62EF2" w:rsidRPr="00D62EF2">
        <w:rPr>
          <w:rFonts w:ascii="GUFDFI+ËÎÌå" w:hAnsi="GUFDFI+ËÎÌå" w:cs="GUFDFI+ËÎÌå"/>
          <w:bCs/>
        </w:rPr>
        <w:t>the</w:t>
      </w:r>
      <w:proofErr w:type="gramEnd"/>
      <w:r w:rsidR="00D62EF2" w:rsidRPr="00D62EF2">
        <w:rPr>
          <w:rFonts w:ascii="GUFDFI+ËÎÌå" w:hAnsi="GUFDFI+ËÎÌå" w:cs="GUFDFI+ËÎÌå"/>
          <w:bCs/>
        </w:rPr>
        <w:t xml:space="preserve"> current waveform has a rise shown about a 45 °angle, a sharp rise indicates a short circuit of the solenoid valve coil.</w:t>
      </w:r>
    </w:p>
    <w:p w:rsidR="0018135C" w:rsidRPr="0092021C" w:rsidRDefault="00F412BD" w:rsidP="008A248B">
      <w:pPr>
        <w:pStyle w:val="a7"/>
        <w:widowControl/>
        <w:numPr>
          <w:ilvl w:val="2"/>
          <w:numId w:val="31"/>
        </w:numPr>
        <w:spacing w:beforeLines="100" w:afterLines="50"/>
        <w:ind w:firstLineChars="0"/>
        <w:jc w:val="left"/>
        <w:outlineLvl w:val="2"/>
        <w:rPr>
          <w:rFonts w:ascii="Arial" w:hAnsi="Arial" w:cs="Arial"/>
          <w:b/>
          <w:bCs/>
          <w:sz w:val="16"/>
          <w:szCs w:val="21"/>
        </w:rPr>
      </w:pPr>
      <w:bookmarkStart w:id="41" w:name="_Toc489445901"/>
      <w:bookmarkStart w:id="42" w:name="_Toc490576834"/>
      <w:bookmarkEnd w:id="39"/>
      <w:bookmarkEnd w:id="40"/>
      <w:r w:rsidRPr="0092021C">
        <w:rPr>
          <w:rFonts w:ascii="Arial" w:hAnsi="Arial" w:cs="Arial"/>
          <w:b/>
          <w:bCs/>
          <w:sz w:val="16"/>
          <w:szCs w:val="21"/>
        </w:rPr>
        <w:lastRenderedPageBreak/>
        <w:t>Bus test</w:t>
      </w:r>
      <w:bookmarkEnd w:id="41"/>
      <w:bookmarkEnd w:id="42"/>
    </w:p>
    <w:p w:rsidR="0018135C" w:rsidRDefault="0018135C" w:rsidP="0018135C">
      <w:pPr>
        <w:rPr>
          <w:rFonts w:ascii="GUFDFI+ËÎÌå" w:hAnsi="GUFDFI+ËÎÌå" w:cs="GUFDFI+ËÎÌå" w:hint="eastAsia"/>
          <w:b/>
          <w:bCs/>
        </w:rPr>
      </w:pPr>
      <w:r w:rsidRPr="0018135C">
        <w:rPr>
          <w:rFonts w:ascii="GUFDFI+ËÎÌå" w:hAnsi="GUFDFI+ËÎÌå" w:cs="GUFDFI+ËÎÌå" w:hint="eastAsia"/>
          <w:b/>
          <w:bCs/>
        </w:rPr>
        <w:t>1</w:t>
      </w:r>
      <w:r w:rsidRPr="0018135C">
        <w:rPr>
          <w:rFonts w:ascii="GUFDFI+ËÎÌå" w:hAnsi="GUFDFI+ËÎÌå" w:cs="GUFDFI+ËÎÌå" w:hint="eastAsia"/>
          <w:b/>
          <w:bCs/>
        </w:rPr>
        <w:t>）</w:t>
      </w:r>
      <w:r w:rsidR="00F412BD" w:rsidRPr="00F412BD">
        <w:rPr>
          <w:rFonts w:ascii="GUFDFI+ËÎÌå" w:hAnsi="GUFDFI+ËÎÌå" w:cs="GUFDFI+ËÎÌå"/>
          <w:b/>
          <w:bCs/>
        </w:rPr>
        <w:t>CAN-high, CAN-low</w:t>
      </w:r>
    </w:p>
    <w:p w:rsidR="00F412BD" w:rsidRPr="0018135C" w:rsidRDefault="00F412BD" w:rsidP="0018135C">
      <w:pPr>
        <w:rPr>
          <w:rFonts w:ascii="GUFDFI+ËÎÌå" w:hAnsi="GUFDFI+ËÎÌå" w:cs="GUFDFI+ËÎÌå" w:hint="eastAsia"/>
          <w:b/>
          <w:bCs/>
        </w:rPr>
      </w:pPr>
      <w:r>
        <w:rPr>
          <w:rFonts w:ascii="GUFDFI+ËÎÌå" w:hAnsi="GUFDFI+ËÎÌå" w:cs="GUFDFI+ËÎÌå" w:hint="eastAsia"/>
          <w:b/>
          <w:bCs/>
          <w:noProof/>
        </w:rPr>
        <w:drawing>
          <wp:inline distT="0" distB="0" distL="0" distR="0">
            <wp:extent cx="5730610" cy="2859206"/>
            <wp:effectExtent l="38100" t="0" r="22490" b="0"/>
            <wp:docPr id="226" name="图示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18135C" w:rsidRPr="0018135C" w:rsidRDefault="00A06F44" w:rsidP="0018135C">
      <w:pPr>
        <w:rPr>
          <w:rFonts w:ascii="GUFDFI+ËÎÌå" w:hAnsi="GUFDFI+ËÎÌå" w:cs="GUFDFI+ËÎÌå" w:hint="eastAsia"/>
          <w:bCs/>
        </w:rPr>
      </w:pPr>
      <w:r>
        <w:rPr>
          <w:rFonts w:ascii="GUFDFI+ËÎÌå" w:hAnsi="GUFDFI+ËÎÌå" w:cs="GUFDFI+ËÎÌå" w:hint="eastAsia"/>
          <w:bCs/>
          <w:noProof/>
        </w:rPr>
        <w:drawing>
          <wp:anchor distT="0" distB="0" distL="114300" distR="114300" simplePos="0" relativeHeight="251867136" behindDoc="0" locked="0" layoutInCell="1" allowOverlap="1">
            <wp:simplePos x="0" y="0"/>
            <wp:positionH relativeFrom="column">
              <wp:posOffset>3682365</wp:posOffset>
            </wp:positionH>
            <wp:positionV relativeFrom="paragraph">
              <wp:posOffset>153035</wp:posOffset>
            </wp:positionV>
            <wp:extent cx="1840865" cy="1384935"/>
            <wp:effectExtent l="19050" t="0" r="6985" b="0"/>
            <wp:wrapSquare wrapText="bothSides"/>
            <wp:docPr id="221" name="图片 221" descr="IMG-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G-903"/>
                    <pic:cNvPicPr>
                      <a:picLocks noChangeAspect="1" noChangeArrowheads="1"/>
                    </pic:cNvPicPr>
                  </pic:nvPicPr>
                  <pic:blipFill>
                    <a:blip r:embed="rId151" cstate="print"/>
                    <a:srcRect/>
                    <a:stretch>
                      <a:fillRect/>
                    </a:stretch>
                  </pic:blipFill>
                  <pic:spPr bwMode="auto">
                    <a:xfrm>
                      <a:off x="0" y="0"/>
                      <a:ext cx="1840865" cy="1384935"/>
                    </a:xfrm>
                    <a:prstGeom prst="rect">
                      <a:avLst/>
                    </a:prstGeom>
                    <a:noFill/>
                  </pic:spPr>
                </pic:pic>
              </a:graphicData>
            </a:graphic>
          </wp:anchor>
        </w:drawing>
      </w:r>
      <w:r>
        <w:rPr>
          <w:rFonts w:ascii="GUFDFI+ËÎÌå" w:hAnsi="GUFDFI+ËÎÌå" w:cs="GUFDFI+ËÎÌå" w:hint="eastAsia"/>
          <w:bCs/>
          <w:noProof/>
        </w:rPr>
        <w:drawing>
          <wp:anchor distT="0" distB="0" distL="114300" distR="114300" simplePos="0" relativeHeight="251865088" behindDoc="0" locked="0" layoutInCell="1" allowOverlap="1">
            <wp:simplePos x="0" y="0"/>
            <wp:positionH relativeFrom="column">
              <wp:posOffset>554355</wp:posOffset>
            </wp:positionH>
            <wp:positionV relativeFrom="paragraph">
              <wp:posOffset>92075</wp:posOffset>
            </wp:positionV>
            <wp:extent cx="1918335" cy="1443355"/>
            <wp:effectExtent l="19050" t="0" r="5715" b="0"/>
            <wp:wrapSquare wrapText="bothSides"/>
            <wp:docPr id="227" name="图片 220" descr="IMG-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G-831"/>
                    <pic:cNvPicPr>
                      <a:picLocks noChangeAspect="1" noChangeArrowheads="1"/>
                    </pic:cNvPicPr>
                  </pic:nvPicPr>
                  <pic:blipFill>
                    <a:blip r:embed="rId39" cstate="print"/>
                    <a:srcRect/>
                    <a:stretch>
                      <a:fillRect/>
                    </a:stretch>
                  </pic:blipFill>
                  <pic:spPr bwMode="auto">
                    <a:xfrm>
                      <a:off x="0" y="0"/>
                      <a:ext cx="1918335" cy="1443355"/>
                    </a:xfrm>
                    <a:prstGeom prst="rect">
                      <a:avLst/>
                    </a:prstGeom>
                    <a:noFill/>
                  </pic:spPr>
                </pic:pic>
              </a:graphicData>
            </a:graphic>
          </wp:anchor>
        </w:drawing>
      </w:r>
      <w:r w:rsidR="0018135C" w:rsidRPr="0018135C">
        <w:rPr>
          <w:rFonts w:ascii="GUFDFI+ËÎÌå" w:hAnsi="GUFDFI+ËÎÌå" w:cs="GUFDFI+ËÎÌå" w:hint="eastAsia"/>
          <w:bCs/>
        </w:rPr>
        <w:t xml:space="preserve">                                                             </w:t>
      </w:r>
    </w:p>
    <w:p w:rsidR="0018135C" w:rsidRDefault="0018135C" w:rsidP="001B4486">
      <w:pPr>
        <w:rPr>
          <w:rFonts w:ascii="GUFDFI+ËÎÌå" w:hAnsi="GUFDFI+ËÎÌå" w:cs="GUFDFI+ËÎÌå" w:hint="eastAsia"/>
        </w:rPr>
      </w:pPr>
      <w:r w:rsidRPr="0018135C">
        <w:rPr>
          <w:rFonts w:ascii="GUFDFI+ËÎÌå" w:hAnsi="GUFDFI+ËÎÌå" w:cs="GUFDFI+ËÎÌå" w:hint="eastAsia"/>
          <w:bCs/>
        </w:rPr>
        <w:t xml:space="preserve">      </w:t>
      </w:r>
    </w:p>
    <w:p w:rsidR="0018135C" w:rsidRDefault="0018135C" w:rsidP="0018135C">
      <w:pPr>
        <w:rPr>
          <w:rFonts w:ascii="GUFDFI+ËÎÌå" w:hAnsi="GUFDFI+ËÎÌå" w:cs="GUFDFI+ËÎÌå" w:hint="eastAsia"/>
        </w:rPr>
      </w:pPr>
    </w:p>
    <w:p w:rsidR="00A06F44" w:rsidRDefault="00A06F44" w:rsidP="0018135C">
      <w:pPr>
        <w:rPr>
          <w:rFonts w:ascii="GUFDFI+ËÎÌå" w:hAnsi="GUFDFI+ËÎÌå" w:cs="GUFDFI+ËÎÌå" w:hint="eastAsia"/>
        </w:rPr>
      </w:pPr>
    </w:p>
    <w:p w:rsidR="00A06F44" w:rsidRPr="00A06F44" w:rsidRDefault="00A06F44" w:rsidP="00A06F44">
      <w:pPr>
        <w:rPr>
          <w:rFonts w:ascii="GUFDFI+ËÎÌå" w:hAnsi="GUFDFI+ËÎÌå" w:cs="GUFDFI+ËÎÌå" w:hint="eastAsia"/>
        </w:rPr>
      </w:pPr>
    </w:p>
    <w:p w:rsidR="00A06F44" w:rsidRPr="00A06F44" w:rsidRDefault="00A06F44" w:rsidP="00A06F44">
      <w:pPr>
        <w:rPr>
          <w:rFonts w:ascii="GUFDFI+ËÎÌå" w:hAnsi="GUFDFI+ËÎÌå" w:cs="GUFDFI+ËÎÌå" w:hint="eastAsia"/>
        </w:rPr>
      </w:pPr>
    </w:p>
    <w:p w:rsidR="00A06F44" w:rsidRPr="00A06F44" w:rsidRDefault="00A06F44" w:rsidP="00A06F44">
      <w:pPr>
        <w:rPr>
          <w:rFonts w:ascii="GUFDFI+ËÎÌå" w:hAnsi="GUFDFI+ËÎÌå" w:cs="GUFDFI+ËÎÌå" w:hint="eastAsia"/>
        </w:rPr>
      </w:pPr>
    </w:p>
    <w:p w:rsidR="00A06F44" w:rsidRPr="00A06F44" w:rsidRDefault="004823EA" w:rsidP="00A06F44">
      <w:pPr>
        <w:rPr>
          <w:rFonts w:ascii="GUFDFI+ËÎÌå" w:hAnsi="GUFDFI+ËÎÌå" w:cs="GUFDFI+ËÎÌå" w:hint="eastAsia"/>
        </w:rPr>
      </w:pPr>
      <w:r w:rsidRPr="004823EA">
        <w:rPr>
          <w:rFonts w:ascii="宋体" w:hAnsi="宋体" w:cs="宋体" w:hint="eastAsia"/>
          <w:kern w:val="0"/>
          <w:sz w:val="24"/>
          <w:szCs w:val="24"/>
        </w:rPr>
        <w:pict>
          <v:shape id="_x0000_s1247" type="#_x0000_t202" style="position:absolute;left:0;text-align:left;margin-left:75.55pt;margin-top:10.9pt;width:54pt;height:23.4pt;z-index:251869184" filled="f" fillcolor="#9cbee0" stroked="f" strokecolor="#739cc3" strokeweight="1.25pt">
            <v:fill color2="#bbd5f0"/>
            <v:textbox style="mso-next-textbox:#_x0000_s1247">
              <w:txbxContent>
                <w:p w:rsidR="00143D48" w:rsidRDefault="00143D48" w:rsidP="00A06F44">
                  <w:pPr>
                    <w:rPr>
                      <w:b/>
                    </w:rPr>
                  </w:pPr>
                  <w:r>
                    <w:rPr>
                      <w:rFonts w:ascii="Arial" w:hAnsi="Arial" w:cs="Arial"/>
                      <w:b/>
                      <w:bCs/>
                      <w:sz w:val="18"/>
                      <w:szCs w:val="18"/>
                    </w:rPr>
                    <w:t>Picture-1</w:t>
                  </w:r>
                </w:p>
              </w:txbxContent>
            </v:textbox>
          </v:shape>
        </w:pict>
      </w:r>
      <w:r w:rsidRPr="004823EA">
        <w:rPr>
          <w:rFonts w:ascii="宋体" w:hAnsi="宋体" w:cs="宋体" w:hint="eastAsia"/>
          <w:kern w:val="0"/>
          <w:sz w:val="24"/>
          <w:szCs w:val="24"/>
        </w:rPr>
        <w:pict>
          <v:shape id="_x0000_s1248" type="#_x0000_t202" style="position:absolute;left:0;text-align:left;margin-left:340.1pt;margin-top:14.65pt;width:54pt;height:23.4pt;z-index:251871232" filled="f" fillcolor="#9cbee0" stroked="f" strokecolor="#739cc3" strokeweight="1.25pt">
            <v:fill color2="#bbd5f0"/>
            <v:textbox style="mso-next-textbox:#_x0000_s1248">
              <w:txbxContent>
                <w:p w:rsidR="00143D48" w:rsidRDefault="00143D48" w:rsidP="00A06F44">
                  <w:pPr>
                    <w:rPr>
                      <w:b/>
                    </w:rPr>
                  </w:pPr>
                  <w:r>
                    <w:rPr>
                      <w:rFonts w:ascii="Arial" w:hAnsi="Arial" w:cs="Arial"/>
                      <w:b/>
                      <w:bCs/>
                      <w:sz w:val="18"/>
                      <w:szCs w:val="18"/>
                    </w:rPr>
                    <w:t>Picture-2</w:t>
                  </w:r>
                </w:p>
              </w:txbxContent>
            </v:textbox>
          </v:shape>
        </w:pict>
      </w:r>
    </w:p>
    <w:p w:rsidR="00A06F44" w:rsidRPr="00A06F44" w:rsidRDefault="00A06F44" w:rsidP="00A06F44">
      <w:pPr>
        <w:rPr>
          <w:rFonts w:ascii="GUFDFI+ËÎÌå" w:hAnsi="GUFDFI+ËÎÌå" w:cs="GUFDFI+ËÎÌå" w:hint="eastAsia"/>
        </w:rPr>
      </w:pPr>
    </w:p>
    <w:p w:rsidR="00A06F44" w:rsidRPr="00A06F44" w:rsidRDefault="004823EA" w:rsidP="00A06F44">
      <w:pPr>
        <w:rPr>
          <w:rFonts w:ascii="GUFDFI+ËÎÌå" w:hAnsi="GUFDFI+ËÎÌå" w:cs="GUFDFI+ËÎÌå" w:hint="eastAsia"/>
        </w:rPr>
      </w:pPr>
      <w:r>
        <w:rPr>
          <w:rFonts w:ascii="GUFDFI+ËÎÌå" w:hAnsi="GUFDFI+ËÎÌå" w:cs="GUFDFI+ËÎÌå" w:hint="eastAsia"/>
          <w:noProof/>
        </w:rPr>
        <w:pict>
          <v:shape id="_x0000_s1249" type="#_x0000_t62" style="position:absolute;left:0;text-align:left;margin-left:108.25pt;margin-top:44.15pt;width:52.7pt;height:22.6pt;z-index:251873280" adj="16928,35028">
            <v:textbox style="mso-next-textbox:#_x0000_s1249">
              <w:txbxContent>
                <w:p w:rsidR="00143D48" w:rsidRPr="00A06F44" w:rsidRDefault="00143D48">
                  <w:pPr>
                    <w:rPr>
                      <w:sz w:val="16"/>
                      <w:szCs w:val="16"/>
                    </w:rPr>
                  </w:pPr>
                  <w:r w:rsidRPr="00A06F44">
                    <w:rPr>
                      <w:rFonts w:hint="eastAsia"/>
                      <w:sz w:val="16"/>
                      <w:szCs w:val="16"/>
                    </w:rPr>
                    <w:t>CAN-</w:t>
                  </w:r>
                  <w:r w:rsidRPr="00FE52B6">
                    <w:rPr>
                      <w:kern w:val="0"/>
                      <w:sz w:val="16"/>
                      <w:szCs w:val="16"/>
                    </w:rPr>
                    <w:t xml:space="preserve"> </w:t>
                  </w:r>
                  <w:r w:rsidRPr="00FE52B6">
                    <w:rPr>
                      <w:sz w:val="16"/>
                      <w:szCs w:val="16"/>
                    </w:rPr>
                    <w:t>low</w:t>
                  </w:r>
                </w:p>
              </w:txbxContent>
            </v:textbox>
          </v:shape>
        </w:pict>
      </w:r>
      <w:r w:rsidR="00A06F44">
        <w:rPr>
          <w:rFonts w:ascii="GUFDFI+ËÎÌå" w:hAnsi="GUFDFI+ËÎÌå" w:cs="GUFDFI+ËÎÌå" w:hint="eastAsia"/>
          <w:noProof/>
        </w:rPr>
        <w:drawing>
          <wp:anchor distT="0" distB="0" distL="114300" distR="114300" simplePos="0" relativeHeight="251872256" behindDoc="0" locked="0" layoutInCell="1" allowOverlap="1">
            <wp:simplePos x="0" y="0"/>
            <wp:positionH relativeFrom="column">
              <wp:posOffset>1291590</wp:posOffset>
            </wp:positionH>
            <wp:positionV relativeFrom="paragraph">
              <wp:posOffset>247015</wp:posOffset>
            </wp:positionV>
            <wp:extent cx="2908300" cy="2265045"/>
            <wp:effectExtent l="19050" t="0" r="6350" b="0"/>
            <wp:wrapTopAndBottom/>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srcRect/>
                    <a:stretch>
                      <a:fillRect/>
                    </a:stretch>
                  </pic:blipFill>
                  <pic:spPr bwMode="auto">
                    <a:xfrm>
                      <a:off x="0" y="0"/>
                      <a:ext cx="2908300" cy="2265045"/>
                    </a:xfrm>
                    <a:prstGeom prst="rect">
                      <a:avLst/>
                    </a:prstGeom>
                    <a:noFill/>
                    <a:ln w="9525">
                      <a:noFill/>
                      <a:miter lim="800000"/>
                      <a:headEnd/>
                      <a:tailEnd/>
                    </a:ln>
                  </pic:spPr>
                </pic:pic>
              </a:graphicData>
            </a:graphic>
          </wp:anchor>
        </w:drawing>
      </w:r>
    </w:p>
    <w:p w:rsidR="00A06F44" w:rsidRPr="00A06F44" w:rsidRDefault="004823EA" w:rsidP="00A06F44">
      <w:pPr>
        <w:rPr>
          <w:rFonts w:ascii="GUFDFI+ËÎÌå" w:hAnsi="GUFDFI+ËÎÌå" w:cs="GUFDFI+ËÎÌå" w:hint="eastAsia"/>
        </w:rPr>
      </w:pPr>
      <w:r w:rsidRPr="004823EA">
        <w:rPr>
          <w:rFonts w:ascii="宋体" w:hAnsi="宋体" w:cs="宋体" w:hint="eastAsia"/>
          <w:noProof/>
          <w:kern w:val="0"/>
          <w:sz w:val="24"/>
          <w:szCs w:val="24"/>
        </w:rPr>
        <w:pict>
          <v:shape id="_x0000_s1254" type="#_x0000_t202" style="position:absolute;left:0;text-align:left;margin-left:153.45pt;margin-top:194.05pt;width:110.65pt;height:25.8pt;z-index:251881472" filled="f" stroked="f">
            <v:textbox style="mso-next-textbox:#_x0000_s1254">
              <w:txbxContent>
                <w:p w:rsidR="00143D48" w:rsidRPr="00A06F44" w:rsidRDefault="00143D48" w:rsidP="00A06F44">
                  <w:pPr>
                    <w:rPr>
                      <w:sz w:val="16"/>
                      <w:szCs w:val="16"/>
                    </w:rPr>
                  </w:pPr>
                  <w:r w:rsidRPr="00A06F44">
                    <w:rPr>
                      <w:b/>
                      <w:bCs/>
                      <w:sz w:val="16"/>
                      <w:szCs w:val="16"/>
                    </w:rPr>
                    <w:t>Pic-14 CAN-high, CAN-low</w:t>
                  </w:r>
                </w:p>
                <w:p w:rsidR="00143D48" w:rsidRPr="00A06F44" w:rsidRDefault="00143D48">
                  <w:pPr>
                    <w:rPr>
                      <w:sz w:val="16"/>
                      <w:szCs w:val="16"/>
                    </w:rPr>
                  </w:pPr>
                </w:p>
              </w:txbxContent>
            </v:textbox>
          </v:shape>
        </w:pict>
      </w:r>
      <w:r>
        <w:rPr>
          <w:rFonts w:ascii="GUFDFI+ËÎÌå" w:hAnsi="GUFDFI+ËÎÌå" w:cs="GUFDFI+ËÎÌå" w:hint="eastAsia"/>
          <w:noProof/>
        </w:rPr>
        <w:pict>
          <v:shape id="_x0000_s1250" type="#_x0000_t62" style="position:absolute;left:0;text-align:left;margin-left:108.25pt;margin-top:115.6pt;width:52.7pt;height:22.6pt;z-index:251874304" adj="21395,-3584">
            <v:textbox style="mso-next-textbox:#_x0000_s1250">
              <w:txbxContent>
                <w:p w:rsidR="00143D48" w:rsidRPr="00A06F44" w:rsidRDefault="00143D48" w:rsidP="00A06F44">
                  <w:pPr>
                    <w:rPr>
                      <w:sz w:val="16"/>
                      <w:szCs w:val="16"/>
                    </w:rPr>
                  </w:pPr>
                  <w:r w:rsidRPr="00A06F44">
                    <w:rPr>
                      <w:rFonts w:hint="eastAsia"/>
                      <w:sz w:val="16"/>
                      <w:szCs w:val="16"/>
                    </w:rPr>
                    <w:t>CAN-</w:t>
                  </w:r>
                  <w:r w:rsidRPr="00FE52B6">
                    <w:rPr>
                      <w:kern w:val="0"/>
                      <w:sz w:val="16"/>
                      <w:szCs w:val="16"/>
                    </w:rPr>
                    <w:t xml:space="preserve"> </w:t>
                  </w:r>
                  <w:r w:rsidRPr="00FE52B6">
                    <w:rPr>
                      <w:sz w:val="16"/>
                      <w:szCs w:val="16"/>
                    </w:rPr>
                    <w:t>high</w:t>
                  </w:r>
                </w:p>
                <w:p w:rsidR="00143D48" w:rsidRDefault="00143D48"/>
              </w:txbxContent>
            </v:textbox>
          </v:shape>
        </w:pict>
      </w:r>
    </w:p>
    <w:p w:rsidR="00A06F44" w:rsidRDefault="004823EA" w:rsidP="00A06F44">
      <w:pPr>
        <w:rPr>
          <w:rFonts w:ascii="GUFDFI+ËÎÌå" w:hAnsi="GUFDFI+ËÎÌå" w:cs="GUFDFI+ËÎÌå" w:hint="eastAsia"/>
        </w:rPr>
      </w:pPr>
      <w:r w:rsidRPr="004823EA">
        <w:rPr>
          <w:rFonts w:ascii="宋体" w:hAnsi="宋体" w:cs="宋体" w:hint="eastAsia"/>
          <w:kern w:val="0"/>
          <w:sz w:val="24"/>
          <w:szCs w:val="24"/>
        </w:rPr>
        <w:pict>
          <v:shape id="_x0000_s1251" type="#_x0000_t202" style="position:absolute;left:0;text-align:left;margin-left:190.5pt;margin-top:684.75pt;width:189pt;height:23.4pt;z-index:251876352" stroked="f">
            <v:textbox style="mso-next-textbox:#_x0000_s1251">
              <w:txbxContent>
                <w:p w:rsidR="00143D48" w:rsidRDefault="00143D48" w:rsidP="00A06F44">
                  <w:pPr>
                    <w:rPr>
                      <w:szCs w:val="21"/>
                    </w:rPr>
                  </w:pPr>
                  <w:r>
                    <w:rPr>
                      <w:rFonts w:ascii="Arial" w:hAnsi="Arial" w:cs="Arial"/>
                      <w:b/>
                      <w:bCs/>
                      <w:szCs w:val="21"/>
                    </w:rPr>
                    <w:t>Pic-14 CAN-high</w:t>
                  </w:r>
                  <w:r>
                    <w:rPr>
                      <w:rFonts w:ascii="Arial" w:hAnsi="宋体" w:cs="Arial"/>
                      <w:b/>
                      <w:bCs/>
                      <w:szCs w:val="21"/>
                    </w:rPr>
                    <w:t xml:space="preserve">, </w:t>
                  </w:r>
                  <w:r>
                    <w:rPr>
                      <w:rFonts w:ascii="Arial" w:hAnsi="Arial" w:cs="Arial"/>
                      <w:b/>
                      <w:bCs/>
                      <w:szCs w:val="21"/>
                    </w:rPr>
                    <w:t>CAN-low</w:t>
                  </w:r>
                </w:p>
              </w:txbxContent>
            </v:textbox>
          </v:shape>
        </w:pict>
      </w:r>
      <w:r w:rsidRPr="004823EA">
        <w:rPr>
          <w:rFonts w:ascii="宋体" w:hAnsi="宋体" w:cs="宋体" w:hint="eastAsia"/>
          <w:kern w:val="0"/>
          <w:sz w:val="24"/>
          <w:szCs w:val="24"/>
        </w:rPr>
        <w:pict>
          <v:shape id="_x0000_s1252" type="#_x0000_t202" style="position:absolute;left:0;text-align:left;margin-left:190.5pt;margin-top:684.75pt;width:189pt;height:23.4pt;z-index:251878400" stroked="f">
            <v:textbox style="mso-next-textbox:#_x0000_s1252">
              <w:txbxContent>
                <w:p w:rsidR="00143D48" w:rsidRDefault="00143D48" w:rsidP="00A06F44">
                  <w:pPr>
                    <w:rPr>
                      <w:szCs w:val="21"/>
                    </w:rPr>
                  </w:pPr>
                  <w:r>
                    <w:rPr>
                      <w:rFonts w:ascii="Arial" w:hAnsi="Arial" w:cs="Arial"/>
                      <w:b/>
                      <w:bCs/>
                      <w:szCs w:val="21"/>
                    </w:rPr>
                    <w:t>Pic-14 CAN-high</w:t>
                  </w:r>
                  <w:r>
                    <w:rPr>
                      <w:rFonts w:ascii="Arial" w:hAnsi="宋体" w:cs="Arial"/>
                      <w:b/>
                      <w:bCs/>
                      <w:szCs w:val="21"/>
                    </w:rPr>
                    <w:t xml:space="preserve">, </w:t>
                  </w:r>
                  <w:r>
                    <w:rPr>
                      <w:rFonts w:ascii="Arial" w:hAnsi="Arial" w:cs="Arial"/>
                      <w:b/>
                      <w:bCs/>
                      <w:szCs w:val="21"/>
                    </w:rPr>
                    <w:t>CAN-low</w:t>
                  </w:r>
                </w:p>
              </w:txbxContent>
            </v:textbox>
          </v:shape>
        </w:pict>
      </w:r>
      <w:r w:rsidRPr="004823EA">
        <w:rPr>
          <w:rFonts w:ascii="宋体" w:hAnsi="宋体" w:cs="宋体" w:hint="eastAsia"/>
          <w:kern w:val="0"/>
          <w:sz w:val="24"/>
          <w:szCs w:val="24"/>
        </w:rPr>
        <w:pict>
          <v:shape id="_x0000_s1253" type="#_x0000_t202" style="position:absolute;left:0;text-align:left;margin-left:190.5pt;margin-top:684.75pt;width:189pt;height:23.4pt;z-index:251880448" stroked="f">
            <v:textbox style="mso-next-textbox:#_x0000_s1253">
              <w:txbxContent>
                <w:p w:rsidR="00143D48" w:rsidRDefault="00143D48" w:rsidP="00A06F44">
                  <w:pPr>
                    <w:rPr>
                      <w:szCs w:val="21"/>
                    </w:rPr>
                  </w:pPr>
                  <w:r>
                    <w:rPr>
                      <w:rFonts w:ascii="Arial" w:hAnsi="Arial" w:cs="Arial"/>
                      <w:b/>
                      <w:bCs/>
                      <w:szCs w:val="21"/>
                    </w:rPr>
                    <w:t>Pic-14 CAN-high</w:t>
                  </w:r>
                  <w:r>
                    <w:rPr>
                      <w:rFonts w:ascii="Arial" w:hAnsi="宋体" w:cs="Arial"/>
                      <w:b/>
                      <w:bCs/>
                      <w:szCs w:val="21"/>
                    </w:rPr>
                    <w:t xml:space="preserve">, </w:t>
                  </w:r>
                  <w:r>
                    <w:rPr>
                      <w:rFonts w:ascii="Arial" w:hAnsi="Arial" w:cs="Arial"/>
                      <w:b/>
                      <w:bCs/>
                      <w:szCs w:val="21"/>
                    </w:rPr>
                    <w:t>CAN-low</w:t>
                  </w:r>
                </w:p>
              </w:txbxContent>
            </v:textbox>
          </v:shape>
        </w:pict>
      </w:r>
    </w:p>
    <w:p w:rsidR="00A06F44" w:rsidRDefault="00A06F44" w:rsidP="00D239A3">
      <w:pPr>
        <w:tabs>
          <w:tab w:val="left" w:pos="6265"/>
        </w:tabs>
        <w:rPr>
          <w:rFonts w:ascii="GUFDFI+ËÎÌå" w:hAnsi="GUFDFI+ËÎÌå" w:cs="GUFDFI+ËÎÌå" w:hint="eastAsia"/>
        </w:rPr>
      </w:pPr>
      <w:r>
        <w:rPr>
          <w:rFonts w:ascii="GUFDFI+ËÎÌå" w:hAnsi="GUFDFI+ËÎÌå" w:cs="GUFDFI+ËÎÌå" w:hint="eastAsia"/>
        </w:rPr>
        <w:tab/>
      </w:r>
    </w:p>
    <w:p w:rsidR="00A06F44" w:rsidRDefault="00A06F44" w:rsidP="00A06F44">
      <w:pPr>
        <w:rPr>
          <w:rFonts w:ascii="GUFDFI+ËÎÌå" w:hAnsi="GUFDFI+ËÎÌå" w:cs="GUFDFI+ËÎÌå" w:hint="eastAsia"/>
        </w:rPr>
        <w:sectPr w:rsidR="00A06F44" w:rsidSect="005F383C">
          <w:pgSz w:w="11906" w:h="16838" w:code="9"/>
          <w:pgMar w:top="1440" w:right="1800" w:bottom="1440" w:left="1800" w:header="397" w:footer="624" w:gutter="0"/>
          <w:cols w:space="425"/>
          <w:docGrid w:type="lines" w:linePitch="312"/>
        </w:sectPr>
      </w:pPr>
    </w:p>
    <w:p w:rsidR="00A06F44" w:rsidRDefault="00A06F44" w:rsidP="00A06F44">
      <w:pPr>
        <w:rPr>
          <w:rFonts w:ascii="GUFDFI+ËÎÌå" w:hAnsi="GUFDFI+ËÎÌå" w:cs="GUFDFI+ËÎÌå" w:hint="eastAsia"/>
          <w:b/>
          <w:bCs/>
        </w:rPr>
      </w:pPr>
      <w:r w:rsidRPr="00A06F44">
        <w:rPr>
          <w:rFonts w:ascii="GUFDFI+ËÎÌå" w:hAnsi="GUFDFI+ËÎÌå" w:cs="GUFDFI+ËÎÌå" w:hint="eastAsia"/>
          <w:b/>
          <w:bCs/>
        </w:rPr>
        <w:lastRenderedPageBreak/>
        <w:t>2) LIN-bus</w:t>
      </w:r>
    </w:p>
    <w:p w:rsidR="00A06F44" w:rsidRPr="00A06F44" w:rsidRDefault="003466F8" w:rsidP="00A06F44">
      <w:pPr>
        <w:rPr>
          <w:rFonts w:ascii="GUFDFI+ËÎÌå" w:hAnsi="GUFDFI+ËÎÌå" w:cs="GUFDFI+ËÎÌå" w:hint="eastAsia"/>
          <w:b/>
          <w:bCs/>
        </w:rPr>
      </w:pPr>
      <w:r w:rsidRPr="003466F8">
        <w:rPr>
          <w:rFonts w:ascii="GUFDFI+ËÎÌå" w:hAnsi="GUFDFI+ËÎÌå" w:cs="GUFDFI+ËÎÌå"/>
          <w:b/>
          <w:bCs/>
          <w:noProof/>
        </w:rPr>
        <w:drawing>
          <wp:inline distT="0" distB="0" distL="0" distR="0">
            <wp:extent cx="5274259" cy="2765146"/>
            <wp:effectExtent l="38100" t="0" r="21641" b="0"/>
            <wp:docPr id="232"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A06F44" w:rsidRPr="00A06F44" w:rsidRDefault="00A06F44" w:rsidP="00A06F44">
      <w:pPr>
        <w:rPr>
          <w:rFonts w:ascii="GUFDFI+ËÎÌå" w:hAnsi="GUFDFI+ËÎÌå" w:cs="GUFDFI+ËÎÌå" w:hint="eastAsia"/>
          <w:b/>
          <w:bCs/>
        </w:rPr>
      </w:pPr>
    </w:p>
    <w:p w:rsidR="00A06F44" w:rsidRPr="00A06F44" w:rsidRDefault="00A06F44" w:rsidP="00A06F44">
      <w:pPr>
        <w:rPr>
          <w:rFonts w:ascii="GUFDFI+ËÎÌå" w:hAnsi="GUFDFI+ËÎÌå" w:cs="GUFDFI+ËÎÌå" w:hint="eastAsia"/>
          <w:b/>
          <w:bCs/>
        </w:rPr>
      </w:pPr>
      <w:r w:rsidRPr="00A06F44">
        <w:rPr>
          <w:rFonts w:ascii="GUFDFI+ËÎÌå" w:hAnsi="GUFDFI+ËÎÌå" w:cs="GUFDFI+ËÎÌå" w:hint="eastAsia"/>
          <w:b/>
          <w:bCs/>
        </w:rPr>
        <w:t xml:space="preserve">3) </w:t>
      </w:r>
      <w:proofErr w:type="spellStart"/>
      <w:r w:rsidRPr="00A06F44">
        <w:rPr>
          <w:rFonts w:ascii="GUFDFI+ËÎÌå" w:hAnsi="GUFDFI+ËÎÌå" w:cs="GUFDFI+ËÎÌå" w:hint="eastAsia"/>
          <w:b/>
          <w:bCs/>
        </w:rPr>
        <w:t>FlexRay</w:t>
      </w:r>
      <w:proofErr w:type="spellEnd"/>
    </w:p>
    <w:p w:rsidR="00A06F44" w:rsidRPr="00A06F44" w:rsidRDefault="00A63414" w:rsidP="00A06F44">
      <w:pPr>
        <w:rPr>
          <w:rFonts w:ascii="GUFDFI+ËÎÌå" w:hAnsi="GUFDFI+ËÎÌå" w:cs="GUFDFI+ËÎÌå" w:hint="eastAsia"/>
          <w:b/>
          <w:bCs/>
        </w:rPr>
      </w:pPr>
      <w:r w:rsidRPr="00A63414">
        <w:rPr>
          <w:rFonts w:ascii="GUFDFI+ËÎÌå" w:hAnsi="GUFDFI+ËÎÌå" w:cs="GUFDFI+ËÎÌå"/>
          <w:b/>
          <w:bCs/>
          <w:noProof/>
        </w:rPr>
        <w:drawing>
          <wp:inline distT="0" distB="0" distL="0" distR="0">
            <wp:extent cx="5274259" cy="2845612"/>
            <wp:effectExtent l="38100" t="0" r="40691" b="0"/>
            <wp:docPr id="233"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D239A3" w:rsidRDefault="00D239A3" w:rsidP="005C0E9F">
      <w:pPr>
        <w:pStyle w:val="2"/>
        <w:numPr>
          <w:ilvl w:val="1"/>
          <w:numId w:val="32"/>
        </w:numPr>
        <w:rPr>
          <w:rFonts w:cs="Arial"/>
          <w:i w:val="0"/>
          <w:szCs w:val="21"/>
        </w:rPr>
        <w:sectPr w:rsidR="00D239A3" w:rsidSect="005F383C">
          <w:pgSz w:w="11906" w:h="16838" w:code="9"/>
          <w:pgMar w:top="1440" w:right="1800" w:bottom="1440" w:left="1800" w:header="397" w:footer="624" w:gutter="0"/>
          <w:cols w:space="425"/>
          <w:docGrid w:type="lines" w:linePitch="312"/>
        </w:sectPr>
      </w:pPr>
    </w:p>
    <w:p w:rsidR="00A06F44" w:rsidRPr="00D239A3" w:rsidRDefault="00A63414" w:rsidP="005C0E9F">
      <w:pPr>
        <w:pStyle w:val="2"/>
        <w:numPr>
          <w:ilvl w:val="1"/>
          <w:numId w:val="32"/>
        </w:numPr>
        <w:rPr>
          <w:rFonts w:cs="Arial"/>
          <w:i w:val="0"/>
          <w:szCs w:val="21"/>
        </w:rPr>
      </w:pPr>
      <w:bookmarkStart w:id="43" w:name="_Toc489445902"/>
      <w:bookmarkStart w:id="44" w:name="_Toc490576835"/>
      <w:r w:rsidRPr="00D239A3">
        <w:rPr>
          <w:rFonts w:cs="Arial"/>
          <w:i w:val="0"/>
          <w:szCs w:val="21"/>
        </w:rPr>
        <w:lastRenderedPageBreak/>
        <w:t>Universal oscilloscope</w:t>
      </w:r>
      <w:bookmarkEnd w:id="43"/>
      <w:bookmarkEnd w:id="44"/>
    </w:p>
    <w:p w:rsidR="00A63414" w:rsidRPr="00A63414" w:rsidRDefault="00A63414" w:rsidP="00A63414">
      <w:pPr>
        <w:rPr>
          <w:rFonts w:ascii="GUFDFI+ËÎÌå" w:hAnsi="GUFDFI+ËÎÌå" w:cs="GUFDFI+ËÎÌå" w:hint="eastAsia"/>
          <w:b/>
          <w:bCs/>
        </w:rPr>
      </w:pPr>
      <w:r>
        <w:rPr>
          <w:rFonts w:ascii="GUFDFI+ËÎÌå" w:hAnsi="GUFDFI+ËÎÌå" w:cs="GUFDFI+ËÎÌå"/>
          <w:b/>
          <w:bCs/>
          <w:noProof/>
        </w:rPr>
        <w:drawing>
          <wp:inline distT="0" distB="0" distL="0" distR="0">
            <wp:extent cx="5890895" cy="1856095"/>
            <wp:effectExtent l="0" t="0" r="14605" b="0"/>
            <wp:docPr id="234" name="图示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917D44" w:rsidRPr="00D239A3" w:rsidRDefault="00917D44" w:rsidP="008A248B">
      <w:pPr>
        <w:pStyle w:val="a7"/>
        <w:widowControl/>
        <w:numPr>
          <w:ilvl w:val="2"/>
          <w:numId w:val="33"/>
        </w:numPr>
        <w:spacing w:beforeLines="100" w:afterLines="50"/>
        <w:ind w:firstLineChars="0"/>
        <w:jc w:val="left"/>
        <w:outlineLvl w:val="2"/>
        <w:rPr>
          <w:rFonts w:ascii="Arial" w:hAnsi="Arial" w:cs="Arial"/>
          <w:b/>
          <w:bCs/>
          <w:sz w:val="18"/>
          <w:szCs w:val="21"/>
        </w:rPr>
      </w:pPr>
      <w:bookmarkStart w:id="45" w:name="_Toc462232000"/>
      <w:bookmarkStart w:id="46" w:name="_Toc489445903"/>
      <w:bookmarkStart w:id="47" w:name="_Toc490576836"/>
      <w:r w:rsidRPr="00D239A3">
        <w:rPr>
          <w:rFonts w:ascii="Arial" w:hAnsi="Arial" w:cs="Arial"/>
          <w:b/>
          <w:bCs/>
          <w:sz w:val="18"/>
          <w:szCs w:val="21"/>
        </w:rPr>
        <w:t>Menus and Control buttons</w:t>
      </w:r>
      <w:bookmarkEnd w:id="45"/>
      <w:bookmarkEnd w:id="46"/>
      <w:bookmarkEnd w:id="47"/>
    </w:p>
    <w:p w:rsidR="00917D44" w:rsidRPr="00917D44" w:rsidRDefault="00917D44" w:rsidP="00D239A3">
      <w:pPr>
        <w:jc w:val="center"/>
        <w:rPr>
          <w:rFonts w:ascii="GUFDFI+ËÎÌå" w:hAnsi="GUFDFI+ËÎÌå" w:cs="GUFDFI+ËÎÌå" w:hint="eastAsia"/>
        </w:rPr>
      </w:pPr>
      <w:r w:rsidRPr="00917D44">
        <w:rPr>
          <w:rFonts w:ascii="GUFDFI+ËÎÌå" w:hAnsi="GUFDFI+ËÎÌå" w:cs="GUFDFI+ËÎÌå"/>
        </w:rPr>
        <w:t>As shown in the following figure:</w:t>
      </w:r>
    </w:p>
    <w:p w:rsidR="00917D44" w:rsidRPr="00917D44" w:rsidRDefault="00917D44" w:rsidP="00917D44">
      <w:pPr>
        <w:rPr>
          <w:rFonts w:ascii="GUFDFI+ËÎÌå" w:hAnsi="GUFDFI+ËÎÌå" w:cs="GUFDFI+ËÎÌå" w:hint="eastAsia"/>
        </w:rPr>
      </w:pPr>
    </w:p>
    <w:p w:rsidR="00917D44" w:rsidRPr="00917D44" w:rsidRDefault="00917D44" w:rsidP="00917D44">
      <w:pPr>
        <w:rPr>
          <w:rFonts w:ascii="GUFDFI+ËÎÌå" w:hAnsi="GUFDFI+ËÎÌå" w:cs="GUFDFI+ËÎÌå" w:hint="eastAsia"/>
        </w:rPr>
      </w:pPr>
      <w:r w:rsidRPr="00917D44">
        <w:rPr>
          <w:rFonts w:ascii="GUFDFI+ËÎÌå" w:hAnsi="GUFDFI+ËÎÌå" w:cs="GUFDFI+ËÎÌå"/>
          <w:noProof/>
        </w:rPr>
        <w:drawing>
          <wp:inline distT="0" distB="0" distL="0" distR="0">
            <wp:extent cx="3429000" cy="2867025"/>
            <wp:effectExtent l="19050" t="0" r="0" b="0"/>
            <wp:docPr id="115" name="图片 115" descr="键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键盘"/>
                    <pic:cNvPicPr>
                      <a:picLocks noChangeAspect="1" noChangeArrowheads="1"/>
                    </pic:cNvPicPr>
                  </pic:nvPicPr>
                  <pic:blipFill>
                    <a:blip r:embed="rId168" cstate="print"/>
                    <a:srcRect/>
                    <a:stretch>
                      <a:fillRect/>
                    </a:stretch>
                  </pic:blipFill>
                  <pic:spPr bwMode="auto">
                    <a:xfrm>
                      <a:off x="0" y="0"/>
                      <a:ext cx="3429000" cy="2867025"/>
                    </a:xfrm>
                    <a:prstGeom prst="rect">
                      <a:avLst/>
                    </a:prstGeom>
                    <a:noFill/>
                    <a:ln w="9525">
                      <a:noFill/>
                      <a:miter lim="800000"/>
                      <a:headEnd/>
                      <a:tailEnd/>
                    </a:ln>
                  </pic:spPr>
                </pic:pic>
              </a:graphicData>
            </a:graphic>
          </wp:inline>
        </w:drawing>
      </w:r>
      <w:r w:rsidRPr="00917D44">
        <w:rPr>
          <w:rFonts w:ascii="GUFDFI+ËÎÌå" w:hAnsi="GUFDFI+ËÎÌå" w:cs="GUFDFI+ËÎÌå"/>
        </w:rPr>
        <w:t xml:space="preserve">      </w:t>
      </w:r>
      <w:r w:rsidRPr="00917D44">
        <w:rPr>
          <w:rFonts w:ascii="GUFDFI+ËÎÌå" w:hAnsi="GUFDFI+ËÎÌå" w:cs="GUFDFI+ËÎÌå"/>
          <w:noProof/>
        </w:rPr>
        <w:drawing>
          <wp:inline distT="0" distB="0" distL="0" distR="0">
            <wp:extent cx="1323975" cy="2781300"/>
            <wp:effectExtent l="1905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9" cstate="print"/>
                    <a:srcRect/>
                    <a:stretch>
                      <a:fillRect/>
                    </a:stretch>
                  </pic:blipFill>
                  <pic:spPr bwMode="auto">
                    <a:xfrm>
                      <a:off x="0" y="0"/>
                      <a:ext cx="1323975" cy="2781300"/>
                    </a:xfrm>
                    <a:prstGeom prst="rect">
                      <a:avLst/>
                    </a:prstGeom>
                    <a:noFill/>
                    <a:ln w="9525">
                      <a:noFill/>
                      <a:miter lim="800000"/>
                      <a:headEnd/>
                      <a:tailEnd/>
                    </a:ln>
                  </pic:spPr>
                </pic:pic>
              </a:graphicData>
            </a:graphic>
          </wp:inline>
        </w:drawing>
      </w:r>
    </w:p>
    <w:p w:rsidR="00917D44" w:rsidRPr="00917D44" w:rsidRDefault="00917D44" w:rsidP="00917D44">
      <w:pPr>
        <w:rPr>
          <w:rFonts w:ascii="GUFDFI+ËÎÌå" w:hAnsi="GUFDFI+ËÎÌå" w:cs="GUFDFI+ËÎÌå" w:hint="eastAsia"/>
        </w:rPr>
      </w:pPr>
    </w:p>
    <w:p w:rsidR="00917D44" w:rsidRPr="00917D44" w:rsidRDefault="00917D44" w:rsidP="00917D44">
      <w:pPr>
        <w:rPr>
          <w:rFonts w:ascii="GUFDFI+ËÎÌå" w:hAnsi="GUFDFI+ËÎÌå" w:cs="GUFDFI+ËÎÌå" w:hint="eastAsia"/>
          <w:b/>
          <w:bCs/>
        </w:rPr>
      </w:pPr>
      <w:r w:rsidRPr="00917D44">
        <w:rPr>
          <w:rFonts w:ascii="GUFDFI+ËÎÌå" w:hAnsi="GUFDFI+ËÎÌå" w:cs="GUFDFI+ËÎÌå"/>
          <w:b/>
          <w:bCs/>
        </w:rPr>
        <w:t xml:space="preserve">ADO102 control button </w:t>
      </w:r>
      <w:r w:rsidRPr="00917D44">
        <w:rPr>
          <w:rFonts w:ascii="GUFDFI+ËÎÌå" w:hAnsi="GUFDFI+ËÎÌå" w:cs="GUFDFI+ËÎÌå"/>
        </w:rPr>
        <w:t xml:space="preserve">  </w:t>
      </w:r>
      <w:r w:rsidRPr="00917D44">
        <w:rPr>
          <w:rFonts w:ascii="GUFDFI+ËÎÌå" w:hAnsi="GUFDFI+ËÎÌå" w:cs="GUFDFI+ËÎÌå"/>
          <w:b/>
          <w:bCs/>
        </w:rPr>
        <w:t xml:space="preserve">    ADO104 control button        ADO General Button</w:t>
      </w:r>
    </w:p>
    <w:p w:rsidR="00917D44" w:rsidRPr="00917D44" w:rsidRDefault="00917D44" w:rsidP="00917D44">
      <w:pPr>
        <w:rPr>
          <w:rFonts w:ascii="GUFDFI+ËÎÌå" w:hAnsi="GUFDFI+ËÎÌå" w:cs="GUFDFI+ËÎÌå" w:hint="eastAsia"/>
          <w:b/>
          <w:bCs/>
        </w:rPr>
      </w:pPr>
    </w:p>
    <w:p w:rsidR="00917D44" w:rsidRPr="00917D44" w:rsidRDefault="00917D44" w:rsidP="00917D44">
      <w:pPr>
        <w:rPr>
          <w:rFonts w:ascii="GUFDFI+ËÎÌå" w:hAnsi="GUFDFI+ËÎÌå" w:cs="GUFDFI+ËÎÌå" w:hint="eastAsia"/>
          <w:b/>
          <w:bCs/>
        </w:rPr>
      </w:pPr>
    </w:p>
    <w:p w:rsidR="00917D44" w:rsidRPr="00917D44" w:rsidRDefault="00917D44" w:rsidP="00917D44">
      <w:pPr>
        <w:rPr>
          <w:rFonts w:ascii="GUFDFI+ËÎÌå" w:hAnsi="GUFDFI+ËÎÌå" w:cs="GUFDFI+ËÎÌå" w:hint="eastAsia"/>
          <w:b/>
          <w:bCs/>
        </w:rPr>
      </w:pPr>
      <w:r w:rsidRPr="00917D44">
        <w:rPr>
          <w:rFonts w:ascii="GUFDFI+ËÎÌå" w:hAnsi="GUFDFI+ËÎÌå" w:cs="GUFDFI+ËÎÌå"/>
          <w:b/>
          <w:bCs/>
        </w:rPr>
        <w:t>All models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80"/>
      </w:tblGrid>
      <w:tr w:rsidR="00011236" w:rsidRPr="00011236" w:rsidTr="00D239A3">
        <w:trPr>
          <w:trHeight w:val="131"/>
        </w:trPr>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rPr>
              <w:t>Time base</w:t>
            </w:r>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011236" w:rsidP="00011236">
            <w:pPr>
              <w:rPr>
                <w:rFonts w:ascii="GUFDFI+ËÎÌå" w:hAnsi="GUFDFI+ËÎÌå" w:cs="GUFDFI+ËÎÌå" w:hint="eastAsia"/>
              </w:rPr>
            </w:pPr>
            <w:r w:rsidRPr="00011236">
              <w:rPr>
                <w:rFonts w:ascii="GUFDFI+ËÎÌå" w:hAnsi="GUFDFI+ËÎÌå" w:cs="GUFDFI+ËÎÌå"/>
              </w:rPr>
              <w:t>The "Horizontal" control menu is displayed</w:t>
            </w:r>
          </w:p>
        </w:tc>
      </w:tr>
      <w:tr w:rsidR="00011236" w:rsidRPr="00011236" w:rsidTr="00D239A3">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rPr>
              <w:t>trigger</w:t>
            </w:r>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011236" w:rsidP="00011236">
            <w:pPr>
              <w:rPr>
                <w:rFonts w:ascii="GUFDFI+ËÎÌå" w:hAnsi="GUFDFI+ËÎÌå" w:cs="GUFDFI+ËÎÌå" w:hint="eastAsia"/>
              </w:rPr>
            </w:pPr>
            <w:r>
              <w:rPr>
                <w:rFonts w:ascii="GUFDFI+ËÎÌå" w:hAnsi="GUFDFI+ËÎÌå" w:cs="GUFDFI+ËÎÌå" w:hint="eastAsia"/>
              </w:rPr>
              <w:t xml:space="preserve">Show the </w:t>
            </w:r>
            <w:r>
              <w:rPr>
                <w:rFonts w:ascii="GUFDFI+ËÎÌå" w:hAnsi="GUFDFI+ËÎÌå" w:cs="GUFDFI+ËÎÌå" w:hint="eastAsia"/>
              </w:rPr>
              <w:t>“</w:t>
            </w:r>
            <w:r>
              <w:rPr>
                <w:rFonts w:ascii="GUFDFI+ËÎÌå" w:hAnsi="GUFDFI+ËÎÌå" w:cs="GUFDFI+ËÎÌå" w:hint="eastAsia"/>
              </w:rPr>
              <w:t>trigger</w:t>
            </w:r>
            <w:r>
              <w:rPr>
                <w:rFonts w:ascii="GUFDFI+ËÎÌå" w:hAnsi="GUFDFI+ËÎÌå" w:cs="GUFDFI+ËÎÌå" w:hint="eastAsia"/>
              </w:rPr>
              <w:t>”</w:t>
            </w:r>
            <w:r>
              <w:t xml:space="preserve"> </w:t>
            </w:r>
            <w:r w:rsidRPr="00011236">
              <w:rPr>
                <w:rFonts w:ascii="GUFDFI+ËÎÌå" w:hAnsi="GUFDFI+ËÎÌå" w:cs="GUFDFI+ËÎÌå"/>
              </w:rPr>
              <w:t>control menu</w:t>
            </w:r>
          </w:p>
        </w:tc>
      </w:tr>
      <w:tr w:rsidR="00011236" w:rsidRPr="00011236" w:rsidTr="00D239A3">
        <w:trPr>
          <w:trHeight w:val="364"/>
        </w:trPr>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hint="eastAsia"/>
              </w:rPr>
              <w:t>CH1</w:t>
            </w:r>
            <w:r w:rsidRPr="00011236">
              <w:rPr>
                <w:rFonts w:ascii="GUFDFI+ËÎÌå" w:hAnsi="GUFDFI+ËÎÌå" w:cs="GUFDFI+ËÎÌå" w:hint="eastAsia"/>
              </w:rPr>
              <w:t>、</w:t>
            </w:r>
            <w:r w:rsidRPr="00011236">
              <w:rPr>
                <w:rFonts w:ascii="GUFDFI+ËÎÌå" w:hAnsi="GUFDFI+ËÎÌå" w:cs="GUFDFI+ËÎÌå" w:hint="eastAsia"/>
              </w:rPr>
              <w:t>CH2</w:t>
            </w:r>
          </w:p>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hint="eastAsia"/>
              </w:rPr>
              <w:t>CH3</w:t>
            </w:r>
            <w:r w:rsidRPr="00011236">
              <w:rPr>
                <w:rFonts w:ascii="GUFDFI+ËÎÌå" w:hAnsi="GUFDFI+ËÎÌå" w:cs="GUFDFI+ËÎÌå" w:hint="eastAsia"/>
              </w:rPr>
              <w:t>、</w:t>
            </w:r>
            <w:r w:rsidRPr="00011236">
              <w:rPr>
                <w:rFonts w:ascii="GUFDFI+ËÎÌå" w:hAnsi="GUFDFI+ËÎÌå" w:cs="GUFDFI+ËÎÌå" w:hint="eastAsia"/>
              </w:rPr>
              <w:t>CH4</w:t>
            </w:r>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011236" w:rsidP="00011236">
            <w:pPr>
              <w:rPr>
                <w:rFonts w:ascii="GUFDFI+ËÎÌå" w:hAnsi="GUFDFI+ËÎÌå" w:cs="GUFDFI+ËÎÌå" w:hint="eastAsia"/>
              </w:rPr>
            </w:pPr>
            <w:r>
              <w:rPr>
                <w:rFonts w:ascii="GUFDFI+ËÎÌå" w:hAnsi="GUFDFI+ËÎÌå" w:cs="GUFDFI+ËÎÌå" w:hint="eastAsia"/>
              </w:rPr>
              <w:t xml:space="preserve">Display the setting menu </w:t>
            </w:r>
            <w:r>
              <w:rPr>
                <w:rFonts w:ascii="GUFDFI+ËÎÌå" w:hAnsi="GUFDFI+ËÎÌå" w:cs="GUFDFI+ËÎÌå" w:hint="eastAsia"/>
              </w:rPr>
              <w:t>“</w:t>
            </w:r>
            <w:r w:rsidRPr="00011236">
              <w:rPr>
                <w:rFonts w:ascii="GUFDFI+ËÎÌå" w:hAnsi="GUFDFI+ËÎÌå" w:cs="GUFDFI+ËÎÌå" w:hint="eastAsia"/>
              </w:rPr>
              <w:t>CH1</w:t>
            </w:r>
            <w:r w:rsidRPr="00011236">
              <w:rPr>
                <w:rFonts w:ascii="GUFDFI+ËÎÌå" w:hAnsi="GUFDFI+ËÎÌå" w:cs="GUFDFI+ËÎÌå" w:hint="eastAsia"/>
              </w:rPr>
              <w:t>、</w:t>
            </w:r>
            <w:r w:rsidRPr="00011236">
              <w:rPr>
                <w:rFonts w:ascii="GUFDFI+ËÎÌå" w:hAnsi="GUFDFI+ËÎÌå" w:cs="GUFDFI+ËÎÌå" w:hint="eastAsia"/>
              </w:rPr>
              <w:t>CH2CH3</w:t>
            </w:r>
            <w:r w:rsidRPr="00011236">
              <w:rPr>
                <w:rFonts w:ascii="GUFDFI+ËÎÌå" w:hAnsi="GUFDFI+ËÎÌå" w:cs="GUFDFI+ËÎÌå" w:hint="eastAsia"/>
              </w:rPr>
              <w:t>、</w:t>
            </w:r>
            <w:r w:rsidRPr="00011236">
              <w:rPr>
                <w:rFonts w:ascii="GUFDFI+ËÎÌå" w:hAnsi="GUFDFI+ËÎÌå" w:cs="GUFDFI+ËÎÌå" w:hint="eastAsia"/>
              </w:rPr>
              <w:t>CH4</w:t>
            </w:r>
            <w:r>
              <w:rPr>
                <w:rFonts w:ascii="GUFDFI+ËÎÌå" w:hAnsi="GUFDFI+ËÎÌå" w:cs="GUFDFI+ËÎÌå" w:hint="eastAsia"/>
              </w:rPr>
              <w:t>”</w:t>
            </w:r>
          </w:p>
        </w:tc>
      </w:tr>
      <w:tr w:rsidR="00011236" w:rsidRPr="00011236" w:rsidTr="00D239A3">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rPr>
              <w:t>automatic</w:t>
            </w:r>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011236" w:rsidP="00011236">
            <w:pPr>
              <w:rPr>
                <w:rFonts w:ascii="GUFDFI+ËÎÌå" w:hAnsi="GUFDFI+ËÎÌå" w:cs="GUFDFI+ËÎÌå" w:hint="eastAsia"/>
              </w:rPr>
            </w:pPr>
            <w:r w:rsidRPr="00011236">
              <w:rPr>
                <w:rFonts w:ascii="GUFDFI+ËÎÌå" w:hAnsi="GUFDFI+ËÎÌå" w:cs="GUFDFI+ËÎÌå" w:hint="eastAsia"/>
              </w:rPr>
              <w:t>Automatic setting the oscilloscope control state</w:t>
            </w:r>
            <w:r w:rsidRPr="00011236">
              <w:rPr>
                <w:rFonts w:ascii="GUFDFI+ËÎÌå" w:hAnsi="GUFDFI+ËÎÌå" w:cs="GUFDFI+ËÎÌå" w:hint="eastAsia"/>
              </w:rPr>
              <w:t>，</w:t>
            </w:r>
            <w:r w:rsidRPr="00011236">
              <w:rPr>
                <w:rFonts w:ascii="GUFDFI+ËÎÌå" w:hAnsi="GUFDFI+ËÎÌå" w:cs="GUFDFI+ËÎÌå" w:hint="eastAsia"/>
              </w:rPr>
              <w:t>press the Channel 1 to 4 to achieve the One-touch trigger function of 20 HZ-10 MHZ</w:t>
            </w:r>
          </w:p>
        </w:tc>
      </w:tr>
      <w:tr w:rsidR="00011236" w:rsidRPr="00011236" w:rsidTr="00D239A3">
        <w:trPr>
          <w:trHeight w:val="249"/>
        </w:trPr>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rPr>
              <w:t>Start / stop</w:t>
            </w:r>
          </w:p>
        </w:tc>
        <w:tc>
          <w:tcPr>
            <w:tcW w:w="8080" w:type="dxa"/>
            <w:tcBorders>
              <w:top w:val="single" w:sz="4" w:space="0" w:color="auto"/>
              <w:left w:val="single" w:sz="4" w:space="0" w:color="auto"/>
              <w:bottom w:val="single" w:sz="4" w:space="0" w:color="auto"/>
              <w:right w:val="single" w:sz="4" w:space="0" w:color="auto"/>
            </w:tcBorders>
            <w:hideMark/>
          </w:tcPr>
          <w:p w:rsidR="005A6378" w:rsidRDefault="005A6378" w:rsidP="005A6378">
            <w:pPr>
              <w:rPr>
                <w:rFonts w:ascii="GUFDFI+ËÎÌå" w:hAnsi="GUFDFI+ËÎÌå" w:cs="GUFDFI+ËÎÌå" w:hint="eastAsia"/>
              </w:rPr>
            </w:pPr>
            <w:r w:rsidRPr="005A6378">
              <w:rPr>
                <w:rFonts w:ascii="GUFDFI+ËÎÌå" w:hAnsi="GUFDFI+ËÎÌå" w:cs="GUFDFI+ËÎÌå"/>
              </w:rPr>
              <w:t>Continuous acquisition of waveforms or stop acquisition</w:t>
            </w:r>
            <w:r>
              <w:rPr>
                <w:rFonts w:ascii="GUFDFI+ËÎÌå" w:hAnsi="GUFDFI+ËÎÌå" w:cs="GUFDFI+ËÎÌå" w:hint="eastAsia"/>
              </w:rPr>
              <w:t>.</w:t>
            </w:r>
          </w:p>
          <w:p w:rsidR="00011236" w:rsidRPr="00011236" w:rsidRDefault="005A6378" w:rsidP="005A6378">
            <w:pPr>
              <w:rPr>
                <w:rFonts w:ascii="GUFDFI+ËÎÌå" w:hAnsi="GUFDFI+ËÎÌå" w:cs="GUFDFI+ËÎÌå" w:hint="eastAsia"/>
              </w:rPr>
            </w:pPr>
            <w:r w:rsidRPr="005A6378">
              <w:rPr>
                <w:rFonts w:ascii="GUFDFI+ËÎÌå" w:hAnsi="GUFDFI+ËÎÌå" w:cs="GUFDFI+ËÎÌå"/>
              </w:rPr>
              <w:t xml:space="preserve">Note: In the stop state, for the waveform vertical and horizontal time base can be adjusted </w:t>
            </w:r>
            <w:r w:rsidRPr="005A6378">
              <w:rPr>
                <w:rFonts w:ascii="GUFDFI+ËÎÌå" w:hAnsi="GUFDFI+ËÎÌå" w:cs="GUFDFI+ËÎÌå"/>
              </w:rPr>
              <w:lastRenderedPageBreak/>
              <w:t>within a certain range,</w:t>
            </w:r>
            <w:r>
              <w:t xml:space="preserve"> </w:t>
            </w:r>
            <w:r>
              <w:rPr>
                <w:rFonts w:ascii="GUFDFI+ËÎÌå" w:hAnsi="GUFDFI+ËÎÌå" w:cs="GUFDFI+ËÎÌå" w:hint="eastAsia"/>
              </w:rPr>
              <w:t>e</w:t>
            </w:r>
            <w:r w:rsidRPr="005A6378">
              <w:rPr>
                <w:rFonts w:ascii="GUFDFI+ËÎÌå" w:hAnsi="GUFDFI+ËÎÌå" w:cs="GUFDFI+ËÎÌå"/>
              </w:rPr>
              <w:t>quivalent to the signal in the horizontal or vertical direction of the expansion</w:t>
            </w:r>
          </w:p>
        </w:tc>
      </w:tr>
      <w:tr w:rsidR="00011236" w:rsidRPr="00011236" w:rsidTr="00D239A3">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5A6378" w:rsidP="00D239A3">
            <w:pPr>
              <w:jc w:val="center"/>
              <w:rPr>
                <w:rFonts w:ascii="GUFDFI+ËÎÌå" w:hAnsi="GUFDFI+ËÎÌå" w:cs="GUFDFI+ËÎÌå" w:hint="eastAsia"/>
              </w:rPr>
            </w:pPr>
            <w:proofErr w:type="spellStart"/>
            <w:r w:rsidRPr="005A6378">
              <w:rPr>
                <w:rFonts w:ascii="GUFDFI+ËÎÌå" w:hAnsi="GUFDFI+ËÎÌå" w:cs="GUFDFI+ËÎÌå"/>
              </w:rPr>
              <w:lastRenderedPageBreak/>
              <w:t>multimeter</w:t>
            </w:r>
            <w:proofErr w:type="spellEnd"/>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5A6378" w:rsidP="00011236">
            <w:pPr>
              <w:rPr>
                <w:rFonts w:ascii="GUFDFI+ËÎÌå" w:hAnsi="GUFDFI+ËÎÌå" w:cs="GUFDFI+ËÎÌå" w:hint="eastAsia"/>
              </w:rPr>
            </w:pPr>
            <w:r w:rsidRPr="005A6378">
              <w:rPr>
                <w:rFonts w:ascii="GUFDFI+ËÎÌå" w:hAnsi="GUFDFI+ËÎÌå" w:cs="GUFDFI+ËÎÌå"/>
              </w:rPr>
              <w:t>Press "</w:t>
            </w:r>
            <w:proofErr w:type="spellStart"/>
            <w:r w:rsidRPr="005A6378">
              <w:rPr>
                <w:rFonts w:ascii="GUFDFI+ËÎÌå" w:hAnsi="GUFDFI+ËÎÌå" w:cs="GUFDFI+ËÎÌå"/>
              </w:rPr>
              <w:t>multimeter</w:t>
            </w:r>
            <w:proofErr w:type="spellEnd"/>
            <w:r w:rsidRPr="005A6378">
              <w:rPr>
                <w:rFonts w:ascii="GUFDFI+ËÎÌå" w:hAnsi="GUFDFI+ËÎÌå" w:cs="GUFDFI+ËÎÌå"/>
              </w:rPr>
              <w:t xml:space="preserve">" to enter </w:t>
            </w:r>
            <w:proofErr w:type="spellStart"/>
            <w:r w:rsidRPr="005A6378">
              <w:rPr>
                <w:rFonts w:ascii="GUFDFI+ËÎÌå" w:hAnsi="GUFDFI+ËÎÌå" w:cs="GUFDFI+ËÎÌå"/>
              </w:rPr>
              <w:t>multimeter</w:t>
            </w:r>
            <w:proofErr w:type="spellEnd"/>
            <w:r w:rsidRPr="005A6378">
              <w:rPr>
                <w:rFonts w:ascii="GUFDFI+ËÎÌå" w:hAnsi="GUFDFI+ËÎÌå" w:cs="GUFDFI+ËÎÌå"/>
              </w:rPr>
              <w:t xml:space="preserve"> mode</w:t>
            </w:r>
          </w:p>
        </w:tc>
      </w:tr>
      <w:tr w:rsidR="00011236" w:rsidRPr="00011236" w:rsidTr="00D239A3">
        <w:trPr>
          <w:trHeight w:val="364"/>
        </w:trPr>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5A6378" w:rsidP="00D239A3">
            <w:pPr>
              <w:jc w:val="center"/>
              <w:rPr>
                <w:rFonts w:ascii="GUFDFI+ËÎÌå" w:hAnsi="GUFDFI+ËÎÌå" w:cs="GUFDFI+ËÎÌå" w:hint="eastAsia"/>
              </w:rPr>
            </w:pPr>
            <w:r w:rsidRPr="005A6378">
              <w:rPr>
                <w:rFonts w:ascii="GUFDFI+ËÎÌå" w:hAnsi="GUFDFI+ËÎÌå" w:cs="GUFDFI+ËÎÌå"/>
              </w:rPr>
              <w:t>return</w:t>
            </w:r>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5A6378" w:rsidP="00011236">
            <w:pPr>
              <w:rPr>
                <w:rFonts w:ascii="GUFDFI+ËÎÌå" w:hAnsi="GUFDFI+ËÎÌå" w:cs="GUFDFI+ËÎÌå" w:hint="eastAsia"/>
              </w:rPr>
            </w:pPr>
            <w:r w:rsidRPr="005A6378">
              <w:rPr>
                <w:rFonts w:ascii="GUFDFI+ËÎÌå" w:hAnsi="GUFDFI+ËÎÌå" w:cs="GUFDFI+ËÎÌå"/>
              </w:rPr>
              <w:t>Press "Back" to return to the previous menu</w:t>
            </w:r>
          </w:p>
        </w:tc>
      </w:tr>
      <w:tr w:rsidR="00011236" w:rsidRPr="00011236" w:rsidTr="00D239A3">
        <w:trPr>
          <w:trHeight w:val="339"/>
        </w:trPr>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noProof/>
              </w:rPr>
              <w:drawing>
                <wp:anchor distT="0" distB="0" distL="114300" distR="114300" simplePos="0" relativeHeight="251883520" behindDoc="1" locked="0" layoutInCell="1" allowOverlap="1">
                  <wp:simplePos x="0" y="0"/>
                  <wp:positionH relativeFrom="column">
                    <wp:posOffset>443230</wp:posOffset>
                  </wp:positionH>
                  <wp:positionV relativeFrom="paragraph">
                    <wp:posOffset>-1270</wp:posOffset>
                  </wp:positionV>
                  <wp:extent cx="193675" cy="188595"/>
                  <wp:effectExtent l="19050" t="19050" r="0" b="1905"/>
                  <wp:wrapNone/>
                  <wp:docPr id="40" name="图片 243"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截图11"/>
                          <pic:cNvPicPr>
                            <a:picLocks noChangeAspect="1" noChangeArrowheads="1"/>
                          </pic:cNvPicPr>
                        </pic:nvPicPr>
                        <pic:blipFill>
                          <a:blip r:embed="rId170" cstate="print"/>
                          <a:srcRect/>
                          <a:stretch>
                            <a:fillRect/>
                          </a:stretch>
                        </pic:blipFill>
                        <pic:spPr bwMode="auto">
                          <a:xfrm rot="16380000">
                            <a:off x="0" y="0"/>
                            <a:ext cx="193675" cy="188595"/>
                          </a:xfrm>
                          <a:prstGeom prst="rect">
                            <a:avLst/>
                          </a:prstGeom>
                          <a:noFill/>
                        </pic:spPr>
                      </pic:pic>
                    </a:graphicData>
                  </a:graphic>
                </wp:anchor>
              </w:drawing>
            </w:r>
            <w:r w:rsidRPr="00011236">
              <w:rPr>
                <w:rFonts w:ascii="GUFDFI+ËÎÌå" w:hAnsi="GUFDFI+ËÎÌå" w:cs="GUFDFI+ËÎÌå"/>
                <w:noProof/>
              </w:rPr>
              <w:drawing>
                <wp:anchor distT="0" distB="0" distL="114300" distR="114300" simplePos="0" relativeHeight="251884544" behindDoc="1" locked="0" layoutInCell="1" allowOverlap="1">
                  <wp:simplePos x="0" y="0"/>
                  <wp:positionH relativeFrom="column">
                    <wp:posOffset>163830</wp:posOffset>
                  </wp:positionH>
                  <wp:positionV relativeFrom="paragraph">
                    <wp:posOffset>17145</wp:posOffset>
                  </wp:positionV>
                  <wp:extent cx="181610" cy="174625"/>
                  <wp:effectExtent l="19050" t="0" r="0" b="0"/>
                  <wp:wrapNone/>
                  <wp:docPr id="39" name="图片 244"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截图11"/>
                          <pic:cNvPicPr>
                            <a:picLocks noChangeAspect="1" noChangeArrowheads="1"/>
                          </pic:cNvPicPr>
                        </pic:nvPicPr>
                        <pic:blipFill>
                          <a:blip r:embed="rId171" cstate="print"/>
                          <a:srcRect/>
                          <a:stretch>
                            <a:fillRect/>
                          </a:stretch>
                        </pic:blipFill>
                        <pic:spPr bwMode="auto">
                          <a:xfrm rot="5340000">
                            <a:off x="0" y="0"/>
                            <a:ext cx="181610" cy="174625"/>
                          </a:xfrm>
                          <a:prstGeom prst="rect">
                            <a:avLst/>
                          </a:prstGeom>
                          <a:noFill/>
                        </pic:spPr>
                      </pic:pic>
                    </a:graphicData>
                  </a:graphic>
                </wp:anchor>
              </w:drawing>
            </w:r>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5A6378" w:rsidP="00011236">
            <w:pPr>
              <w:rPr>
                <w:rFonts w:ascii="GUFDFI+ËÎÌå" w:hAnsi="GUFDFI+ËÎÌå" w:cs="GUFDFI+ËÎÌå" w:hint="eastAsia"/>
              </w:rPr>
            </w:pPr>
            <w:r w:rsidRPr="005A6378">
              <w:rPr>
                <w:rFonts w:ascii="GUFDFI+ËÎÌå" w:hAnsi="GUFDFI+ËÎÌå" w:cs="GUFDFI+ËÎÌå"/>
              </w:rPr>
              <w:t xml:space="preserve">Oscilloscope for zooming in, zooming out, or moving the display cursor; used in the </w:t>
            </w:r>
            <w:proofErr w:type="spellStart"/>
            <w:r w:rsidRPr="005A6378">
              <w:rPr>
                <w:rFonts w:ascii="GUFDFI+ËÎÌå" w:hAnsi="GUFDFI+ËÎÌå" w:cs="GUFDFI+ËÎÌå"/>
              </w:rPr>
              <w:t>multimeter</w:t>
            </w:r>
            <w:proofErr w:type="spellEnd"/>
            <w:r w:rsidRPr="005A6378">
              <w:rPr>
                <w:rFonts w:ascii="GUFDFI+ËÎÌå" w:hAnsi="GUFDFI+ËÎÌå" w:cs="GUFDFI+ËÎÌå"/>
              </w:rPr>
              <w:t xml:space="preserve"> function to adjust the range</w:t>
            </w:r>
          </w:p>
        </w:tc>
      </w:tr>
      <w:tr w:rsidR="00011236" w:rsidRPr="00011236" w:rsidTr="00D239A3">
        <w:trPr>
          <w:trHeight w:val="344"/>
        </w:trPr>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noProof/>
              </w:rPr>
              <w:drawing>
                <wp:anchor distT="0" distB="0" distL="114300" distR="114300" simplePos="0" relativeHeight="251886592" behindDoc="1" locked="0" layoutInCell="1" allowOverlap="1">
                  <wp:simplePos x="0" y="0"/>
                  <wp:positionH relativeFrom="column">
                    <wp:posOffset>458470</wp:posOffset>
                  </wp:positionH>
                  <wp:positionV relativeFrom="paragraph">
                    <wp:posOffset>46355</wp:posOffset>
                  </wp:positionV>
                  <wp:extent cx="181610" cy="174625"/>
                  <wp:effectExtent l="19050" t="0" r="8890" b="0"/>
                  <wp:wrapNone/>
                  <wp:docPr id="36" name="图片 246"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截图11"/>
                          <pic:cNvPicPr>
                            <a:picLocks noChangeAspect="1" noChangeArrowheads="1"/>
                          </pic:cNvPicPr>
                        </pic:nvPicPr>
                        <pic:blipFill>
                          <a:blip r:embed="rId171" cstate="print"/>
                          <a:srcRect/>
                          <a:stretch>
                            <a:fillRect/>
                          </a:stretch>
                        </pic:blipFill>
                        <pic:spPr bwMode="auto">
                          <a:xfrm rot="10860000">
                            <a:off x="0" y="0"/>
                            <a:ext cx="181610" cy="174625"/>
                          </a:xfrm>
                          <a:prstGeom prst="rect">
                            <a:avLst/>
                          </a:prstGeom>
                          <a:noFill/>
                        </pic:spPr>
                      </pic:pic>
                    </a:graphicData>
                  </a:graphic>
                </wp:anchor>
              </w:drawing>
            </w:r>
            <w:r w:rsidRPr="00011236">
              <w:rPr>
                <w:rFonts w:ascii="GUFDFI+ËÎÌå" w:hAnsi="GUFDFI+ËÎÌå" w:cs="GUFDFI+ËÎÌå"/>
                <w:noProof/>
              </w:rPr>
              <w:drawing>
                <wp:anchor distT="0" distB="0" distL="114300" distR="114300" simplePos="0" relativeHeight="251885568" behindDoc="1" locked="0" layoutInCell="1" allowOverlap="1">
                  <wp:simplePos x="0" y="0"/>
                  <wp:positionH relativeFrom="column">
                    <wp:posOffset>172720</wp:posOffset>
                  </wp:positionH>
                  <wp:positionV relativeFrom="paragraph">
                    <wp:posOffset>46355</wp:posOffset>
                  </wp:positionV>
                  <wp:extent cx="181610" cy="174625"/>
                  <wp:effectExtent l="19050" t="0" r="8890" b="0"/>
                  <wp:wrapNone/>
                  <wp:docPr id="33" name="图片 245"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截图11"/>
                          <pic:cNvPicPr>
                            <a:picLocks noChangeAspect="1" noChangeArrowheads="1"/>
                          </pic:cNvPicPr>
                        </pic:nvPicPr>
                        <pic:blipFill>
                          <a:blip r:embed="rId171" cstate="print"/>
                          <a:srcRect/>
                          <a:stretch>
                            <a:fillRect/>
                          </a:stretch>
                        </pic:blipFill>
                        <pic:spPr bwMode="auto">
                          <a:xfrm rot="60000">
                            <a:off x="0" y="0"/>
                            <a:ext cx="181610" cy="174625"/>
                          </a:xfrm>
                          <a:prstGeom prst="rect">
                            <a:avLst/>
                          </a:prstGeom>
                          <a:noFill/>
                        </pic:spPr>
                      </pic:pic>
                    </a:graphicData>
                  </a:graphic>
                </wp:anchor>
              </w:drawing>
            </w:r>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5A6378" w:rsidP="00011236">
            <w:pPr>
              <w:rPr>
                <w:rFonts w:ascii="GUFDFI+ËÎÌå" w:hAnsi="GUFDFI+ËÎÌå" w:cs="GUFDFI+ËÎÌå" w:hint="eastAsia"/>
              </w:rPr>
            </w:pPr>
            <w:r w:rsidRPr="005A6378">
              <w:rPr>
                <w:rFonts w:ascii="GUFDFI+ËÎÌå" w:hAnsi="GUFDFI+ËÎÌå" w:cs="GUFDFI+ËÎÌå"/>
              </w:rPr>
              <w:t xml:space="preserve">The oscilloscope can be used to move the waveform or move the display cursor; used as a selection test type in the </w:t>
            </w:r>
            <w:proofErr w:type="spellStart"/>
            <w:r w:rsidRPr="005A6378">
              <w:rPr>
                <w:rFonts w:ascii="GUFDFI+ËÎÌå" w:hAnsi="GUFDFI+ËÎÌå" w:cs="GUFDFI+ËÎÌå"/>
              </w:rPr>
              <w:t>multimeter</w:t>
            </w:r>
            <w:proofErr w:type="spellEnd"/>
            <w:r w:rsidRPr="005A6378">
              <w:rPr>
                <w:rFonts w:ascii="GUFDFI+ËÎÌå" w:hAnsi="GUFDFI+ËÎÌå" w:cs="GUFDFI+ËÎÌå"/>
              </w:rPr>
              <w:t xml:space="preserve"> function</w:t>
            </w:r>
          </w:p>
        </w:tc>
      </w:tr>
      <w:tr w:rsidR="00011236" w:rsidRPr="00011236" w:rsidTr="00D239A3">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hint="eastAsia"/>
              </w:rPr>
              <w:t>OK</w:t>
            </w:r>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5A6378" w:rsidP="00011236">
            <w:pPr>
              <w:rPr>
                <w:rFonts w:ascii="GUFDFI+ËÎÌå" w:hAnsi="GUFDFI+ËÎÌå" w:cs="GUFDFI+ËÎÌå" w:hint="eastAsia"/>
              </w:rPr>
            </w:pPr>
            <w:r w:rsidRPr="005A6378">
              <w:rPr>
                <w:rFonts w:ascii="GUFDFI+ËÎÌå" w:hAnsi="GUFDFI+ËÎÌå" w:cs="GUFDFI+ËÎÌå"/>
              </w:rPr>
              <w:t>Function confirmation key</w:t>
            </w:r>
          </w:p>
        </w:tc>
      </w:tr>
      <w:tr w:rsidR="00011236" w:rsidRPr="00011236" w:rsidTr="00D239A3">
        <w:trPr>
          <w:trHeight w:val="540"/>
        </w:trPr>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hint="eastAsia"/>
              </w:rPr>
              <w:t>F1</w:t>
            </w:r>
            <w:r w:rsidRPr="00011236">
              <w:rPr>
                <w:rFonts w:ascii="GUFDFI+ËÎÌå" w:hAnsi="GUFDFI+ËÎÌå" w:cs="GUFDFI+ËÎÌå" w:hint="eastAsia"/>
              </w:rPr>
              <w:t>、</w:t>
            </w:r>
            <w:r w:rsidRPr="00011236">
              <w:rPr>
                <w:rFonts w:ascii="GUFDFI+ËÎÌå" w:hAnsi="GUFDFI+ËÎÌå" w:cs="GUFDFI+ËÎÌå" w:hint="eastAsia"/>
              </w:rPr>
              <w:t>F2</w:t>
            </w:r>
            <w:r w:rsidRPr="00011236">
              <w:rPr>
                <w:rFonts w:ascii="GUFDFI+ËÎÌå" w:hAnsi="GUFDFI+ËÎÌå" w:cs="GUFDFI+ËÎÌå" w:hint="eastAsia"/>
              </w:rPr>
              <w:t>、</w:t>
            </w:r>
            <w:r w:rsidRPr="00011236">
              <w:rPr>
                <w:rFonts w:ascii="GUFDFI+ËÎÌå" w:hAnsi="GUFDFI+ËÎÌå" w:cs="GUFDFI+ËÎÌå" w:hint="eastAsia"/>
              </w:rPr>
              <w:t>F3</w:t>
            </w:r>
            <w:r w:rsidRPr="00011236">
              <w:rPr>
                <w:rFonts w:ascii="GUFDFI+ËÎÌå" w:hAnsi="GUFDFI+ËÎÌå" w:cs="GUFDFI+ËÎÌå" w:hint="eastAsia"/>
              </w:rPr>
              <w:t>、</w:t>
            </w:r>
          </w:p>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hint="eastAsia"/>
              </w:rPr>
              <w:t>F4</w:t>
            </w:r>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5A6378" w:rsidP="00011236">
            <w:pPr>
              <w:rPr>
                <w:rFonts w:ascii="GUFDFI+ËÎÌå" w:hAnsi="GUFDFI+ËÎÌå" w:cs="GUFDFI+ËÎÌå" w:hint="eastAsia"/>
              </w:rPr>
            </w:pPr>
            <w:r w:rsidRPr="005A6378">
              <w:rPr>
                <w:rFonts w:ascii="GUFDFI+ËÎÌå" w:hAnsi="GUFDFI+ËÎÌå" w:cs="GUFDFI+ËÎÌå"/>
              </w:rPr>
              <w:t>Respectively, select the settings in the first 1,2,3,4 option menu</w:t>
            </w:r>
          </w:p>
        </w:tc>
      </w:tr>
      <w:tr w:rsidR="00011236" w:rsidRPr="00011236" w:rsidTr="00D239A3">
        <w:trPr>
          <w:trHeight w:val="460"/>
        </w:trPr>
        <w:tc>
          <w:tcPr>
            <w:tcW w:w="1242" w:type="dxa"/>
            <w:tcBorders>
              <w:top w:val="single" w:sz="4" w:space="0" w:color="auto"/>
              <w:left w:val="single" w:sz="4" w:space="0" w:color="auto"/>
              <w:bottom w:val="single" w:sz="4" w:space="0" w:color="auto"/>
              <w:right w:val="single" w:sz="4" w:space="0" w:color="auto"/>
            </w:tcBorders>
            <w:hideMark/>
          </w:tcPr>
          <w:p w:rsidR="00011236" w:rsidRPr="00011236" w:rsidRDefault="00011236" w:rsidP="00D239A3">
            <w:pPr>
              <w:jc w:val="center"/>
              <w:rPr>
                <w:rFonts w:ascii="GUFDFI+ËÎÌå" w:hAnsi="GUFDFI+ËÎÌå" w:cs="GUFDFI+ËÎÌå" w:hint="eastAsia"/>
              </w:rPr>
            </w:pPr>
            <w:r w:rsidRPr="00011236">
              <w:rPr>
                <w:rFonts w:ascii="GUFDFI+ËÎÌå" w:hAnsi="GUFDFI+ËÎÌå" w:cs="GUFDFI+ËÎÌå"/>
                <w:noProof/>
              </w:rPr>
              <w:drawing>
                <wp:inline distT="0" distB="0" distL="0" distR="0">
                  <wp:extent cx="209550" cy="180975"/>
                  <wp:effectExtent l="19050" t="0" r="0" b="0"/>
                  <wp:docPr id="25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2"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p>
        </w:tc>
        <w:tc>
          <w:tcPr>
            <w:tcW w:w="8080" w:type="dxa"/>
            <w:tcBorders>
              <w:top w:val="single" w:sz="4" w:space="0" w:color="auto"/>
              <w:left w:val="single" w:sz="4" w:space="0" w:color="auto"/>
              <w:bottom w:val="single" w:sz="4" w:space="0" w:color="auto"/>
              <w:right w:val="single" w:sz="4" w:space="0" w:color="auto"/>
            </w:tcBorders>
            <w:hideMark/>
          </w:tcPr>
          <w:p w:rsidR="00011236" w:rsidRPr="00011236" w:rsidRDefault="005A6378" w:rsidP="00011236">
            <w:pPr>
              <w:rPr>
                <w:rFonts w:ascii="GUFDFI+ËÎÌå" w:hAnsi="GUFDFI+ËÎÌå" w:cs="GUFDFI+ËÎÌå" w:hint="eastAsia"/>
              </w:rPr>
            </w:pPr>
            <w:r w:rsidRPr="005A6378">
              <w:rPr>
                <w:rFonts w:ascii="GUFDFI+ËÎÌå" w:hAnsi="GUFDFI+ËÎÌå" w:cs="GUFDFI+ËÎÌå"/>
              </w:rPr>
              <w:t>Oscilloscope on / off key</w:t>
            </w:r>
          </w:p>
        </w:tc>
      </w:tr>
    </w:tbl>
    <w:p w:rsidR="005A6378" w:rsidRPr="00D239A3" w:rsidRDefault="00A06F44" w:rsidP="008A248B">
      <w:pPr>
        <w:pStyle w:val="a7"/>
        <w:widowControl/>
        <w:numPr>
          <w:ilvl w:val="2"/>
          <w:numId w:val="41"/>
        </w:numPr>
        <w:spacing w:beforeLines="150" w:afterLines="100"/>
        <w:ind w:firstLineChars="0"/>
        <w:jc w:val="left"/>
        <w:outlineLvl w:val="2"/>
        <w:rPr>
          <w:rFonts w:ascii="Arial" w:hAnsi="Arial" w:cs="Arial"/>
          <w:b/>
          <w:bCs/>
          <w:sz w:val="18"/>
          <w:szCs w:val="21"/>
        </w:rPr>
      </w:pPr>
      <w:r w:rsidRPr="00D239A3">
        <w:rPr>
          <w:rFonts w:ascii="Arial" w:hAnsi="Arial" w:cs="Arial" w:hint="eastAsia"/>
          <w:b/>
          <w:bCs/>
          <w:sz w:val="18"/>
          <w:szCs w:val="21"/>
        </w:rPr>
        <w:t xml:space="preserve"> </w:t>
      </w:r>
      <w:bookmarkStart w:id="48" w:name="_Toc462232001"/>
      <w:bookmarkStart w:id="49" w:name="_Toc489445904"/>
      <w:bookmarkStart w:id="50" w:name="_Toc490576837"/>
      <w:r w:rsidR="005A6378" w:rsidRPr="00D239A3">
        <w:rPr>
          <w:rFonts w:ascii="Arial" w:hAnsi="Arial" w:cs="Arial"/>
          <w:b/>
          <w:bCs/>
          <w:sz w:val="18"/>
          <w:szCs w:val="21"/>
        </w:rPr>
        <w:t>Connector</w:t>
      </w:r>
      <w:bookmarkEnd w:id="48"/>
      <w:bookmarkEnd w:id="49"/>
      <w:bookmarkEnd w:id="50"/>
    </w:p>
    <w:p w:rsidR="005A6378" w:rsidRPr="005A6378" w:rsidRDefault="004823EA" w:rsidP="005A6378">
      <w:pPr>
        <w:rPr>
          <w:rFonts w:ascii="GUFDFI+ËÎÌå" w:hAnsi="GUFDFI+ËÎÌå" w:cs="GUFDFI+ËÎÌå" w:hint="eastAsia"/>
          <w:b/>
          <w:bCs/>
        </w:rPr>
      </w:pPr>
      <w:r w:rsidRPr="004823EA">
        <w:rPr>
          <w:rFonts w:ascii="GUFDFI+ËÎÌå" w:hAnsi="GUFDFI+ËÎÌå" w:cs="GUFDFI+ËÎÌå" w:hint="eastAsia"/>
        </w:rPr>
        <w:pict>
          <v:shape id="_x0000_s1296" type="#_x0000_t202" style="position:absolute;left:0;text-align:left;margin-left:291.15pt;margin-top:3.9pt;width:147pt;height:23.4pt;z-index:251890688" stroked="f">
            <v:textbox style="mso-next-textbox:#_x0000_s1296">
              <w:txbxContent>
                <w:p w:rsidR="00143D48" w:rsidRDefault="00143D48" w:rsidP="005A6378">
                  <w:r>
                    <w:t>CH4    CH3 CH2 CH1</w:t>
                  </w:r>
                </w:p>
              </w:txbxContent>
            </v:textbox>
          </v:shape>
        </w:pict>
      </w:r>
      <w:r w:rsidRPr="004823EA">
        <w:rPr>
          <w:rFonts w:ascii="GUFDFI+ËÎÌå" w:hAnsi="GUFDFI+ËÎÌå" w:cs="GUFDFI+ËÎÌå" w:hint="eastAsia"/>
        </w:rPr>
        <w:pict>
          <v:shape id="_x0000_s1295" type="#_x0000_t202" style="position:absolute;left:0;text-align:left;margin-left:246.15pt;margin-top:3.9pt;width:45pt;height:19.55pt;z-index:251889664" stroked="f">
            <v:textbox style="mso-next-textbox:#_x0000_s1295">
              <w:txbxContent>
                <w:p w:rsidR="00143D48" w:rsidRDefault="00143D48" w:rsidP="005A6378">
                  <w:r>
                    <w:t>COM</w:t>
                  </w:r>
                </w:p>
                <w:p w:rsidR="00143D48" w:rsidRDefault="00143D48" w:rsidP="005A6378"/>
              </w:txbxContent>
            </v:textbox>
          </v:shape>
        </w:pict>
      </w:r>
      <w:r w:rsidRPr="004823EA">
        <w:rPr>
          <w:rFonts w:ascii="GUFDFI+ËÎÌå" w:hAnsi="GUFDFI+ËÎÌå" w:cs="GUFDFI+ËÎÌå" w:hint="eastAsia"/>
        </w:rPr>
        <w:pict>
          <v:shape id="_x0000_s1294" type="#_x0000_t202" style="position:absolute;left:0;text-align:left;margin-left:203.65pt;margin-top:1.75pt;width:36pt;height:20.35pt;z-index:251888640" stroked="f">
            <v:textbox style="mso-next-textbox:#_x0000_s1294">
              <w:txbxContent>
                <w:p w:rsidR="00143D48" w:rsidRDefault="00143D48" w:rsidP="005A6378">
                  <w:pPr>
                    <w:rPr>
                      <w:rFonts w:ascii="宋体" w:hAnsi="宋体"/>
                      <w:b/>
                      <w:bCs/>
                    </w:rPr>
                  </w:pPr>
                  <w:r>
                    <w:t>V</w:t>
                  </w:r>
                  <w:r>
                    <w:rPr>
                      <w:rFonts w:ascii="宋体" w:hAnsi="宋体" w:hint="eastAsia"/>
                      <w:b/>
                      <w:bCs/>
                    </w:rPr>
                    <w:t>Ω</w:t>
                  </w:r>
                </w:p>
                <w:p w:rsidR="00143D48" w:rsidRDefault="00143D48" w:rsidP="005A6378"/>
              </w:txbxContent>
            </v:textbox>
          </v:shape>
        </w:pict>
      </w:r>
      <w:r w:rsidRPr="004823EA">
        <w:rPr>
          <w:rFonts w:ascii="GUFDFI+ËÎÌå" w:hAnsi="GUFDFI+ËÎÌå" w:cs="GUFDFI+ËÎÌå" w:hint="eastAsia"/>
        </w:rPr>
        <w:pict>
          <v:shape id="_x0000_s1311" type="#_x0000_t202" style="position:absolute;left:0;text-align:left;margin-left:101pt;margin-top:.05pt;width:1in;height:23.4pt;z-index:251906048" stroked="f">
            <v:textbox style="mso-next-textbox:#_x0000_s1311">
              <w:txbxContent>
                <w:p w:rsidR="00143D48" w:rsidRDefault="00143D48" w:rsidP="005A6378">
                  <w:r>
                    <w:t>CH2 CH1</w:t>
                  </w:r>
                </w:p>
              </w:txbxContent>
            </v:textbox>
          </v:shape>
        </w:pict>
      </w:r>
      <w:r w:rsidRPr="004823EA">
        <w:rPr>
          <w:rFonts w:ascii="GUFDFI+ËÎÌå" w:hAnsi="GUFDFI+ËÎÌå" w:cs="GUFDFI+ËÎÌå" w:hint="eastAsia"/>
        </w:rPr>
        <w:pict>
          <v:shape id="_x0000_s1310" type="#_x0000_t202" style="position:absolute;left:0;text-align:left;margin-left:31.05pt;margin-top:.05pt;width:45pt;height:19.55pt;z-index:251905024" stroked="f">
            <v:textbox style="mso-next-textbox:#_x0000_s1310">
              <w:txbxContent>
                <w:p w:rsidR="00143D48" w:rsidRDefault="00143D48" w:rsidP="005A6378">
                  <w:r>
                    <w:t>COM</w:t>
                  </w:r>
                </w:p>
                <w:p w:rsidR="00143D48" w:rsidRDefault="00143D48" w:rsidP="005A6378"/>
              </w:txbxContent>
            </v:textbox>
          </v:shape>
        </w:pict>
      </w:r>
      <w:r w:rsidRPr="004823EA">
        <w:rPr>
          <w:rFonts w:ascii="GUFDFI+ËÎÌå" w:hAnsi="GUFDFI+ËÎÌå" w:cs="GUFDFI+ËÎÌå" w:hint="eastAsia"/>
        </w:rPr>
        <w:pict>
          <v:shape id="_x0000_s1309" type="#_x0000_t202" style="position:absolute;left:0;text-align:left;margin-left:-9pt;margin-top:.05pt;width:36pt;height:20.35pt;z-index:251904000" stroked="f">
            <v:textbox style="mso-next-textbox:#_x0000_s1309">
              <w:txbxContent>
                <w:p w:rsidR="00143D48" w:rsidRDefault="00143D48" w:rsidP="005A6378">
                  <w:pPr>
                    <w:rPr>
                      <w:rFonts w:ascii="宋体" w:hAnsi="宋体"/>
                      <w:b/>
                      <w:bCs/>
                    </w:rPr>
                  </w:pPr>
                  <w:r>
                    <w:t>V</w:t>
                  </w:r>
                  <w:r>
                    <w:rPr>
                      <w:rFonts w:ascii="宋体" w:hAnsi="宋体" w:hint="eastAsia"/>
                      <w:b/>
                      <w:bCs/>
                    </w:rPr>
                    <w:t>Ω</w:t>
                  </w:r>
                </w:p>
                <w:p w:rsidR="00143D48" w:rsidRDefault="00143D48" w:rsidP="005A6378"/>
              </w:txbxContent>
            </v:textbox>
          </v:shape>
        </w:pict>
      </w:r>
      <w:r w:rsidR="005A6378" w:rsidRPr="005A6378">
        <w:rPr>
          <w:rFonts w:ascii="GUFDFI+ËÎÌå" w:hAnsi="GUFDFI+ËÎÌå" w:cs="GUFDFI+ËÎÌå"/>
          <w:b/>
          <w:bCs/>
        </w:rPr>
        <w:t xml:space="preserve">   </w:t>
      </w:r>
    </w:p>
    <w:p w:rsidR="005A6378" w:rsidRPr="005A6378" w:rsidRDefault="004823EA" w:rsidP="005A6378">
      <w:pPr>
        <w:rPr>
          <w:rFonts w:ascii="GUFDFI+ËÎÌå" w:hAnsi="GUFDFI+ËÎÌå" w:cs="GUFDFI+ËÎÌå" w:hint="eastAsia"/>
          <w:b/>
          <w:bCs/>
        </w:rPr>
      </w:pPr>
      <w:r w:rsidRPr="004823EA">
        <w:rPr>
          <w:rFonts w:ascii="GUFDFI+ËÎÌå" w:hAnsi="GUFDFI+ËÎÌå" w:cs="GUFDFI+ËÎÌå" w:hint="eastAsia"/>
        </w:rPr>
        <w:pict>
          <v:line id="_x0000_s1308" style="position:absolute;left:0;text-align:left;flip:y;z-index:251902976" from="398.4pt,2.6pt" to="398.4pt,57.15pt" strokeweight="1.5pt"/>
        </w:pict>
      </w:r>
      <w:r w:rsidRPr="004823EA">
        <w:rPr>
          <w:rFonts w:ascii="GUFDFI+ËÎÌå" w:hAnsi="GUFDFI+ËÎÌå" w:cs="GUFDFI+ËÎÌå" w:hint="eastAsia"/>
        </w:rPr>
        <w:pict>
          <v:line id="_x0000_s1306" style="position:absolute;left:0;text-align:left;flip:y;z-index:251900928" from="378pt,4pt" to="378pt,27.35pt" strokeweight="1.5pt"/>
        </w:pict>
      </w:r>
      <w:r w:rsidRPr="004823EA">
        <w:rPr>
          <w:rFonts w:ascii="GUFDFI+ËÎÌå" w:hAnsi="GUFDFI+ËÎÌå" w:cs="GUFDFI+ËÎÌå" w:hint="eastAsia"/>
        </w:rPr>
        <w:pict>
          <v:line id="_x0000_s1303" style="position:absolute;left:0;text-align:left;z-index:251897856" from="349.1pt,4pt" to="349.1pt,19.55pt" strokeweight="1.5pt"/>
        </w:pict>
      </w:r>
      <w:r w:rsidRPr="004823EA">
        <w:rPr>
          <w:rFonts w:ascii="GUFDFI+ËÎÌå" w:hAnsi="GUFDFI+ËÎÌå" w:cs="GUFDFI+ËÎÌå" w:hint="eastAsia"/>
        </w:rPr>
        <w:pict>
          <v:line id="_x0000_s1297" style="position:absolute;left:0;text-align:left;z-index:251891712" from="275.9pt,6.5pt" to="275.9pt,61.1pt" strokeweight="1.5pt"/>
        </w:pict>
      </w:r>
      <w:r w:rsidRPr="004823EA">
        <w:rPr>
          <w:rFonts w:ascii="GUFDFI+ËÎÌå" w:hAnsi="GUFDFI+ËÎÌå" w:cs="GUFDFI+ËÎÌå" w:hint="eastAsia"/>
        </w:rPr>
        <w:pict>
          <v:line id="_x0000_s1300" style="position:absolute;left:0;text-align:left;flip:y;z-index:251894784" from="304.8pt,4pt" to="304.8pt,58.55pt" strokeweight="1.5pt"/>
        </w:pict>
      </w:r>
      <w:r w:rsidRPr="004823EA">
        <w:rPr>
          <w:rFonts w:ascii="GUFDFI+ËÎÌå" w:hAnsi="GUFDFI+ËÎÌå" w:cs="GUFDFI+ËÎÌå" w:hint="eastAsia"/>
        </w:rPr>
        <w:pict>
          <v:line id="_x0000_s1298" style="position:absolute;left:0;text-align:left;z-index:251892736" from="218.7pt,4pt" to="218.7pt,66.35pt" strokeweight="1.5pt"/>
        </w:pict>
      </w:r>
      <w:r w:rsidRPr="004823EA">
        <w:rPr>
          <w:rFonts w:ascii="GUFDFI+ËÎÌå" w:hAnsi="GUFDFI+ËÎÌå" w:cs="GUFDFI+ËÎÌå" w:hint="eastAsia"/>
        </w:rPr>
        <w:pict>
          <v:line id="_x0000_s1316" style="position:absolute;left:0;text-align:left;z-index:251911168" from="135.65pt,4pt" to="135.65pt,58.55pt" strokeweight="1.5pt"/>
        </w:pict>
      </w:r>
      <w:r w:rsidRPr="004823EA">
        <w:rPr>
          <w:rFonts w:ascii="GUFDFI+ËÎÌå" w:hAnsi="GUFDFI+ËÎÌå" w:cs="GUFDFI+ËÎÌå" w:hint="eastAsia"/>
        </w:rPr>
        <w:pict>
          <v:line id="_x0000_s1315" style="position:absolute;left:0;text-align:left;z-index:251910144" from="113.65pt,.2pt" to="113.65pt,54.8pt" strokeweight="1.5pt"/>
        </w:pict>
      </w:r>
      <w:r w:rsidRPr="004823EA">
        <w:rPr>
          <w:rFonts w:ascii="GUFDFI+ËÎÌå" w:hAnsi="GUFDFI+ËÎÌå" w:cs="GUFDFI+ËÎÌå" w:hint="eastAsia"/>
        </w:rPr>
        <w:pict>
          <v:line id="_x0000_s1314" style="position:absolute;left:0;text-align:left;z-index:251909120" from="52.95pt,2.55pt" to="52.95pt,57.15pt" strokeweight="1.5pt"/>
        </w:pict>
      </w:r>
      <w:r w:rsidRPr="004823EA">
        <w:rPr>
          <w:rFonts w:ascii="GUFDFI+ËÎÌå" w:hAnsi="GUFDFI+ËÎÌå" w:cs="GUFDFI+ËÎÌå" w:hint="eastAsia"/>
        </w:rPr>
        <w:pict>
          <v:line id="_x0000_s1312" style="position:absolute;left:0;text-align:left;z-index:251907072" from="2.95pt,.2pt" to="2.95pt,62.55pt" strokeweight="1.5pt"/>
        </w:pict>
      </w:r>
    </w:p>
    <w:p w:rsidR="005A6378" w:rsidRPr="005A6378" w:rsidRDefault="004823EA" w:rsidP="005A6378">
      <w:pPr>
        <w:rPr>
          <w:rFonts w:ascii="GUFDFI+ËÎÌå" w:hAnsi="GUFDFI+ËÎÌå" w:cs="GUFDFI+ËÎÌå" w:hint="eastAsia"/>
          <w:b/>
          <w:bCs/>
        </w:rPr>
      </w:pPr>
      <w:r w:rsidRPr="004823EA">
        <w:rPr>
          <w:rFonts w:ascii="GUFDFI+ËÎÌå" w:hAnsi="GUFDFI+ËÎÌå" w:cs="GUFDFI+ËÎÌå" w:hint="eastAsia"/>
        </w:rPr>
        <w:pict>
          <v:line id="_x0000_s1305" style="position:absolute;left:0;text-align:left;z-index:251899904" from="342pt,11.75pt" to="378pt,11.75pt" strokeweight="1.5pt"/>
        </w:pict>
      </w:r>
      <w:r w:rsidRPr="004823EA">
        <w:rPr>
          <w:rFonts w:ascii="GUFDFI+ËÎÌå" w:hAnsi="GUFDFI+ËÎÌå" w:cs="GUFDFI+ËÎÌå" w:hint="eastAsia"/>
        </w:rPr>
        <w:pict>
          <v:line id="_x0000_s1304" style="position:absolute;left:0;text-align:left;z-index:251898880" from="342pt,11.75pt" to="342pt,42.95pt" strokeweight="1.5pt"/>
        </w:pict>
      </w:r>
      <w:r w:rsidRPr="004823EA">
        <w:rPr>
          <w:rFonts w:ascii="GUFDFI+ËÎÌå" w:hAnsi="GUFDFI+ËÎÌå" w:cs="GUFDFI+ËÎÌå" w:hint="eastAsia"/>
        </w:rPr>
        <w:pict>
          <v:line id="_x0000_s1302" style="position:absolute;left:0;text-align:left;z-index:251896832" from="322.1pt,2.5pt" to="349.1pt,2.5pt" strokeweight="1.5pt"/>
        </w:pict>
      </w:r>
      <w:r w:rsidRPr="004823EA">
        <w:rPr>
          <w:rFonts w:ascii="GUFDFI+ËÎÌå" w:hAnsi="GUFDFI+ËÎÌå" w:cs="GUFDFI+ËÎÌå" w:hint="eastAsia"/>
        </w:rPr>
        <w:pict>
          <v:line id="_x0000_s1301" style="position:absolute;left:0;text-align:left;z-index:251895808" from="322.1pt,3.95pt" to="322.1pt,42.95pt" strokeweight="1.5pt"/>
        </w:pict>
      </w:r>
    </w:p>
    <w:p w:rsidR="005A6378" w:rsidRPr="005A6378" w:rsidRDefault="004823EA" w:rsidP="005A6378">
      <w:pPr>
        <w:rPr>
          <w:rFonts w:ascii="GUFDFI+ËÎÌå" w:hAnsi="GUFDFI+ËÎÌå" w:cs="GUFDFI+ËÎÌå" w:hint="eastAsia"/>
          <w:b/>
          <w:bCs/>
        </w:rPr>
      </w:pPr>
      <w:r w:rsidRPr="004823EA">
        <w:rPr>
          <w:rFonts w:ascii="GUFDFI+ËÎÌå" w:hAnsi="GUFDFI+ËÎÌå" w:cs="GUFDFI+ËÎÌå" w:hint="eastAsia"/>
        </w:rPr>
        <w:pict>
          <v:line id="_x0000_s1307" style="position:absolute;left:0;text-align:left;z-index:251901952" from="362.4pt,27.35pt" to="398.4pt,27.35pt" strokeweight="1.5pt"/>
        </w:pict>
      </w:r>
      <w:r w:rsidRPr="004823EA">
        <w:rPr>
          <w:rFonts w:ascii="GUFDFI+ËÎÌå" w:hAnsi="GUFDFI+ËÎÌå" w:cs="GUFDFI+ËÎÌå" w:hint="eastAsia"/>
        </w:rPr>
        <w:pict>
          <v:line id="_x0000_s1299" style="position:absolute;left:0;text-align:left;z-index:251893760" from="218.7pt,35.15pt" to="263.7pt,35.15pt" strokeweight="1.5pt"/>
        </w:pict>
      </w:r>
      <w:r w:rsidRPr="004823EA">
        <w:rPr>
          <w:rFonts w:ascii="GUFDFI+ËÎÌå" w:hAnsi="GUFDFI+ËÎÌå" w:cs="GUFDFI+ËÎÌå" w:hint="eastAsia"/>
        </w:rPr>
        <w:pict>
          <v:line id="_x0000_s1313" style="position:absolute;left:0;text-align:left;z-index:251908096" from="-.55pt,31.35pt" to="35.45pt,31.35pt" strokeweight="1.5pt"/>
        </w:pict>
      </w:r>
      <w:r w:rsidR="005A6378" w:rsidRPr="005A6378">
        <w:rPr>
          <w:rFonts w:ascii="GUFDFI+ËÎÌå" w:hAnsi="GUFDFI+ËÎÌå" w:cs="GUFDFI+ËÎÌå"/>
          <w:b/>
          <w:bCs/>
          <w:noProof/>
        </w:rPr>
        <w:drawing>
          <wp:inline distT="0" distB="0" distL="0" distR="0">
            <wp:extent cx="2038350" cy="542925"/>
            <wp:effectExtent l="19050" t="0" r="0" b="0"/>
            <wp:docPr id="262" name="图片 262" descr="{@B6E{0{@G82F@W`J7I7]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B6E{0{@G82F@W`J7I7]TR"/>
                    <pic:cNvPicPr>
                      <a:picLocks noChangeAspect="1" noChangeArrowheads="1"/>
                    </pic:cNvPicPr>
                  </pic:nvPicPr>
                  <pic:blipFill>
                    <a:blip r:embed="rId173" cstate="print"/>
                    <a:srcRect/>
                    <a:stretch>
                      <a:fillRect/>
                    </a:stretch>
                  </pic:blipFill>
                  <pic:spPr bwMode="auto">
                    <a:xfrm>
                      <a:off x="0" y="0"/>
                      <a:ext cx="2038350" cy="542925"/>
                    </a:xfrm>
                    <a:prstGeom prst="rect">
                      <a:avLst/>
                    </a:prstGeom>
                    <a:noFill/>
                    <a:ln w="9525">
                      <a:noFill/>
                      <a:miter lim="800000"/>
                      <a:headEnd/>
                      <a:tailEnd/>
                    </a:ln>
                  </pic:spPr>
                </pic:pic>
              </a:graphicData>
            </a:graphic>
          </wp:inline>
        </w:drawing>
      </w:r>
      <w:r w:rsidR="005A6378" w:rsidRPr="005A6378">
        <w:rPr>
          <w:rFonts w:ascii="GUFDFI+ËÎÌå" w:hAnsi="GUFDFI+ËÎÌå" w:cs="GUFDFI+ËÎÌå"/>
          <w:b/>
          <w:bCs/>
        </w:rPr>
        <w:t xml:space="preserve">            </w:t>
      </w:r>
      <w:r w:rsidR="005A6378" w:rsidRPr="005A6378">
        <w:rPr>
          <w:rFonts w:ascii="GUFDFI+ËÎÌå" w:hAnsi="GUFDFI+ËÎÌå" w:cs="GUFDFI+ËÎÌå"/>
          <w:noProof/>
        </w:rPr>
        <w:drawing>
          <wp:inline distT="0" distB="0" distL="0" distR="0">
            <wp:extent cx="2133600" cy="542925"/>
            <wp:effectExtent l="19050" t="0" r="0" b="0"/>
            <wp:docPr id="263" name="图片 263" descr="46DD5F0ADC3C4D5027843DE632EB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46DD5F0ADC3C4D5027843DE632EB9205"/>
                    <pic:cNvPicPr>
                      <a:picLocks noChangeAspect="1" noChangeArrowheads="1"/>
                    </pic:cNvPicPr>
                  </pic:nvPicPr>
                  <pic:blipFill>
                    <a:blip r:embed="rId174" cstate="print"/>
                    <a:srcRect/>
                    <a:stretch>
                      <a:fillRect/>
                    </a:stretch>
                  </pic:blipFill>
                  <pic:spPr bwMode="auto">
                    <a:xfrm>
                      <a:off x="0" y="0"/>
                      <a:ext cx="2133600" cy="542925"/>
                    </a:xfrm>
                    <a:prstGeom prst="rect">
                      <a:avLst/>
                    </a:prstGeom>
                    <a:noFill/>
                    <a:ln w="9525">
                      <a:noFill/>
                      <a:miter lim="800000"/>
                      <a:headEnd/>
                      <a:tailEnd/>
                    </a:ln>
                  </pic:spPr>
                </pic:pic>
              </a:graphicData>
            </a:graphic>
          </wp:inline>
        </w:drawing>
      </w:r>
      <w:r w:rsidR="005A6378" w:rsidRPr="005A6378">
        <w:rPr>
          <w:rFonts w:ascii="GUFDFI+ËÎÌå" w:hAnsi="GUFDFI+ËÎÌå" w:cs="GUFDFI+ËÎÌå"/>
          <w:b/>
          <w:bCs/>
        </w:rPr>
        <w:t xml:space="preserve">      </w:t>
      </w:r>
    </w:p>
    <w:p w:rsidR="005A6378" w:rsidRPr="005A6378" w:rsidRDefault="005A6378" w:rsidP="005A6378">
      <w:pPr>
        <w:rPr>
          <w:rFonts w:ascii="GUFDFI+ËÎÌå" w:hAnsi="GUFDFI+ËÎÌå" w:cs="GUFDFI+ËÎÌå" w:hint="eastAsia"/>
          <w:b/>
          <w:bCs/>
        </w:rPr>
      </w:pPr>
      <w:r w:rsidRPr="005A6378">
        <w:rPr>
          <w:rFonts w:ascii="GUFDFI+ËÎÌå" w:hAnsi="GUFDFI+ËÎÌå" w:cs="GUFDFI+ËÎÌå"/>
          <w:b/>
          <w:bCs/>
        </w:rPr>
        <w:t xml:space="preserve">         ADO102                             ADO104</w:t>
      </w:r>
    </w:p>
    <w:p w:rsidR="005A6378" w:rsidRPr="005A6378" w:rsidRDefault="005A6378" w:rsidP="005A6378">
      <w:pPr>
        <w:rPr>
          <w:rFonts w:ascii="GUFDFI+ËÎÌå" w:hAnsi="GUFDFI+ËÎÌå" w:cs="GUFDFI+ËÎÌå" w:hint="eastAsia"/>
        </w:rPr>
      </w:pPr>
      <w:r w:rsidRPr="005A6378">
        <w:rPr>
          <w:rFonts w:ascii="GUFDFI+ËÎÌå" w:hAnsi="GUFDFI+ËÎÌå" w:cs="GUFDFI+ËÎÌå"/>
        </w:rPr>
        <w:t xml:space="preserve">            </w:t>
      </w:r>
      <w:r w:rsidRPr="005A6378">
        <w:rPr>
          <w:rFonts w:ascii="GUFDFI+ËÎÌå" w:hAnsi="GUFDFI+ËÎÌå" w:cs="GUFDFI+ËÎÌå"/>
          <w:b/>
          <w:bCs/>
        </w:rPr>
        <w:t xml:space="preserve">Figure 2-1  </w:t>
      </w:r>
      <w:r w:rsidRPr="005A6378">
        <w:rPr>
          <w:rFonts w:ascii="GUFDFI+ËÎÌå" w:hAnsi="GUFDFI+ËÎÌå" w:cs="GUFDFI+ËÎÌå"/>
        </w:rPr>
        <w:t xml:space="preserve">                      </w:t>
      </w:r>
      <w:r w:rsidRPr="005A6378">
        <w:rPr>
          <w:rFonts w:ascii="GUFDFI+ËÎÌå" w:hAnsi="GUFDFI+ËÎÌå" w:cs="GUFDFI+ËÎÌå"/>
          <w:b/>
          <w:bCs/>
        </w:rPr>
        <w:t xml:space="preserve">     Figure 2-1 </w:t>
      </w:r>
      <w:r w:rsidRPr="005A6378">
        <w:rPr>
          <w:rFonts w:ascii="GUFDFI+ËÎÌå" w:hAnsi="GUFDFI+ËÎÌå" w:cs="GUFDFI+ËÎÌå"/>
        </w:rPr>
        <w:t xml:space="preserve"> </w:t>
      </w:r>
    </w:p>
    <w:p w:rsidR="005A6378" w:rsidRDefault="005A6378" w:rsidP="005A6378">
      <w:pPr>
        <w:rPr>
          <w:rFonts w:ascii="GUFDFI+ËÎÌå" w:hAnsi="GUFDFI+ËÎÌå" w:cs="GUFDFI+ËÎÌå" w:hint="eastAsia"/>
        </w:rPr>
      </w:pPr>
      <w:r w:rsidRPr="005A6378">
        <w:rPr>
          <w:rFonts w:ascii="GUFDFI+ËÎÌå" w:hAnsi="GUFDFI+ËÎÌå" w:cs="GUFDFI+ËÎÌå"/>
        </w:rPr>
        <w:t xml:space="preserve"> </w:t>
      </w:r>
    </w:p>
    <w:p w:rsidR="005A6378" w:rsidRPr="005A6378" w:rsidRDefault="005A6378" w:rsidP="005C0E9F">
      <w:pPr>
        <w:pStyle w:val="a7"/>
        <w:numPr>
          <w:ilvl w:val="0"/>
          <w:numId w:val="16"/>
        </w:numPr>
        <w:ind w:firstLineChars="0"/>
        <w:rPr>
          <w:rFonts w:ascii="GUFDFI+ËÎÌå" w:hAnsi="GUFDFI+ËÎÌå" w:cs="GUFDFI+ËÎÌå" w:hint="eastAsia"/>
        </w:rPr>
      </w:pPr>
      <w:r w:rsidRPr="005A6378">
        <w:rPr>
          <w:rFonts w:ascii="GUFDFI+ËÎÌå" w:hAnsi="GUFDFI+ËÎÌå" w:cs="GUFDFI+ËÎÌå"/>
        </w:rPr>
        <w:t>CH1-CH</w:t>
      </w:r>
      <w:r w:rsidRPr="005A6378">
        <w:rPr>
          <w:rFonts w:ascii="GUFDFI+ËÎÌå" w:hAnsi="GUFDFI+ËÎÌå" w:cs="GUFDFI+ËÎÌå" w:hint="eastAsia"/>
        </w:rPr>
        <w:t>4</w:t>
      </w:r>
      <w:r w:rsidRPr="005A6378">
        <w:rPr>
          <w:rFonts w:ascii="GUFDFI+ËÎÌå" w:hAnsi="GUFDFI+ËÎÌå" w:cs="GUFDFI+ËÎÌå"/>
        </w:rPr>
        <w:t xml:space="preserve">: Input connection for displaying waveforms. </w:t>
      </w:r>
    </w:p>
    <w:p w:rsidR="005A6378" w:rsidRPr="005A6378" w:rsidRDefault="005A6378" w:rsidP="005C0E9F">
      <w:pPr>
        <w:pStyle w:val="a7"/>
        <w:numPr>
          <w:ilvl w:val="0"/>
          <w:numId w:val="16"/>
        </w:numPr>
        <w:ind w:firstLineChars="0"/>
        <w:rPr>
          <w:rFonts w:ascii="GUFDFI+ËÎÌå" w:hAnsi="GUFDFI+ËÎÌå" w:cs="GUFDFI+ËÎÌå" w:hint="eastAsia"/>
        </w:rPr>
      </w:pPr>
      <w:r w:rsidRPr="005A6378">
        <w:rPr>
          <w:rFonts w:ascii="GUFDFI+ËÎÌå" w:hAnsi="GUFDFI+ËÎÌå" w:cs="GUFDFI+ËÎÌå"/>
        </w:rPr>
        <w:t>"COM port" and "VΩ port" are used to connect black and red test leads</w:t>
      </w:r>
    </w:p>
    <w:p w:rsidR="005A6378" w:rsidRPr="00D239A3" w:rsidRDefault="008C3DD7" w:rsidP="008A248B">
      <w:pPr>
        <w:pStyle w:val="a7"/>
        <w:widowControl/>
        <w:numPr>
          <w:ilvl w:val="2"/>
          <w:numId w:val="40"/>
        </w:numPr>
        <w:spacing w:beforeLines="100" w:afterLines="50"/>
        <w:ind w:firstLineChars="0"/>
        <w:jc w:val="left"/>
        <w:outlineLvl w:val="2"/>
        <w:rPr>
          <w:rFonts w:ascii="Arial" w:hAnsi="Arial" w:cs="Arial"/>
          <w:b/>
          <w:bCs/>
          <w:sz w:val="18"/>
          <w:szCs w:val="21"/>
        </w:rPr>
      </w:pPr>
      <w:bookmarkStart w:id="51" w:name="_Toc489445905"/>
      <w:bookmarkStart w:id="52" w:name="_Toc490576838"/>
      <w:r w:rsidRPr="00D239A3">
        <w:rPr>
          <w:rFonts w:ascii="Arial" w:hAnsi="Arial" w:cs="Arial"/>
          <w:b/>
          <w:bCs/>
          <w:sz w:val="18"/>
          <w:szCs w:val="21"/>
        </w:rPr>
        <w:t>Automatic setting</w:t>
      </w:r>
      <w:bookmarkEnd w:id="51"/>
      <w:bookmarkEnd w:id="52"/>
    </w:p>
    <w:p w:rsidR="008C3DD7" w:rsidRDefault="008C3DD7" w:rsidP="00D239A3">
      <w:pPr>
        <w:ind w:firstLineChars="200" w:firstLine="420"/>
        <w:rPr>
          <w:rFonts w:ascii="GUFDFI+ËÎÌå" w:hAnsi="GUFDFI+ËÎÌå" w:cs="GUFDFI+ËÎÌå" w:hint="eastAsia"/>
        </w:rPr>
      </w:pPr>
      <w:proofErr w:type="gramStart"/>
      <w:r w:rsidRPr="008C3DD7">
        <w:rPr>
          <w:rFonts w:ascii="GUFDFI+ËÎÌå" w:hAnsi="GUFDFI+ËÎÌå" w:cs="GUFDFI+ËÎÌå"/>
        </w:rPr>
        <w:t>ADO series digital storage oscilloscope with automatic setting function.</w:t>
      </w:r>
      <w:proofErr w:type="gramEnd"/>
      <w:r w:rsidRPr="008C3DD7">
        <w:rPr>
          <w:rFonts w:ascii="GUFDFI+ËÎÌå" w:hAnsi="GUFDFI+ËÎÌå" w:cs="GUFDFI+ËÎÌå"/>
        </w:rPr>
        <w:t xml:space="preserve"> </w:t>
      </w:r>
      <w:proofErr w:type="gramStart"/>
      <w:r w:rsidRPr="008C3DD7">
        <w:rPr>
          <w:rFonts w:ascii="GUFDFI+ËÎÌå" w:hAnsi="GUFDFI+ËÎÌå" w:cs="GUFDFI+ËÎÌå"/>
        </w:rPr>
        <w:t>so</w:t>
      </w:r>
      <w:proofErr w:type="gramEnd"/>
      <w:r w:rsidRPr="008C3DD7">
        <w:rPr>
          <w:rFonts w:ascii="GUFDFI+ËÎÌå" w:hAnsi="GUFDFI+ËÎÌå" w:cs="GUFDFI+ËÎÌå"/>
        </w:rPr>
        <w:t xml:space="preserve"> it can automatically adjust the voltage range, time base, and the trigger mode to the best form display according to the input signal, . The "Auto" button is the function button that is set automatically.</w:t>
      </w:r>
    </w:p>
    <w:p w:rsidR="005A6378" w:rsidRPr="005A6378" w:rsidRDefault="005A6378" w:rsidP="005A6378">
      <w:pPr>
        <w:rPr>
          <w:rFonts w:ascii="GUFDFI+ËÎÌå" w:hAnsi="GUFDFI+ËÎÌå" w:cs="GUFDFI+ËÎÌå" w:hint="eastAsia"/>
        </w:rPr>
      </w:pPr>
      <w:r w:rsidRPr="005A6378">
        <w:rPr>
          <w:rFonts w:ascii="GUFDFI+ËÎÌå" w:hAnsi="GUFDFI+ËÎÌå" w:cs="GUFDFI+ËÎÌå" w:hint="eastAsia"/>
        </w:rPr>
        <w:t>●</w:t>
      </w:r>
      <w:r w:rsidR="008C3DD7" w:rsidRPr="008C3DD7">
        <w:rPr>
          <w:rFonts w:ascii="GUFDFI+ËÎÌå" w:hAnsi="GUFDFI+ËÎÌå" w:cs="GUFDFI+ËÎÌå"/>
        </w:rPr>
        <w:t>If multiple channels have a signal, the channel with the lowest frequency signal is used as the trigger source.</w:t>
      </w:r>
    </w:p>
    <w:p w:rsidR="005A6378" w:rsidRDefault="004823EA" w:rsidP="008C3DD7">
      <w:pPr>
        <w:rPr>
          <w:rFonts w:ascii="GUFDFI+ËÎÌå" w:hAnsi="GUFDFI+ËÎÌå" w:cs="GUFDFI+ËÎÌå" w:hint="eastAsia"/>
        </w:rPr>
      </w:pPr>
      <w:r>
        <w:rPr>
          <w:rFonts w:ascii="GUFDFI+ËÎÌå" w:hAnsi="GUFDFI+ËÎÌå" w:cs="GUFDFI+ËÎÌå" w:hint="eastAsia"/>
          <w:noProof/>
        </w:rPr>
        <w:pict>
          <v:shape id="_x0000_s1353" type="#_x0000_t202" style="position:absolute;left:0;text-align:left;margin-left:287.9pt;margin-top:93.3pt;width:68pt;height:22.6pt;z-index:251931648" filled="f" stroked="f">
            <v:textbox style="mso-next-textbox:#_x0000_s1353">
              <w:txbxContent>
                <w:p w:rsidR="00143D48" w:rsidRPr="008C3DD7" w:rsidRDefault="00143D48" w:rsidP="008C3DD7">
                  <w:r w:rsidRPr="008C3DD7">
                    <w:rPr>
                      <w:rFonts w:hint="cs"/>
                    </w:rPr>
                    <w:t>Figure 2-3:</w:t>
                  </w:r>
                </w:p>
                <w:p w:rsidR="00143D48" w:rsidRDefault="00143D48"/>
              </w:txbxContent>
            </v:textbox>
          </v:shape>
        </w:pict>
      </w:r>
      <w:r w:rsidR="00D239A3">
        <w:rPr>
          <w:rFonts w:ascii="GUFDFI+ËÎÌå" w:hAnsi="GUFDFI+ËÎÌå" w:cs="GUFDFI+ËÎÌå" w:hint="eastAsia"/>
          <w:noProof/>
        </w:rPr>
        <w:drawing>
          <wp:anchor distT="0" distB="0" distL="114300" distR="114300" simplePos="0" relativeHeight="251930624" behindDoc="0" locked="0" layoutInCell="1" allowOverlap="1">
            <wp:simplePos x="0" y="0"/>
            <wp:positionH relativeFrom="column">
              <wp:posOffset>1540510</wp:posOffset>
            </wp:positionH>
            <wp:positionV relativeFrom="paragraph">
              <wp:posOffset>452755</wp:posOffset>
            </wp:positionV>
            <wp:extent cx="1931035" cy="1451610"/>
            <wp:effectExtent l="0" t="0" r="0" b="0"/>
            <wp:wrapTopAndBottom/>
            <wp:docPr id="327" name="图片 327" descr="波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波形"/>
                    <pic:cNvPicPr>
                      <a:picLocks noChangeAspect="1" noChangeArrowheads="1"/>
                    </pic:cNvPicPr>
                  </pic:nvPicPr>
                  <pic:blipFill>
                    <a:blip r:embed="rId175" cstate="print"/>
                    <a:srcRect/>
                    <a:stretch>
                      <a:fillRect/>
                    </a:stretch>
                  </pic:blipFill>
                  <pic:spPr bwMode="auto">
                    <a:xfrm>
                      <a:off x="0" y="0"/>
                      <a:ext cx="1931035" cy="1451610"/>
                    </a:xfrm>
                    <a:prstGeom prst="rect">
                      <a:avLst/>
                    </a:prstGeom>
                    <a:noFill/>
                  </pic:spPr>
                </pic:pic>
              </a:graphicData>
            </a:graphic>
          </wp:anchor>
        </w:drawing>
      </w:r>
      <w:r w:rsidR="005A6378" w:rsidRPr="005A6378">
        <w:rPr>
          <w:rFonts w:ascii="GUFDFI+ËÎÌå" w:hAnsi="GUFDFI+ËÎÌå" w:cs="GUFDFI+ËÎÌå" w:hint="eastAsia"/>
        </w:rPr>
        <w:t>●</w:t>
      </w:r>
      <w:r w:rsidR="008C3DD7" w:rsidRPr="008C3DD7">
        <w:rPr>
          <w:rFonts w:ascii="GUFDFI+ËÎÌå" w:hAnsi="GUFDFI+ËÎÌå" w:cs="GUFDFI+ËÎÌå"/>
        </w:rPr>
        <w:t>If no signal is found, connect channel 1 to a signal and press the "Auto" button. As shown in Figure 2-3:</w:t>
      </w:r>
    </w:p>
    <w:p w:rsidR="005A6378" w:rsidRPr="00D239A3" w:rsidRDefault="008C3DD7" w:rsidP="008A248B">
      <w:pPr>
        <w:pStyle w:val="a7"/>
        <w:widowControl/>
        <w:numPr>
          <w:ilvl w:val="2"/>
          <w:numId w:val="34"/>
        </w:numPr>
        <w:spacing w:beforeLines="100" w:afterLines="50"/>
        <w:ind w:firstLineChars="0"/>
        <w:jc w:val="left"/>
        <w:outlineLvl w:val="2"/>
        <w:rPr>
          <w:rFonts w:ascii="Arial" w:hAnsi="Arial" w:cs="Arial"/>
          <w:b/>
          <w:bCs/>
          <w:sz w:val="18"/>
          <w:szCs w:val="21"/>
        </w:rPr>
      </w:pPr>
      <w:bookmarkStart w:id="53" w:name="_Toc489445906"/>
      <w:bookmarkStart w:id="54" w:name="_Toc490576839"/>
      <w:r w:rsidRPr="00D239A3">
        <w:rPr>
          <w:rFonts w:ascii="Arial" w:hAnsi="Arial" w:cs="Arial" w:hint="eastAsia"/>
          <w:b/>
          <w:bCs/>
          <w:sz w:val="18"/>
          <w:szCs w:val="21"/>
        </w:rPr>
        <w:lastRenderedPageBreak/>
        <w:t>D</w:t>
      </w:r>
      <w:r w:rsidRPr="00D239A3">
        <w:rPr>
          <w:rFonts w:ascii="Arial" w:hAnsi="Arial" w:cs="Arial"/>
          <w:b/>
          <w:bCs/>
          <w:sz w:val="18"/>
          <w:szCs w:val="21"/>
        </w:rPr>
        <w:t>efault setting</w:t>
      </w:r>
      <w:bookmarkEnd w:id="53"/>
      <w:bookmarkEnd w:id="54"/>
    </w:p>
    <w:p w:rsidR="00D4204C" w:rsidRDefault="00D4204C" w:rsidP="00D239A3">
      <w:pPr>
        <w:ind w:firstLineChars="200" w:firstLine="420"/>
        <w:rPr>
          <w:rFonts w:ascii="GUFDFI+ËÎÌå" w:hAnsi="GUFDFI+ËÎÌå" w:cs="GUFDFI+ËÎÌå" w:hint="eastAsia"/>
        </w:rPr>
      </w:pPr>
      <w:r>
        <w:rPr>
          <w:rFonts w:ascii="GUFDFI+ËÎÌå" w:hAnsi="GUFDFI+ËÎÌå" w:cs="GUFDFI+ËÎÌå" w:hint="eastAsia"/>
        </w:rPr>
        <w:t>B</w:t>
      </w:r>
      <w:r w:rsidRPr="00D4204C">
        <w:rPr>
          <w:rFonts w:ascii="GUFDFI+ËÎÌå" w:hAnsi="GUFDFI+ËÎÌå" w:cs="GUFDFI+ËÎÌå"/>
        </w:rPr>
        <w:t>efore the oscilloscope be sent to the market ,it has been setting to routine operation (default setting),there is a "Factory mode recovery" operation in the main menu of system setting ,select "Restore Factory" then press "ok" (by Up and down keys) ,the instrument can saved and returned to the factory settings, restart the instrument can be used.</w:t>
      </w:r>
      <w:r w:rsidR="005A6378" w:rsidRPr="005A6378">
        <w:rPr>
          <w:rFonts w:ascii="GUFDFI+ËÎÌå" w:hAnsi="GUFDFI+ËÎÌå" w:cs="GUFDFI+ËÎÌå" w:hint="eastAsia"/>
        </w:rPr>
        <w:t xml:space="preserve">   </w:t>
      </w:r>
    </w:p>
    <w:p w:rsidR="00D4204C" w:rsidRPr="000F3988" w:rsidRDefault="00D4204C" w:rsidP="008A248B">
      <w:pPr>
        <w:pStyle w:val="a7"/>
        <w:widowControl/>
        <w:numPr>
          <w:ilvl w:val="2"/>
          <w:numId w:val="42"/>
        </w:numPr>
        <w:spacing w:beforeLines="100" w:afterLines="50"/>
        <w:ind w:firstLineChars="0"/>
        <w:jc w:val="left"/>
        <w:outlineLvl w:val="2"/>
        <w:rPr>
          <w:rFonts w:ascii="Arial" w:hAnsi="Arial" w:cs="Arial"/>
          <w:b/>
          <w:bCs/>
          <w:sz w:val="16"/>
          <w:szCs w:val="21"/>
        </w:rPr>
      </w:pPr>
      <w:bookmarkStart w:id="55" w:name="_Toc462232004"/>
      <w:bookmarkStart w:id="56" w:name="_Toc489445907"/>
      <w:bookmarkStart w:id="57" w:name="_Toc490576840"/>
      <w:r w:rsidRPr="00D239A3">
        <w:rPr>
          <w:rFonts w:ascii="Arial" w:hAnsi="Arial" w:cs="Arial"/>
          <w:b/>
          <w:bCs/>
          <w:sz w:val="18"/>
          <w:szCs w:val="21"/>
        </w:rPr>
        <w:t>Vertical Systems</w:t>
      </w:r>
      <w:bookmarkEnd w:id="55"/>
      <w:bookmarkEnd w:id="56"/>
      <w:bookmarkEnd w:id="57"/>
    </w:p>
    <w:p w:rsidR="00D4204C" w:rsidRPr="00FB5480" w:rsidRDefault="00D4204C" w:rsidP="00D4204C">
      <w:pPr>
        <w:autoSpaceDN w:val="0"/>
        <w:rPr>
          <w:rFonts w:ascii="Arial" w:hAnsi="Arial" w:cs="Arial"/>
          <w:sz w:val="24"/>
        </w:rPr>
      </w:pPr>
      <w:r w:rsidRPr="00FB5480">
        <w:rPr>
          <w:rFonts w:ascii="Arial" w:hAnsi="Arial" w:cs="Arial"/>
          <w:sz w:val="24"/>
        </w:rPr>
        <w:t>Channel and its settings</w:t>
      </w:r>
    </w:p>
    <w:p w:rsidR="00D4204C" w:rsidRDefault="00D4204C" w:rsidP="00D4204C">
      <w:pPr>
        <w:autoSpaceDN w:val="0"/>
        <w:rPr>
          <w:rFonts w:ascii="Arial" w:hAnsi="Arial" w:cs="Arial"/>
          <w:b/>
          <w:bCs/>
        </w:rPr>
      </w:pPr>
      <w:r w:rsidRPr="00FB5480">
        <w:rPr>
          <w:rFonts w:ascii="Arial" w:hAnsi="Arial" w:cs="Arial"/>
          <w:sz w:val="24"/>
        </w:rPr>
        <w:t>Operation menu of the channel, indicating Table 2-1 below:</w:t>
      </w:r>
      <w:r w:rsidRPr="00FB5480">
        <w:rPr>
          <w:rFonts w:ascii="Arial" w:hAnsi="Arial" w:cs="Arial"/>
          <w:b/>
          <w:bCs/>
        </w:rPr>
        <w:t xml:space="preserve"> </w:t>
      </w:r>
    </w:p>
    <w:p w:rsidR="00D4204C" w:rsidRPr="00FB5480" w:rsidRDefault="00D4204C" w:rsidP="00D4204C">
      <w:pPr>
        <w:autoSpaceDN w:val="0"/>
        <w:jc w:val="center"/>
        <w:rPr>
          <w:rFonts w:ascii="Arial" w:hAnsi="Arial" w:cs="Arial"/>
          <w:b/>
          <w:bCs/>
        </w:rPr>
      </w:pPr>
      <w:r w:rsidRPr="00FB5480">
        <w:rPr>
          <w:rFonts w:ascii="Arial" w:hAnsi="Arial" w:cs="Arial"/>
          <w:b/>
          <w:bCs/>
        </w:rPr>
        <w:t>Table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9"/>
        <w:gridCol w:w="915"/>
        <w:gridCol w:w="6642"/>
      </w:tblGrid>
      <w:tr w:rsidR="00D4204C" w:rsidRPr="00FB5480" w:rsidTr="00E3065B">
        <w:tc>
          <w:tcPr>
            <w:tcW w:w="1299" w:type="dxa"/>
          </w:tcPr>
          <w:p w:rsidR="00D4204C" w:rsidRPr="00FB5480" w:rsidRDefault="00D4204C" w:rsidP="00E3065B">
            <w:pPr>
              <w:widowControl/>
              <w:jc w:val="center"/>
              <w:rPr>
                <w:rFonts w:ascii="Arial" w:hAnsi="Arial" w:cs="Arial"/>
              </w:rPr>
            </w:pPr>
            <w:r w:rsidRPr="00FB5480">
              <w:rPr>
                <w:rFonts w:ascii="Arial" w:hAnsi="Arial" w:cs="Arial"/>
                <w:sz w:val="24"/>
              </w:rPr>
              <w:t>Coupling</w:t>
            </w:r>
          </w:p>
        </w:tc>
        <w:tc>
          <w:tcPr>
            <w:tcW w:w="915" w:type="dxa"/>
          </w:tcPr>
          <w:p w:rsidR="00D4204C" w:rsidRPr="00FB5480" w:rsidRDefault="00D4204C" w:rsidP="00E3065B">
            <w:pPr>
              <w:widowControl/>
              <w:jc w:val="center"/>
              <w:rPr>
                <w:rFonts w:ascii="Arial" w:hAnsi="Arial" w:cs="Arial"/>
              </w:rPr>
            </w:pPr>
            <w:r w:rsidRPr="00FB5480">
              <w:rPr>
                <w:rFonts w:ascii="Arial" w:hAnsi="Arial" w:cs="Arial"/>
              </w:rPr>
              <w:t>AC</w:t>
            </w:r>
          </w:p>
          <w:p w:rsidR="00D4204C" w:rsidRPr="00FB5480" w:rsidRDefault="00D4204C" w:rsidP="00E3065B">
            <w:pPr>
              <w:widowControl/>
              <w:jc w:val="center"/>
              <w:rPr>
                <w:rFonts w:ascii="Arial" w:hAnsi="Arial" w:cs="Arial"/>
              </w:rPr>
            </w:pPr>
            <w:r w:rsidRPr="00FB5480">
              <w:rPr>
                <w:rFonts w:ascii="Arial" w:hAnsi="Arial" w:cs="Arial"/>
              </w:rPr>
              <w:t>DC</w:t>
            </w:r>
          </w:p>
        </w:tc>
        <w:tc>
          <w:tcPr>
            <w:tcW w:w="6642" w:type="dxa"/>
          </w:tcPr>
          <w:p w:rsidR="00D4204C" w:rsidRPr="00FB5480" w:rsidRDefault="00D4204C" w:rsidP="00E3065B">
            <w:pPr>
              <w:widowControl/>
              <w:rPr>
                <w:rFonts w:ascii="Arial" w:hAnsi="Arial" w:cs="Arial"/>
                <w:sz w:val="24"/>
              </w:rPr>
            </w:pPr>
            <w:r w:rsidRPr="00FB5480">
              <w:rPr>
                <w:rFonts w:ascii="Arial" w:hAnsi="Arial" w:cs="Arial"/>
                <w:sz w:val="24"/>
              </w:rPr>
              <w:t>Blocking the DC component of the input signal.</w:t>
            </w:r>
          </w:p>
          <w:p w:rsidR="00D4204C" w:rsidRPr="00FB5480" w:rsidRDefault="00D4204C" w:rsidP="00E3065B">
            <w:pPr>
              <w:widowControl/>
              <w:rPr>
                <w:rFonts w:ascii="Arial" w:hAnsi="Arial" w:cs="Arial"/>
                <w:sz w:val="24"/>
              </w:rPr>
            </w:pPr>
            <w:r w:rsidRPr="00FB5480">
              <w:rPr>
                <w:rFonts w:ascii="Arial" w:hAnsi="Arial" w:cs="Arial"/>
                <w:sz w:val="24"/>
              </w:rPr>
              <w:t>The ac and dc component of the signal.</w:t>
            </w:r>
          </w:p>
        </w:tc>
      </w:tr>
      <w:tr w:rsidR="00D4204C" w:rsidRPr="00FB5480" w:rsidTr="00E3065B">
        <w:tc>
          <w:tcPr>
            <w:tcW w:w="1299" w:type="dxa"/>
          </w:tcPr>
          <w:p w:rsidR="00D4204C" w:rsidRPr="00FB5480" w:rsidRDefault="00D4204C" w:rsidP="00E3065B">
            <w:pPr>
              <w:widowControl/>
              <w:jc w:val="center"/>
              <w:rPr>
                <w:rFonts w:ascii="Arial" w:hAnsi="Arial" w:cs="Arial"/>
              </w:rPr>
            </w:pPr>
            <w:r w:rsidRPr="00FB5480">
              <w:rPr>
                <w:rFonts w:ascii="Arial" w:hAnsi="Arial" w:cs="Arial"/>
                <w:sz w:val="24"/>
              </w:rPr>
              <w:t>Probes</w:t>
            </w:r>
          </w:p>
        </w:tc>
        <w:tc>
          <w:tcPr>
            <w:tcW w:w="915" w:type="dxa"/>
          </w:tcPr>
          <w:p w:rsidR="00D4204C" w:rsidRPr="00FB5480" w:rsidRDefault="00D4204C" w:rsidP="00E3065B">
            <w:pPr>
              <w:widowControl/>
              <w:jc w:val="center"/>
              <w:rPr>
                <w:rFonts w:ascii="Arial" w:hAnsi="Arial" w:cs="Arial"/>
              </w:rPr>
            </w:pPr>
            <w:r w:rsidRPr="00FB5480">
              <w:rPr>
                <w:rFonts w:ascii="Arial" w:hAnsi="Arial" w:cs="Arial"/>
              </w:rPr>
              <w:t>1X</w:t>
            </w:r>
          </w:p>
          <w:p w:rsidR="00D4204C" w:rsidRPr="00FB5480" w:rsidRDefault="00D4204C" w:rsidP="00E3065B">
            <w:pPr>
              <w:widowControl/>
              <w:jc w:val="center"/>
              <w:rPr>
                <w:rFonts w:ascii="Arial" w:hAnsi="Arial" w:cs="Arial"/>
              </w:rPr>
            </w:pPr>
            <w:r w:rsidRPr="00FB5480">
              <w:rPr>
                <w:rFonts w:ascii="Arial" w:hAnsi="Arial" w:cs="Arial"/>
              </w:rPr>
              <w:t>10X</w:t>
            </w:r>
          </w:p>
          <w:p w:rsidR="00D4204C" w:rsidRPr="00FB5480" w:rsidRDefault="00D4204C" w:rsidP="00E3065B">
            <w:pPr>
              <w:widowControl/>
              <w:jc w:val="center"/>
              <w:rPr>
                <w:rFonts w:ascii="Arial" w:hAnsi="Arial" w:cs="Arial"/>
              </w:rPr>
            </w:pPr>
            <w:r w:rsidRPr="00FB5480">
              <w:rPr>
                <w:rFonts w:ascii="Arial" w:hAnsi="Arial" w:cs="Arial"/>
              </w:rPr>
              <w:t>100X</w:t>
            </w:r>
          </w:p>
        </w:tc>
        <w:tc>
          <w:tcPr>
            <w:tcW w:w="6642" w:type="dxa"/>
          </w:tcPr>
          <w:p w:rsidR="00D4204C" w:rsidRPr="00FB5480" w:rsidRDefault="00D4204C" w:rsidP="00E3065B">
            <w:pPr>
              <w:widowControl/>
              <w:rPr>
                <w:rFonts w:ascii="Arial" w:hAnsi="Arial" w:cs="Arial"/>
              </w:rPr>
            </w:pPr>
            <w:r w:rsidRPr="00FB5480">
              <w:rPr>
                <w:rFonts w:ascii="Arial" w:hAnsi="Arial" w:cs="Arial"/>
                <w:sz w:val="24"/>
              </w:rPr>
              <w:t>According to the probe attenuation factor to select one of the values in order to maintain the correct reading of the vertical deflection factor. There are three types: 1X, 10X, 100X</w:t>
            </w:r>
          </w:p>
        </w:tc>
      </w:tr>
      <w:tr w:rsidR="00D4204C" w:rsidRPr="00FB5480" w:rsidTr="00E3065B">
        <w:tc>
          <w:tcPr>
            <w:tcW w:w="1299" w:type="dxa"/>
          </w:tcPr>
          <w:p w:rsidR="00D4204C" w:rsidRPr="00FB5480" w:rsidRDefault="00D4204C" w:rsidP="00E3065B">
            <w:pPr>
              <w:widowControl/>
              <w:jc w:val="center"/>
              <w:rPr>
                <w:rFonts w:ascii="Arial" w:hAnsi="Arial" w:cs="Arial"/>
              </w:rPr>
            </w:pPr>
            <w:r w:rsidRPr="00FB5480">
              <w:rPr>
                <w:rFonts w:ascii="Arial" w:hAnsi="Arial" w:cs="Arial"/>
              </w:rPr>
              <w:t>Display</w:t>
            </w:r>
          </w:p>
        </w:tc>
        <w:tc>
          <w:tcPr>
            <w:tcW w:w="915" w:type="dxa"/>
          </w:tcPr>
          <w:p w:rsidR="00D4204C" w:rsidRPr="00FB5480" w:rsidRDefault="00D4204C" w:rsidP="00E3065B">
            <w:pPr>
              <w:widowControl/>
              <w:jc w:val="center"/>
              <w:rPr>
                <w:rFonts w:ascii="Arial" w:hAnsi="Arial" w:cs="Arial"/>
              </w:rPr>
            </w:pPr>
            <w:r w:rsidRPr="00FB5480">
              <w:rPr>
                <w:rFonts w:ascii="Arial" w:hAnsi="Arial" w:cs="Arial"/>
              </w:rPr>
              <w:t>Open</w:t>
            </w:r>
          </w:p>
          <w:p w:rsidR="00D4204C" w:rsidRPr="00FB5480" w:rsidRDefault="00D4204C" w:rsidP="00E3065B">
            <w:pPr>
              <w:widowControl/>
              <w:jc w:val="center"/>
              <w:rPr>
                <w:rFonts w:ascii="Arial" w:hAnsi="Arial" w:cs="Arial"/>
              </w:rPr>
            </w:pPr>
            <w:r w:rsidRPr="00FB5480">
              <w:rPr>
                <w:rFonts w:ascii="Arial" w:hAnsi="Arial" w:cs="Arial"/>
              </w:rPr>
              <w:t>Close</w:t>
            </w:r>
          </w:p>
        </w:tc>
        <w:tc>
          <w:tcPr>
            <w:tcW w:w="6642" w:type="dxa"/>
          </w:tcPr>
          <w:p w:rsidR="00D4204C" w:rsidRPr="00FB5480" w:rsidRDefault="00D4204C" w:rsidP="00E3065B">
            <w:pPr>
              <w:widowControl/>
              <w:rPr>
                <w:rFonts w:ascii="Arial" w:hAnsi="Arial" w:cs="Arial"/>
                <w:sz w:val="24"/>
              </w:rPr>
            </w:pPr>
            <w:r w:rsidRPr="00FB5480">
              <w:rPr>
                <w:rFonts w:ascii="Arial" w:hAnsi="Arial" w:cs="Arial"/>
                <w:sz w:val="24"/>
              </w:rPr>
              <w:t>Open display waveforms</w:t>
            </w:r>
          </w:p>
          <w:p w:rsidR="00D4204C" w:rsidRPr="00FB5480" w:rsidRDefault="00D4204C" w:rsidP="00E3065B">
            <w:pPr>
              <w:widowControl/>
              <w:rPr>
                <w:rFonts w:ascii="Arial" w:hAnsi="Arial" w:cs="Arial"/>
              </w:rPr>
            </w:pPr>
            <w:r w:rsidRPr="00FB5480">
              <w:rPr>
                <w:rFonts w:ascii="Arial" w:hAnsi="Arial" w:cs="Arial"/>
              </w:rPr>
              <w:t xml:space="preserve">Close </w:t>
            </w:r>
            <w:r w:rsidRPr="00FB5480">
              <w:rPr>
                <w:rFonts w:ascii="Arial" w:hAnsi="Arial" w:cs="Arial"/>
                <w:sz w:val="24"/>
              </w:rPr>
              <w:t>display waveforms</w:t>
            </w:r>
          </w:p>
        </w:tc>
      </w:tr>
      <w:tr w:rsidR="00D4204C" w:rsidRPr="00FB5480" w:rsidTr="00E3065B">
        <w:tc>
          <w:tcPr>
            <w:tcW w:w="1299" w:type="dxa"/>
          </w:tcPr>
          <w:p w:rsidR="00D4204C" w:rsidRPr="00FB5480" w:rsidRDefault="00D4204C" w:rsidP="00E3065B">
            <w:pPr>
              <w:widowControl/>
              <w:jc w:val="center"/>
              <w:rPr>
                <w:rFonts w:ascii="Arial" w:hAnsi="Arial" w:cs="Arial"/>
              </w:rPr>
            </w:pPr>
            <w:r w:rsidRPr="00FB5480">
              <w:rPr>
                <w:rFonts w:ascii="Arial" w:hAnsi="Arial" w:cs="Arial"/>
                <w:sz w:val="24"/>
              </w:rPr>
              <w:t>Frequency</w:t>
            </w:r>
          </w:p>
        </w:tc>
        <w:tc>
          <w:tcPr>
            <w:tcW w:w="915" w:type="dxa"/>
          </w:tcPr>
          <w:p w:rsidR="00D4204C" w:rsidRPr="00FB5480" w:rsidRDefault="00D4204C" w:rsidP="00E3065B">
            <w:pPr>
              <w:widowControl/>
              <w:jc w:val="center"/>
              <w:rPr>
                <w:rFonts w:ascii="Arial" w:hAnsi="Arial" w:cs="Arial"/>
              </w:rPr>
            </w:pPr>
            <w:r w:rsidRPr="00FB5480">
              <w:rPr>
                <w:rFonts w:ascii="Arial" w:hAnsi="Arial" w:cs="Arial"/>
              </w:rPr>
              <w:t>/</w:t>
            </w:r>
          </w:p>
        </w:tc>
        <w:tc>
          <w:tcPr>
            <w:tcW w:w="6642" w:type="dxa"/>
          </w:tcPr>
          <w:p w:rsidR="00D4204C" w:rsidRPr="00FB5480" w:rsidRDefault="00D4204C" w:rsidP="00E3065B">
            <w:pPr>
              <w:widowControl/>
              <w:rPr>
                <w:rFonts w:ascii="Arial" w:hAnsi="Arial" w:cs="Arial"/>
              </w:rPr>
            </w:pPr>
            <w:r w:rsidRPr="00FB5480">
              <w:rPr>
                <w:rFonts w:ascii="Arial" w:hAnsi="Arial" w:cs="Arial"/>
                <w:sz w:val="24"/>
              </w:rPr>
              <w:t>Automatically displays the current input signal frequency</w:t>
            </w:r>
          </w:p>
        </w:tc>
      </w:tr>
      <w:tr w:rsidR="00D4204C" w:rsidRPr="00FB5480" w:rsidTr="00E3065B">
        <w:trPr>
          <w:trHeight w:val="726"/>
        </w:trPr>
        <w:tc>
          <w:tcPr>
            <w:tcW w:w="1299" w:type="dxa"/>
          </w:tcPr>
          <w:p w:rsidR="00D4204C" w:rsidRPr="00FB5480" w:rsidRDefault="00D4204C" w:rsidP="00E3065B">
            <w:pPr>
              <w:widowControl/>
              <w:jc w:val="center"/>
              <w:rPr>
                <w:rFonts w:ascii="Arial" w:hAnsi="Arial" w:cs="Arial"/>
              </w:rPr>
            </w:pPr>
            <w:r w:rsidRPr="00FB5480">
              <w:rPr>
                <w:rFonts w:ascii="Arial" w:hAnsi="Arial" w:cs="Arial"/>
              </w:rPr>
              <w:t>peak-to-</w:t>
            </w:r>
          </w:p>
          <w:p w:rsidR="00D4204C" w:rsidRPr="00FB5480" w:rsidRDefault="00D4204C" w:rsidP="00E3065B">
            <w:pPr>
              <w:widowControl/>
              <w:jc w:val="center"/>
              <w:rPr>
                <w:rFonts w:ascii="Arial" w:hAnsi="Arial" w:cs="Arial"/>
              </w:rPr>
            </w:pPr>
            <w:r w:rsidRPr="00FB5480">
              <w:rPr>
                <w:rFonts w:ascii="Arial" w:hAnsi="Arial" w:cs="Arial"/>
              </w:rPr>
              <w:t>peak value</w:t>
            </w:r>
          </w:p>
        </w:tc>
        <w:tc>
          <w:tcPr>
            <w:tcW w:w="915" w:type="dxa"/>
          </w:tcPr>
          <w:p w:rsidR="00D4204C" w:rsidRPr="00FB5480" w:rsidRDefault="00D4204C" w:rsidP="00E3065B">
            <w:pPr>
              <w:widowControl/>
              <w:jc w:val="center"/>
              <w:rPr>
                <w:rFonts w:ascii="Arial" w:hAnsi="Arial" w:cs="Arial"/>
              </w:rPr>
            </w:pPr>
            <w:r w:rsidRPr="00FB5480">
              <w:rPr>
                <w:rFonts w:ascii="Arial" w:hAnsi="Arial" w:cs="Arial"/>
              </w:rPr>
              <w:t>/</w:t>
            </w:r>
          </w:p>
        </w:tc>
        <w:tc>
          <w:tcPr>
            <w:tcW w:w="6642" w:type="dxa"/>
          </w:tcPr>
          <w:p w:rsidR="00D4204C" w:rsidRPr="00FB5480" w:rsidRDefault="00D4204C" w:rsidP="00E3065B">
            <w:pPr>
              <w:widowControl/>
              <w:rPr>
                <w:rFonts w:ascii="Arial" w:hAnsi="Arial" w:cs="Arial"/>
              </w:rPr>
            </w:pPr>
            <w:r w:rsidRPr="00FB5480">
              <w:rPr>
                <w:rFonts w:ascii="Arial" w:hAnsi="Arial" w:cs="Arial"/>
                <w:sz w:val="24"/>
              </w:rPr>
              <w:t xml:space="preserve">Automatically displays the current waveform </w:t>
            </w:r>
            <w:r w:rsidRPr="00FB5480">
              <w:rPr>
                <w:rFonts w:ascii="Arial" w:hAnsi="Arial" w:cs="Arial"/>
              </w:rPr>
              <w:t>peak-to-</w:t>
            </w:r>
          </w:p>
          <w:p w:rsidR="00D4204C" w:rsidRPr="00FB5480" w:rsidRDefault="00D4204C" w:rsidP="00E3065B">
            <w:pPr>
              <w:widowControl/>
              <w:rPr>
                <w:rFonts w:ascii="Arial" w:hAnsi="Arial" w:cs="Arial"/>
              </w:rPr>
            </w:pPr>
            <w:proofErr w:type="gramStart"/>
            <w:r w:rsidRPr="00FB5480">
              <w:rPr>
                <w:rFonts w:ascii="Arial" w:hAnsi="Arial" w:cs="Arial"/>
              </w:rPr>
              <w:t>peak</w:t>
            </w:r>
            <w:proofErr w:type="gramEnd"/>
            <w:r w:rsidRPr="00FB5480">
              <w:rPr>
                <w:rFonts w:ascii="Arial" w:hAnsi="Arial" w:cs="Arial"/>
              </w:rPr>
              <w:t xml:space="preserve"> value.</w:t>
            </w:r>
          </w:p>
        </w:tc>
      </w:tr>
      <w:tr w:rsidR="00D4204C" w:rsidRPr="00FB5480" w:rsidTr="00E3065B">
        <w:trPr>
          <w:trHeight w:val="300"/>
        </w:trPr>
        <w:tc>
          <w:tcPr>
            <w:tcW w:w="1299" w:type="dxa"/>
          </w:tcPr>
          <w:p w:rsidR="00D4204C" w:rsidRPr="00FB5480" w:rsidRDefault="00D4204C" w:rsidP="00E3065B">
            <w:pPr>
              <w:jc w:val="center"/>
              <w:rPr>
                <w:rFonts w:ascii="Arial" w:hAnsi="Arial" w:cs="Arial"/>
              </w:rPr>
            </w:pPr>
            <w:r w:rsidRPr="00FB5480">
              <w:rPr>
                <w:rFonts w:ascii="Arial" w:hAnsi="Arial" w:cs="Arial"/>
              </w:rPr>
              <w:t>Duty Cycle</w:t>
            </w:r>
          </w:p>
        </w:tc>
        <w:tc>
          <w:tcPr>
            <w:tcW w:w="915" w:type="dxa"/>
          </w:tcPr>
          <w:p w:rsidR="00D4204C" w:rsidRPr="00FB5480" w:rsidRDefault="00D4204C" w:rsidP="00E3065B">
            <w:pPr>
              <w:jc w:val="center"/>
              <w:rPr>
                <w:rFonts w:ascii="Arial" w:hAnsi="Arial" w:cs="Arial"/>
              </w:rPr>
            </w:pPr>
            <w:r w:rsidRPr="00FB5480">
              <w:rPr>
                <w:rFonts w:ascii="Arial" w:hAnsi="Arial" w:cs="Arial"/>
              </w:rPr>
              <w:t>/</w:t>
            </w:r>
          </w:p>
        </w:tc>
        <w:tc>
          <w:tcPr>
            <w:tcW w:w="6642" w:type="dxa"/>
          </w:tcPr>
          <w:p w:rsidR="00D4204C" w:rsidRPr="00FB5480" w:rsidRDefault="00D4204C" w:rsidP="00E3065B">
            <w:pPr>
              <w:rPr>
                <w:rFonts w:ascii="Arial" w:hAnsi="Arial" w:cs="Arial"/>
                <w:sz w:val="24"/>
              </w:rPr>
            </w:pPr>
            <w:r w:rsidRPr="00FB5480">
              <w:rPr>
                <w:rFonts w:ascii="Arial" w:hAnsi="Arial" w:cs="Arial"/>
                <w:sz w:val="24"/>
              </w:rPr>
              <w:t>automatically displays the current input signal duty</w:t>
            </w:r>
          </w:p>
        </w:tc>
      </w:tr>
      <w:tr w:rsidR="00D4204C" w:rsidRPr="00FB5480" w:rsidTr="00E3065B">
        <w:trPr>
          <w:trHeight w:val="276"/>
        </w:trPr>
        <w:tc>
          <w:tcPr>
            <w:tcW w:w="1299" w:type="dxa"/>
          </w:tcPr>
          <w:p w:rsidR="00D4204C" w:rsidRPr="00FB5480" w:rsidRDefault="00D4204C" w:rsidP="00E3065B">
            <w:pPr>
              <w:jc w:val="center"/>
              <w:rPr>
                <w:rFonts w:ascii="Arial" w:hAnsi="Arial" w:cs="Arial"/>
              </w:rPr>
            </w:pPr>
            <w:r w:rsidRPr="00FB5480">
              <w:rPr>
                <w:rFonts w:ascii="Arial" w:hAnsi="Arial" w:cs="Arial"/>
              </w:rPr>
              <w:t>Cycle</w:t>
            </w:r>
          </w:p>
        </w:tc>
        <w:tc>
          <w:tcPr>
            <w:tcW w:w="915" w:type="dxa"/>
          </w:tcPr>
          <w:p w:rsidR="00D4204C" w:rsidRPr="00FB5480" w:rsidRDefault="00D4204C" w:rsidP="00E3065B">
            <w:pPr>
              <w:jc w:val="center"/>
              <w:rPr>
                <w:rFonts w:ascii="Arial" w:hAnsi="Arial" w:cs="Arial"/>
              </w:rPr>
            </w:pPr>
            <w:r w:rsidRPr="00FB5480">
              <w:rPr>
                <w:rFonts w:ascii="Arial" w:hAnsi="Arial" w:cs="Arial"/>
              </w:rPr>
              <w:t>/</w:t>
            </w:r>
          </w:p>
        </w:tc>
        <w:tc>
          <w:tcPr>
            <w:tcW w:w="6642" w:type="dxa"/>
          </w:tcPr>
          <w:p w:rsidR="00D4204C" w:rsidRPr="00FB5480" w:rsidRDefault="00D4204C" w:rsidP="00E3065B">
            <w:pPr>
              <w:rPr>
                <w:rFonts w:ascii="Arial" w:hAnsi="Arial" w:cs="Arial"/>
                <w:sz w:val="24"/>
              </w:rPr>
            </w:pPr>
            <w:r w:rsidRPr="00FB5480">
              <w:rPr>
                <w:rFonts w:ascii="Arial" w:hAnsi="Arial" w:cs="Arial"/>
                <w:sz w:val="24"/>
              </w:rPr>
              <w:t>automatically displays the current input signal cycle</w:t>
            </w:r>
          </w:p>
        </w:tc>
      </w:tr>
    </w:tbl>
    <w:p w:rsidR="005A6378" w:rsidRPr="005A6378" w:rsidRDefault="005A6378" w:rsidP="005A6378">
      <w:pPr>
        <w:rPr>
          <w:rFonts w:ascii="GUFDFI+ËÎÌå" w:hAnsi="GUFDFI+ËÎÌå" w:cs="GUFDFI+ËÎÌå" w:hint="eastAsia"/>
        </w:rPr>
      </w:pPr>
      <w:r w:rsidRPr="005A6378">
        <w:rPr>
          <w:rFonts w:ascii="GUFDFI+ËÎÌå" w:hAnsi="GUFDFI+ËÎÌå" w:cs="GUFDFI+ËÎÌå" w:hint="eastAsia"/>
        </w:rPr>
        <w:t xml:space="preserve">              </w:t>
      </w:r>
    </w:p>
    <w:p w:rsidR="00D4204C" w:rsidRPr="00D4204C" w:rsidRDefault="00D4204C" w:rsidP="008A248B">
      <w:pPr>
        <w:spacing w:beforeLines="50" w:afterLines="50"/>
        <w:rPr>
          <w:rFonts w:ascii="GUFDFI+ËÎÌå" w:hAnsi="GUFDFI+ËÎÌå" w:cs="GUFDFI+ËÎÌå" w:hint="eastAsia"/>
          <w:b/>
          <w:bCs/>
        </w:rPr>
      </w:pPr>
      <w:r w:rsidRPr="00D4204C">
        <w:rPr>
          <w:rFonts w:ascii="GUFDFI+ËÎÌå" w:hAnsi="GUFDFI+ËÎÌå" w:cs="GUFDFI+ËÎÌå"/>
          <w:b/>
          <w:bCs/>
        </w:rPr>
        <w:t>1). Set the channel coupling</w:t>
      </w:r>
      <w:r>
        <w:rPr>
          <w:rFonts w:ascii="GUFDFI+ËÎÌå" w:hAnsi="GUFDFI+ËÎÌå" w:cs="GUFDFI+ËÎÌå" w:hint="eastAsia"/>
          <w:b/>
          <w:bCs/>
        </w:rPr>
        <w:t xml:space="preserve"> a</w:t>
      </w:r>
      <w:r w:rsidRPr="00D4204C">
        <w:rPr>
          <w:rFonts w:ascii="GUFDFI+ËÎÌå" w:hAnsi="GUFDFI+ËÎÌå" w:cs="GUFDFI+ËÎÌå"/>
          <w:b/>
          <w:bCs/>
        </w:rPr>
        <w:t>nd reverse</w:t>
      </w:r>
    </w:p>
    <w:p w:rsidR="00D4204C" w:rsidRPr="009E0D46" w:rsidRDefault="00D4204C" w:rsidP="009E0D10">
      <w:pPr>
        <w:ind w:leftChars="100" w:left="210"/>
        <w:rPr>
          <w:rFonts w:ascii="GUFDFI+ËÎÌå" w:hAnsi="GUFDFI+ËÎÌå" w:cs="GUFDFI+ËÎÌå" w:hint="eastAsia"/>
          <w:bCs/>
        </w:rPr>
      </w:pPr>
      <w:r w:rsidRPr="009E0D46">
        <w:rPr>
          <w:rFonts w:ascii="GUFDFI+ËÎÌå" w:hAnsi="GUFDFI+ËÎÌå" w:cs="GUFDFI+ËÎÌå" w:hint="eastAsia"/>
          <w:bCs/>
        </w:rPr>
        <w:t xml:space="preserve">Take the </w:t>
      </w:r>
      <w:r w:rsidRPr="009E0D46">
        <w:rPr>
          <w:rFonts w:ascii="GUFDFI+ËÎÌå" w:hAnsi="GUFDFI+ËÎÌå" w:cs="GUFDFI+ËÎÌå"/>
          <w:bCs/>
        </w:rPr>
        <w:t xml:space="preserve">example </w:t>
      </w:r>
      <w:r w:rsidRPr="009E0D46">
        <w:rPr>
          <w:rFonts w:ascii="GUFDFI+ËÎÌå" w:hAnsi="GUFDFI+ËÎÌå" w:cs="GUFDFI+ËÎÌå" w:hint="eastAsia"/>
          <w:bCs/>
        </w:rPr>
        <w:t xml:space="preserve">that </w:t>
      </w:r>
      <w:r w:rsidRPr="009E0D46">
        <w:rPr>
          <w:rFonts w:ascii="GUFDFI+ËÎÌå" w:hAnsi="GUFDFI+ËÎÌå" w:cs="GUFDFI+ËÎÌå"/>
          <w:bCs/>
        </w:rPr>
        <w:t>signal applied to the oscilloscope channel, the measured signal is a square wave signal containing AC component.</w:t>
      </w:r>
    </w:p>
    <w:p w:rsidR="00D4204C" w:rsidRPr="009E0D46" w:rsidRDefault="00D4204C" w:rsidP="009E0D10">
      <w:pPr>
        <w:ind w:leftChars="100" w:left="210"/>
        <w:rPr>
          <w:rFonts w:ascii="GUFDFI+ËÎÌå" w:hAnsi="GUFDFI+ËÎÌå" w:cs="GUFDFI+ËÎÌå" w:hint="eastAsia"/>
          <w:bCs/>
        </w:rPr>
      </w:pPr>
      <w:r w:rsidRPr="009E0D46">
        <w:rPr>
          <w:rFonts w:ascii="GUFDFI+ËÎÌå" w:hAnsi="GUFDFI+ËÎÌå" w:cs="GUFDFI+ËÎÌå"/>
          <w:bCs/>
        </w:rPr>
        <w:t xml:space="preserve">●Main menu, select "Universal oscilloscope" </w:t>
      </w:r>
      <w:proofErr w:type="gramStart"/>
      <w:r w:rsidRPr="009E0D46">
        <w:rPr>
          <w:rFonts w:ascii="GUFDFI+ËÎÌå" w:hAnsi="GUFDFI+ËÎÌå" w:cs="GUFDFI+ËÎÌå"/>
          <w:bCs/>
        </w:rPr>
        <w:t>press</w:t>
      </w:r>
      <w:proofErr w:type="gramEnd"/>
      <w:r w:rsidRPr="009E0D46">
        <w:rPr>
          <w:rFonts w:ascii="GUFDFI+ËÎÌå" w:hAnsi="GUFDFI+ËÎÌå" w:cs="GUFDFI+ËÎÌå"/>
          <w:bCs/>
        </w:rPr>
        <w:t xml:space="preserve"> "OK" to enter the oscilloscope </w:t>
      </w:r>
      <w:r w:rsidRPr="009E0D46">
        <w:rPr>
          <w:rFonts w:ascii="GUFDFI+ËÎÌå" w:hAnsi="GUFDFI+ËÎÌå" w:cs="GUFDFI+ËÎÌå" w:hint="eastAsia"/>
          <w:bCs/>
        </w:rPr>
        <w:t>interface</w:t>
      </w:r>
      <w:r w:rsidRPr="009E0D46">
        <w:rPr>
          <w:rFonts w:ascii="GUFDFI+ËÎÌå" w:hAnsi="GUFDFI+ËÎÌå" w:cs="GUFDFI+ËÎÌå"/>
          <w:bCs/>
        </w:rPr>
        <w:t>. Press "CH1" → "</w:t>
      </w:r>
      <w:smartTag w:uri="urn:schemas-microsoft-com:office:smarttags" w:element="place">
        <w:smartTag w:uri="urn:schemas-microsoft-com:office:smarttags" w:element="City">
          <w:r w:rsidRPr="009E0D46">
            <w:rPr>
              <w:rFonts w:ascii="GUFDFI+ËÎÌå" w:hAnsi="GUFDFI+ËÎÌå" w:cs="GUFDFI+ËÎÌå"/>
              <w:bCs/>
            </w:rPr>
            <w:t>Coupling</w:t>
          </w:r>
        </w:smartTag>
        <w:r w:rsidRPr="009E0D46">
          <w:rPr>
            <w:rFonts w:ascii="GUFDFI+ËÎÌå" w:hAnsi="GUFDFI+ËÎÌå" w:cs="GUFDFI+ËÎÌå"/>
            <w:bCs/>
          </w:rPr>
          <w:t xml:space="preserve"> </w:t>
        </w:r>
        <w:smartTag w:uri="urn:schemas-microsoft-com:office:smarttags" w:element="State">
          <w:r w:rsidRPr="009E0D46">
            <w:rPr>
              <w:rFonts w:ascii="GUFDFI+ËÎÌå" w:hAnsi="GUFDFI+ËÎÌå" w:cs="GUFDFI+ËÎÌå"/>
              <w:bCs/>
            </w:rPr>
            <w:t>DC</w:t>
          </w:r>
        </w:smartTag>
      </w:smartTag>
      <w:r w:rsidRPr="009E0D46">
        <w:rPr>
          <w:rFonts w:ascii="GUFDFI+ËÎÌå" w:hAnsi="GUFDFI+ËÎÌå" w:cs="GUFDFI+ËÎÌå"/>
          <w:bCs/>
        </w:rPr>
        <w:t>", press “F</w:t>
      </w:r>
      <w:smartTag w:uri="urn:schemas-microsoft-com:office:smarttags" w:element="chmetcnv">
        <w:smartTagPr>
          <w:attr w:name="UnitName" w:val="”"/>
          <w:attr w:name="SourceValue" w:val="3"/>
          <w:attr w:name="HasSpace" w:val="False"/>
          <w:attr w:name="Negative" w:val="False"/>
          <w:attr w:name="NumberType" w:val="1"/>
          <w:attr w:name="TCSC" w:val="0"/>
        </w:smartTagPr>
        <w:r w:rsidRPr="009E0D46">
          <w:rPr>
            <w:rFonts w:ascii="GUFDFI+ËÎÌå" w:hAnsi="GUFDFI+ËÎÌå" w:cs="GUFDFI+ËÎÌå"/>
            <w:bCs/>
          </w:rPr>
          <w:t>3”</w:t>
        </w:r>
      </w:smartTag>
      <w:r w:rsidRPr="009E0D46">
        <w:rPr>
          <w:rFonts w:ascii="GUFDFI+ËÎÌå" w:hAnsi="GUFDFI+ËÎÌå" w:cs="GUFDFI+ËÎÌå"/>
          <w:bCs/>
        </w:rPr>
        <w:t>set to DC coupling. DC and AC components of the input signal to pass through.</w:t>
      </w:r>
      <w:r w:rsidRPr="009E0D46">
        <w:rPr>
          <w:rFonts w:ascii="GUFDFI+ËÎÌå" w:hAnsi="GUFDFI+ËÎÌå" w:cs="GUFDFI+ËÎÌå"/>
          <w:bCs/>
        </w:rPr>
        <w:br/>
        <w:t>As Figure 2-4</w:t>
      </w:r>
    </w:p>
    <w:p w:rsidR="00D4204C" w:rsidRPr="009E0D46" w:rsidRDefault="00D4204C" w:rsidP="009E0D10">
      <w:pPr>
        <w:ind w:leftChars="100" w:left="210"/>
        <w:rPr>
          <w:rFonts w:ascii="GUFDFI+ËÎÌå" w:hAnsi="GUFDFI+ËÎÌå" w:cs="GUFDFI+ËÎÌå" w:hint="eastAsia"/>
          <w:bCs/>
        </w:rPr>
      </w:pPr>
      <w:r w:rsidRPr="009E0D46">
        <w:rPr>
          <w:rFonts w:ascii="GUFDFI+ËÎÌå" w:hAnsi="GUFDFI+ËÎÌå" w:cs="GUFDFI+ËÎÌå"/>
          <w:bCs/>
        </w:rPr>
        <w:t>● Press "CH1" → "Coupling AC", press “F</w:t>
      </w:r>
      <w:smartTag w:uri="urn:schemas-microsoft-com:office:smarttags" w:element="chmetcnv">
        <w:smartTagPr>
          <w:attr w:name="UnitName" w:val="”"/>
          <w:attr w:name="SourceValue" w:val="3"/>
          <w:attr w:name="HasSpace" w:val="False"/>
          <w:attr w:name="Negative" w:val="False"/>
          <w:attr w:name="NumberType" w:val="1"/>
          <w:attr w:name="TCSC" w:val="0"/>
        </w:smartTagPr>
        <w:r w:rsidRPr="009E0D46">
          <w:rPr>
            <w:rFonts w:ascii="GUFDFI+ËÎÌå" w:hAnsi="GUFDFI+ËÎÌå" w:cs="GUFDFI+ËÎÌå"/>
            <w:bCs/>
          </w:rPr>
          <w:t>3”</w:t>
        </w:r>
      </w:smartTag>
      <w:r w:rsidRPr="009E0D46">
        <w:rPr>
          <w:rFonts w:ascii="GUFDFI+ËÎÌå" w:hAnsi="GUFDFI+ËÎÌå" w:cs="GUFDFI+ËÎÌå"/>
          <w:bCs/>
        </w:rPr>
        <w:t xml:space="preserve"> set to AC coupling. DC component of the input signal is blocked. As Figure 2-5</w:t>
      </w:r>
    </w:p>
    <w:p w:rsidR="00D4204C" w:rsidRPr="009E0D46" w:rsidRDefault="00D4204C" w:rsidP="009E0D10">
      <w:pPr>
        <w:ind w:leftChars="100" w:left="210"/>
        <w:rPr>
          <w:rFonts w:ascii="GUFDFI+ËÎÌå" w:hAnsi="GUFDFI+ËÎÌå" w:cs="GUFDFI+ËÎÌå" w:hint="eastAsia"/>
          <w:bCs/>
        </w:rPr>
      </w:pPr>
      <w:r w:rsidRPr="009E0D46">
        <w:rPr>
          <w:rFonts w:ascii="GUFDFI+ËÎÌå" w:hAnsi="GUFDFI+ËÎÌå" w:cs="GUFDFI+ËÎÌå"/>
          <w:bCs/>
        </w:rPr>
        <w:t xml:space="preserve">● Press "CH1" → "Inverse" and press the SELECT function key "F4" to anti opposite way. </w:t>
      </w:r>
      <w:proofErr w:type="gramStart"/>
      <w:r w:rsidRPr="009E0D46">
        <w:rPr>
          <w:rFonts w:ascii="GUFDFI+ËÎÌå" w:hAnsi="GUFDFI+ËÎÌå" w:cs="GUFDFI+ËÎÌå"/>
          <w:bCs/>
        </w:rPr>
        <w:t>Inverting the signal display.</w:t>
      </w:r>
      <w:proofErr w:type="gramEnd"/>
      <w:r w:rsidRPr="009E0D46">
        <w:rPr>
          <w:rFonts w:ascii="GUFDFI+ËÎÌå" w:hAnsi="GUFDFI+ËÎÌå" w:cs="GUFDFI+ËÎÌå"/>
          <w:bCs/>
        </w:rPr>
        <w:t xml:space="preserve"> Figure 2-6     </w:t>
      </w:r>
    </w:p>
    <w:p w:rsidR="005A6378" w:rsidRPr="005A6378" w:rsidRDefault="008E04F4" w:rsidP="005A6378">
      <w:pPr>
        <w:rPr>
          <w:rFonts w:ascii="GUFDFI+ËÎÌå" w:hAnsi="GUFDFI+ËÎÌå" w:cs="GUFDFI+ËÎÌå" w:hint="eastAsia"/>
          <w:b/>
          <w:bCs/>
        </w:rPr>
      </w:pPr>
      <w:r>
        <w:rPr>
          <w:rFonts w:ascii="GUFDFI+ËÎÌå" w:hAnsi="GUFDFI+ËÎÌå" w:cs="GUFDFI+ËÎÌå" w:hint="eastAsia"/>
          <w:b/>
          <w:bCs/>
          <w:noProof/>
        </w:rPr>
        <w:lastRenderedPageBreak/>
        <w:drawing>
          <wp:anchor distT="0" distB="0" distL="114300" distR="114300" simplePos="0" relativeHeight="251934720" behindDoc="0" locked="0" layoutInCell="1" allowOverlap="1">
            <wp:simplePos x="0" y="0"/>
            <wp:positionH relativeFrom="column">
              <wp:posOffset>3891280</wp:posOffset>
            </wp:positionH>
            <wp:positionV relativeFrom="paragraph">
              <wp:posOffset>180975</wp:posOffset>
            </wp:positionV>
            <wp:extent cx="1397635" cy="1057275"/>
            <wp:effectExtent l="19050" t="0" r="0" b="0"/>
            <wp:wrapTopAndBottom/>
            <wp:docPr id="422" name="图片 422" descr="IMG-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IMG-741"/>
                    <pic:cNvPicPr>
                      <a:picLocks noChangeAspect="1" noChangeArrowheads="1"/>
                    </pic:cNvPicPr>
                  </pic:nvPicPr>
                  <pic:blipFill>
                    <a:blip r:embed="rId176" cstate="print"/>
                    <a:srcRect/>
                    <a:stretch>
                      <a:fillRect/>
                    </a:stretch>
                  </pic:blipFill>
                  <pic:spPr bwMode="auto">
                    <a:xfrm>
                      <a:off x="0" y="0"/>
                      <a:ext cx="1397635" cy="1057275"/>
                    </a:xfrm>
                    <a:prstGeom prst="rect">
                      <a:avLst/>
                    </a:prstGeom>
                    <a:noFill/>
                    <a:ln w="9525">
                      <a:noFill/>
                      <a:miter lim="800000"/>
                      <a:headEnd/>
                      <a:tailEnd/>
                    </a:ln>
                  </pic:spPr>
                </pic:pic>
              </a:graphicData>
            </a:graphic>
          </wp:anchor>
        </w:drawing>
      </w:r>
      <w:r>
        <w:rPr>
          <w:rFonts w:ascii="GUFDFI+ËÎÌå" w:hAnsi="GUFDFI+ËÎÌå" w:cs="GUFDFI+ËÎÌå" w:hint="eastAsia"/>
          <w:b/>
          <w:bCs/>
          <w:noProof/>
        </w:rPr>
        <w:drawing>
          <wp:anchor distT="0" distB="0" distL="114300" distR="114300" simplePos="0" relativeHeight="251935744" behindDoc="0" locked="0" layoutInCell="1" allowOverlap="1">
            <wp:simplePos x="0" y="0"/>
            <wp:positionH relativeFrom="column">
              <wp:posOffset>2096770</wp:posOffset>
            </wp:positionH>
            <wp:positionV relativeFrom="paragraph">
              <wp:posOffset>228600</wp:posOffset>
            </wp:positionV>
            <wp:extent cx="1447800" cy="1071245"/>
            <wp:effectExtent l="19050" t="0" r="0" b="0"/>
            <wp:wrapTopAndBottom/>
            <wp:docPr id="423" name="图片 423" descr="IMG-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MG-949"/>
                    <pic:cNvPicPr>
                      <a:picLocks noChangeAspect="1" noChangeArrowheads="1"/>
                    </pic:cNvPicPr>
                  </pic:nvPicPr>
                  <pic:blipFill>
                    <a:blip r:embed="rId177" cstate="print"/>
                    <a:srcRect/>
                    <a:stretch>
                      <a:fillRect/>
                    </a:stretch>
                  </pic:blipFill>
                  <pic:spPr bwMode="auto">
                    <a:xfrm>
                      <a:off x="0" y="0"/>
                      <a:ext cx="1447800" cy="1071245"/>
                    </a:xfrm>
                    <a:prstGeom prst="rect">
                      <a:avLst/>
                    </a:prstGeom>
                    <a:noFill/>
                    <a:ln w="9525">
                      <a:noFill/>
                      <a:miter lim="800000"/>
                      <a:headEnd/>
                      <a:tailEnd/>
                    </a:ln>
                  </pic:spPr>
                </pic:pic>
              </a:graphicData>
            </a:graphic>
          </wp:anchor>
        </w:drawing>
      </w:r>
      <w:r>
        <w:rPr>
          <w:rFonts w:ascii="GUFDFI+ËÎÌå" w:hAnsi="GUFDFI+ËÎÌå" w:cs="GUFDFI+ËÎÌå" w:hint="eastAsia"/>
          <w:b/>
          <w:bCs/>
          <w:noProof/>
        </w:rPr>
        <w:drawing>
          <wp:anchor distT="0" distB="0" distL="114300" distR="114300" simplePos="0" relativeHeight="251933696" behindDoc="0" locked="0" layoutInCell="1" allowOverlap="1">
            <wp:simplePos x="0" y="0"/>
            <wp:positionH relativeFrom="column">
              <wp:posOffset>193040</wp:posOffset>
            </wp:positionH>
            <wp:positionV relativeFrom="paragraph">
              <wp:posOffset>228600</wp:posOffset>
            </wp:positionV>
            <wp:extent cx="1529715" cy="1118870"/>
            <wp:effectExtent l="19050" t="0" r="0" b="0"/>
            <wp:wrapTopAndBottom/>
            <wp:docPr id="421" name="图片 421" descr="IMG-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IMG-696"/>
                    <pic:cNvPicPr>
                      <a:picLocks noChangeAspect="1" noChangeArrowheads="1"/>
                    </pic:cNvPicPr>
                  </pic:nvPicPr>
                  <pic:blipFill>
                    <a:blip r:embed="rId178" cstate="print"/>
                    <a:srcRect/>
                    <a:stretch>
                      <a:fillRect/>
                    </a:stretch>
                  </pic:blipFill>
                  <pic:spPr bwMode="auto">
                    <a:xfrm>
                      <a:off x="0" y="0"/>
                      <a:ext cx="1529715" cy="1118870"/>
                    </a:xfrm>
                    <a:prstGeom prst="rect">
                      <a:avLst/>
                    </a:prstGeom>
                    <a:noFill/>
                    <a:ln w="9525">
                      <a:noFill/>
                      <a:miter lim="800000"/>
                      <a:headEnd/>
                      <a:tailEnd/>
                    </a:ln>
                  </pic:spPr>
                </pic:pic>
              </a:graphicData>
            </a:graphic>
          </wp:anchor>
        </w:drawing>
      </w:r>
    </w:p>
    <w:p w:rsidR="008E04F4" w:rsidRPr="008E04F4" w:rsidRDefault="005A6378" w:rsidP="008E04F4">
      <w:pPr>
        <w:rPr>
          <w:rFonts w:ascii="GUFDFI+ËÎÌå" w:hAnsi="GUFDFI+ËÎÌå" w:cs="GUFDFI+ËÎÌå" w:hint="eastAsia"/>
          <w:b/>
          <w:bCs/>
        </w:rPr>
      </w:pPr>
      <w:r w:rsidRPr="005A6378">
        <w:rPr>
          <w:rFonts w:ascii="GUFDFI+ËÎÌå" w:hAnsi="GUFDFI+ËÎÌå" w:cs="GUFDFI+ËÎÌå" w:hint="eastAsia"/>
        </w:rPr>
        <w:t xml:space="preserve">        </w:t>
      </w:r>
      <w:r w:rsidR="008E04F4">
        <w:rPr>
          <w:rFonts w:ascii="GUFDFI+ËÎÌå" w:hAnsi="GUFDFI+ËÎÌå" w:cs="GUFDFI+ËÎÌå" w:hint="eastAsia"/>
        </w:rPr>
        <w:t xml:space="preserve">  </w:t>
      </w:r>
      <w:r w:rsidR="008E04F4" w:rsidRPr="008E04F4">
        <w:rPr>
          <w:rFonts w:ascii="GUFDFI+ËÎÌå" w:hAnsi="GUFDFI+ËÎÌå" w:cs="GUFDFI+ËÎÌå"/>
        </w:rPr>
        <w:t xml:space="preserve">  </w:t>
      </w:r>
      <w:r w:rsidR="008E04F4" w:rsidRPr="008E04F4">
        <w:rPr>
          <w:rFonts w:ascii="GUFDFI+ËÎÌå" w:hAnsi="GUFDFI+ËÎÌå" w:cs="GUFDFI+ËÎÌå"/>
          <w:b/>
          <w:bCs/>
        </w:rPr>
        <w:t>Figure 2-4</w:t>
      </w:r>
      <w:r w:rsidR="008E04F4" w:rsidRPr="008E04F4">
        <w:rPr>
          <w:rFonts w:ascii="GUFDFI+ËÎÌå" w:hAnsi="GUFDFI+ËÎÌå" w:cs="GUFDFI+ËÎÌå"/>
        </w:rPr>
        <w:t xml:space="preserve">              </w:t>
      </w:r>
      <w:r w:rsidR="008E04F4" w:rsidRPr="008E04F4">
        <w:rPr>
          <w:rFonts w:ascii="GUFDFI+ËÎÌå" w:hAnsi="GUFDFI+ËÎÌå" w:cs="GUFDFI+ËÎÌå"/>
          <w:b/>
          <w:bCs/>
        </w:rPr>
        <w:t xml:space="preserve">     Figure 2-5              </w:t>
      </w:r>
      <w:proofErr w:type="gramStart"/>
      <w:r w:rsidR="008E04F4" w:rsidRPr="008E04F4">
        <w:rPr>
          <w:rFonts w:ascii="GUFDFI+ËÎÌå" w:hAnsi="GUFDFI+ËÎÌå" w:cs="GUFDFI+ËÎÌå"/>
          <w:b/>
          <w:bCs/>
        </w:rPr>
        <w:t>Figure</w:t>
      </w:r>
      <w:proofErr w:type="gramEnd"/>
      <w:r w:rsidR="008E04F4" w:rsidRPr="008E04F4">
        <w:rPr>
          <w:rFonts w:ascii="GUFDFI+ËÎÌå" w:hAnsi="GUFDFI+ËÎÌå" w:cs="GUFDFI+ËÎÌå"/>
          <w:b/>
          <w:bCs/>
        </w:rPr>
        <w:t xml:space="preserve"> 2-6</w:t>
      </w:r>
    </w:p>
    <w:p w:rsidR="005A6378" w:rsidRPr="005A6378" w:rsidRDefault="005A6378" w:rsidP="005A6378">
      <w:pPr>
        <w:rPr>
          <w:rFonts w:ascii="GUFDFI+ËÎÌå" w:hAnsi="GUFDFI+ËÎÌå" w:cs="GUFDFI+ËÎÌå" w:hint="eastAsia"/>
          <w:b/>
          <w:bCs/>
        </w:rPr>
      </w:pPr>
      <w:r w:rsidRPr="005A6378">
        <w:rPr>
          <w:rFonts w:ascii="GUFDFI+ËÎÌå" w:hAnsi="GUFDFI+ËÎÌå" w:cs="GUFDFI+ËÎÌå" w:hint="eastAsia"/>
        </w:rPr>
        <w:t xml:space="preserve">               </w:t>
      </w:r>
      <w:r w:rsidRPr="005A6378">
        <w:rPr>
          <w:rFonts w:ascii="GUFDFI+ËÎÌå" w:hAnsi="GUFDFI+ËÎÌå" w:cs="GUFDFI+ËÎÌå" w:hint="eastAsia"/>
          <w:b/>
          <w:bCs/>
        </w:rPr>
        <w:t xml:space="preserve"> </w:t>
      </w:r>
    </w:p>
    <w:p w:rsidR="008E04F4" w:rsidRDefault="005A6378" w:rsidP="005A6378">
      <w:pPr>
        <w:rPr>
          <w:rFonts w:ascii="GUFDFI+ËÎÌå" w:hAnsi="GUFDFI+ËÎÌå" w:cs="GUFDFI+ËÎÌå" w:hint="eastAsia"/>
        </w:rPr>
      </w:pPr>
      <w:r w:rsidRPr="005A6378">
        <w:rPr>
          <w:rFonts w:ascii="GUFDFI+ËÎÌå" w:hAnsi="GUFDFI+ËÎÌå" w:cs="GUFDFI+ËÎÌå" w:hint="eastAsia"/>
          <w:b/>
          <w:bCs/>
        </w:rPr>
        <w:t xml:space="preserve">                     </w:t>
      </w:r>
      <w:r w:rsidRPr="005A6378">
        <w:rPr>
          <w:rFonts w:ascii="GUFDFI+ËÎÌå" w:hAnsi="GUFDFI+ËÎÌå" w:cs="GUFDFI+ËÎÌå" w:hint="eastAsia"/>
        </w:rPr>
        <w:t xml:space="preserve">    </w:t>
      </w:r>
    </w:p>
    <w:p w:rsidR="008E04F4" w:rsidRPr="008E04F4" w:rsidRDefault="008E04F4" w:rsidP="008A248B">
      <w:pPr>
        <w:spacing w:beforeLines="50" w:afterLines="50"/>
        <w:rPr>
          <w:rFonts w:ascii="GUFDFI+ËÎÌå" w:hAnsi="GUFDFI+ËÎÌå" w:cs="GUFDFI+ËÎÌå" w:hint="eastAsia"/>
          <w:b/>
        </w:rPr>
      </w:pPr>
      <w:r w:rsidRPr="008E04F4">
        <w:rPr>
          <w:rFonts w:ascii="GUFDFI+ËÎÌå" w:hAnsi="GUFDFI+ËÎÌå" w:cs="GUFDFI+ËÎÌå"/>
          <w:b/>
        </w:rPr>
        <w:t>2).Probe scale setting</w:t>
      </w:r>
    </w:p>
    <w:p w:rsidR="008E04F4" w:rsidRPr="008E04F4" w:rsidRDefault="008E04F4" w:rsidP="009E0D10">
      <w:pPr>
        <w:ind w:leftChars="100" w:left="210"/>
        <w:rPr>
          <w:rFonts w:ascii="GUFDFI+ËÎÌå" w:hAnsi="GUFDFI+ËÎÌå" w:cs="GUFDFI+ËÎÌå" w:hint="eastAsia"/>
        </w:rPr>
      </w:pPr>
      <w:r w:rsidRPr="008E04F4">
        <w:rPr>
          <w:rFonts w:ascii="GUFDFI+ËÎÌå" w:hAnsi="GUFDFI+ËÎÌå" w:cs="GUFDFI+ËÎÌå"/>
        </w:rPr>
        <w:t xml:space="preserve">To cope with the attenuation factor </w:t>
      </w:r>
      <w:r w:rsidR="00921CC3" w:rsidRPr="00921CC3">
        <w:rPr>
          <w:rFonts w:ascii="GUFDFI+ËÎÌå" w:hAnsi="GUFDFI+ËÎÌå" w:cs="GUFDFI+ËÎÌå"/>
        </w:rPr>
        <w:t>set</w:t>
      </w:r>
      <w:r w:rsidR="00921CC3">
        <w:rPr>
          <w:rFonts w:ascii="GUFDFI+ËÎÌå" w:hAnsi="GUFDFI+ËÎÌå" w:cs="GUFDFI+ËÎÌå" w:hint="eastAsia"/>
        </w:rPr>
        <w:t xml:space="preserve">ting </w:t>
      </w:r>
      <w:r w:rsidRPr="008E04F4">
        <w:rPr>
          <w:rFonts w:ascii="GUFDFI+ËÎÌå" w:hAnsi="GUFDFI+ËÎÌå" w:cs="GUFDFI+ËÎÌå"/>
        </w:rPr>
        <w:t>of the probe, User need adjust the probe attenuation scale factor in channel operation menu. If the probe attenuation coefficient ratio is 10:1, Oscilloscope input channel ratio should be set to 10X, and so on. To avoid the display of information and measurement data errors occur. Take the CH1 for example:</w:t>
      </w:r>
    </w:p>
    <w:p w:rsidR="008E04F4" w:rsidRPr="008E04F4" w:rsidRDefault="008E04F4" w:rsidP="008E04F4">
      <w:pPr>
        <w:rPr>
          <w:rFonts w:ascii="GUFDFI+ËÎÌå" w:hAnsi="GUFDFI+ËÎÌå" w:cs="GUFDFI+ËÎÌå" w:hint="eastAsia"/>
        </w:rPr>
      </w:pPr>
      <w:r w:rsidRPr="008E04F4">
        <w:rPr>
          <w:rFonts w:ascii="GUFDFI+ËÎÌå" w:hAnsi="GUFDFI+ËÎÌå" w:cs="GUFDFI+ËÎÌå"/>
        </w:rPr>
        <w:t xml:space="preserve">● Press "CH1" → "F2" to set the probe ratio for 10X. </w:t>
      </w:r>
    </w:p>
    <w:p w:rsidR="008E04F4" w:rsidRPr="008E04F4" w:rsidRDefault="008E04F4" w:rsidP="008A248B">
      <w:pPr>
        <w:spacing w:beforeLines="100" w:afterLines="50"/>
        <w:rPr>
          <w:rFonts w:ascii="GUFDFI+ËÎÌå" w:hAnsi="GUFDFI+ËÎÌå" w:cs="GUFDFI+ËÎÌå" w:hint="eastAsia"/>
          <w:b/>
        </w:rPr>
      </w:pPr>
      <w:r w:rsidRPr="008E04F4">
        <w:rPr>
          <w:rFonts w:ascii="GUFDFI+ËÎÌå" w:hAnsi="GUFDFI+ËÎÌå" w:cs="GUFDFI+ËÎÌå"/>
          <w:b/>
        </w:rPr>
        <w:t xml:space="preserve">3).Vertical volts/division adjustment setting </w:t>
      </w:r>
    </w:p>
    <w:p w:rsidR="008E04F4" w:rsidRPr="008E04F4" w:rsidRDefault="008E04F4" w:rsidP="009E0D10">
      <w:pPr>
        <w:ind w:leftChars="100" w:left="210"/>
        <w:rPr>
          <w:rFonts w:ascii="GUFDFI+ËÎÌå" w:hAnsi="GUFDFI+ËÎÌå" w:cs="GUFDFI+ËÎÌå" w:hint="eastAsia"/>
        </w:rPr>
      </w:pPr>
      <w:r w:rsidRPr="008E04F4">
        <w:rPr>
          <w:rFonts w:ascii="GUFDFI+ËÎÌå" w:hAnsi="GUFDFI+ËÎÌå" w:cs="GUFDFI+ËÎÌå"/>
        </w:rPr>
        <w:t>When adjusting the vertical volts/div, the range is 100mV/div-50V/div (probe 10X), Stepping way to 1-2.5-5, or 10mV/div-5V/div (probe 1X), 1V/div-500V/div (probe 100X). Take the CH1 for example:</w:t>
      </w:r>
    </w:p>
    <w:p w:rsidR="008E04F4" w:rsidRPr="008E04F4" w:rsidRDefault="009E0D10" w:rsidP="009E0D10">
      <w:pPr>
        <w:ind w:leftChars="100" w:left="210"/>
        <w:rPr>
          <w:rFonts w:ascii="GUFDFI+ËÎÌå" w:hAnsi="GUFDFI+ËÎÌå" w:cs="GUFDFI+ËÎÌå" w:hint="eastAsia"/>
        </w:rPr>
      </w:pPr>
      <w:r>
        <w:rPr>
          <w:rFonts w:ascii="GUFDFI+ËÎÌå" w:hAnsi="GUFDFI+ËÎÌå" w:cs="GUFDFI+ËÎÌå"/>
          <w:noProof/>
        </w:rPr>
        <w:drawing>
          <wp:anchor distT="0" distB="0" distL="114300" distR="114300" simplePos="0" relativeHeight="251940864" behindDoc="0" locked="0" layoutInCell="1" allowOverlap="1">
            <wp:simplePos x="0" y="0"/>
            <wp:positionH relativeFrom="column">
              <wp:posOffset>1878965</wp:posOffset>
            </wp:positionH>
            <wp:positionV relativeFrom="paragraph">
              <wp:posOffset>229870</wp:posOffset>
            </wp:positionV>
            <wp:extent cx="178435" cy="170180"/>
            <wp:effectExtent l="0" t="0" r="0" b="0"/>
            <wp:wrapNone/>
            <wp:docPr id="338" name="Picture 113"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截图11"/>
                    <pic:cNvPicPr>
                      <a:picLocks noChangeAspect="1" noChangeArrowheads="1"/>
                    </pic:cNvPicPr>
                  </pic:nvPicPr>
                  <pic:blipFill>
                    <a:blip r:embed="rId179" cstate="print"/>
                    <a:srcRect/>
                    <a:stretch>
                      <a:fillRect/>
                    </a:stretch>
                  </pic:blipFill>
                  <pic:spPr bwMode="auto">
                    <a:xfrm>
                      <a:off x="0" y="0"/>
                      <a:ext cx="178435" cy="170180"/>
                    </a:xfrm>
                    <a:prstGeom prst="rect">
                      <a:avLst/>
                    </a:prstGeom>
                    <a:noFill/>
                  </pic:spPr>
                </pic:pic>
              </a:graphicData>
            </a:graphic>
          </wp:anchor>
        </w:drawing>
      </w:r>
      <w:r>
        <w:rPr>
          <w:rFonts w:ascii="GUFDFI+ËÎÌå" w:hAnsi="GUFDFI+ËÎÌå" w:cs="GUFDFI+ËÎÌå"/>
          <w:noProof/>
        </w:rPr>
        <w:drawing>
          <wp:anchor distT="0" distB="0" distL="114300" distR="114300" simplePos="0" relativeHeight="251939840" behindDoc="0" locked="0" layoutInCell="1" allowOverlap="1">
            <wp:simplePos x="0" y="0"/>
            <wp:positionH relativeFrom="column">
              <wp:posOffset>1391395</wp:posOffset>
            </wp:positionH>
            <wp:positionV relativeFrom="paragraph">
              <wp:posOffset>232614</wp:posOffset>
            </wp:positionV>
            <wp:extent cx="178435" cy="169545"/>
            <wp:effectExtent l="19050" t="19050" r="0" b="1905"/>
            <wp:wrapNone/>
            <wp:docPr id="337" name="Picture 114"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截图11"/>
                    <pic:cNvPicPr>
                      <a:picLocks noChangeAspect="1" noChangeArrowheads="1"/>
                    </pic:cNvPicPr>
                  </pic:nvPicPr>
                  <pic:blipFill>
                    <a:blip r:embed="rId180" cstate="print"/>
                    <a:srcRect/>
                    <a:stretch>
                      <a:fillRect/>
                    </a:stretch>
                  </pic:blipFill>
                  <pic:spPr bwMode="auto">
                    <a:xfrm rot="240000">
                      <a:off x="0" y="0"/>
                      <a:ext cx="178435" cy="169545"/>
                    </a:xfrm>
                    <a:prstGeom prst="rect">
                      <a:avLst/>
                    </a:prstGeom>
                    <a:noFill/>
                  </pic:spPr>
                </pic:pic>
              </a:graphicData>
            </a:graphic>
          </wp:anchor>
        </w:drawing>
      </w:r>
      <w:r>
        <w:rPr>
          <w:rFonts w:ascii="GUFDFI+ËÎÌå" w:hAnsi="GUFDFI+ËÎÌå" w:cs="GUFDFI+ËÎÌå"/>
          <w:noProof/>
        </w:rPr>
        <w:drawing>
          <wp:anchor distT="0" distB="0" distL="114300" distR="114300" simplePos="0" relativeHeight="251937792" behindDoc="0" locked="0" layoutInCell="1" allowOverlap="1">
            <wp:simplePos x="0" y="0"/>
            <wp:positionH relativeFrom="column">
              <wp:posOffset>3534740</wp:posOffset>
            </wp:positionH>
            <wp:positionV relativeFrom="paragraph">
              <wp:posOffset>10553</wp:posOffset>
            </wp:positionV>
            <wp:extent cx="178435" cy="168275"/>
            <wp:effectExtent l="0" t="19050" r="0" b="3175"/>
            <wp:wrapNone/>
            <wp:docPr id="335" name="Picture 116"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截图11"/>
                    <pic:cNvPicPr>
                      <a:picLocks noChangeAspect="1" noChangeArrowheads="1"/>
                    </pic:cNvPicPr>
                  </pic:nvPicPr>
                  <pic:blipFill>
                    <a:blip r:embed="rId181" cstate="print"/>
                    <a:srcRect/>
                    <a:stretch>
                      <a:fillRect/>
                    </a:stretch>
                  </pic:blipFill>
                  <pic:spPr bwMode="auto">
                    <a:xfrm rot="5460000">
                      <a:off x="0" y="0"/>
                      <a:ext cx="178435" cy="168275"/>
                    </a:xfrm>
                    <a:prstGeom prst="rect">
                      <a:avLst/>
                    </a:prstGeom>
                    <a:noFill/>
                  </pic:spPr>
                </pic:pic>
              </a:graphicData>
            </a:graphic>
          </wp:anchor>
        </w:drawing>
      </w:r>
      <w:r w:rsidR="00921CC3">
        <w:rPr>
          <w:rFonts w:ascii="GUFDFI+ËÎÌå" w:hAnsi="GUFDFI+ËÎÌå" w:cs="GUFDFI+ËÎÌå"/>
          <w:noProof/>
        </w:rPr>
        <w:drawing>
          <wp:anchor distT="0" distB="0" distL="114300" distR="114300" simplePos="0" relativeHeight="251938816" behindDoc="0" locked="0" layoutInCell="1" allowOverlap="1">
            <wp:simplePos x="0" y="0"/>
            <wp:positionH relativeFrom="column">
              <wp:posOffset>3904615</wp:posOffset>
            </wp:positionH>
            <wp:positionV relativeFrom="paragraph">
              <wp:posOffset>12065</wp:posOffset>
            </wp:positionV>
            <wp:extent cx="178435" cy="168275"/>
            <wp:effectExtent l="19050" t="19050" r="0" b="3175"/>
            <wp:wrapNone/>
            <wp:docPr id="336" name="Picture 115"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截图11"/>
                    <pic:cNvPicPr>
                      <a:picLocks noChangeAspect="1" noChangeArrowheads="1"/>
                    </pic:cNvPicPr>
                  </pic:nvPicPr>
                  <pic:blipFill>
                    <a:blip r:embed="rId181" cstate="print"/>
                    <a:srcRect/>
                    <a:stretch>
                      <a:fillRect/>
                    </a:stretch>
                  </pic:blipFill>
                  <pic:spPr bwMode="auto">
                    <a:xfrm rot="16140000">
                      <a:off x="0" y="0"/>
                      <a:ext cx="178435" cy="168275"/>
                    </a:xfrm>
                    <a:prstGeom prst="rect">
                      <a:avLst/>
                    </a:prstGeom>
                    <a:noFill/>
                  </pic:spPr>
                </pic:pic>
              </a:graphicData>
            </a:graphic>
          </wp:anchor>
        </w:drawing>
      </w:r>
      <w:r w:rsidR="008E04F4" w:rsidRPr="008E04F4">
        <w:rPr>
          <w:rFonts w:ascii="GUFDFI+ËÎÌå" w:hAnsi="GUFDFI+ËÎÌå" w:cs="GUFDFI+ËÎÌå"/>
        </w:rPr>
        <w:t>● If you set the vertical direction 2.00V/div,press"CH1"→  "   "or "  " to adjust the vertical volts / division, press "   " or "    "to move up and down the entire waveform. As Figure 2-7</w:t>
      </w:r>
    </w:p>
    <w:p w:rsidR="008E04F4" w:rsidRPr="008E04F4" w:rsidRDefault="008E04F4" w:rsidP="008E04F4">
      <w:pPr>
        <w:rPr>
          <w:rFonts w:ascii="GUFDFI+ËÎÌå" w:hAnsi="GUFDFI+ËÎÌå" w:cs="GUFDFI+ËÎÌå" w:hint="eastAsia"/>
        </w:rPr>
      </w:pPr>
      <w:r w:rsidRPr="008E04F4">
        <w:rPr>
          <w:rFonts w:ascii="GUFDFI+ËÎÌå" w:hAnsi="GUFDFI+ËÎÌå" w:cs="GUFDFI+ËÎÌå"/>
        </w:rPr>
        <w:t xml:space="preserve">● </w:t>
      </w:r>
      <w:proofErr w:type="gramStart"/>
      <w:r w:rsidRPr="008E04F4">
        <w:rPr>
          <w:rFonts w:ascii="GUFDFI+ËÎÌå" w:hAnsi="GUFDFI+ËÎÌå" w:cs="GUFDFI+ËÎÌå"/>
        </w:rPr>
        <w:t>If</w:t>
      </w:r>
      <w:proofErr w:type="gramEnd"/>
      <w:r w:rsidRPr="008E04F4">
        <w:rPr>
          <w:rFonts w:ascii="GUFDFI+ËÎÌå" w:hAnsi="GUFDFI+ËÎÌå" w:cs="GUFDFI+ËÎÌå"/>
        </w:rPr>
        <w:t xml:space="preserve"> you set the vertical direction 1.00V/div, the steps in the above example. As Figure 2-8</w:t>
      </w:r>
    </w:p>
    <w:p w:rsidR="008E04F4" w:rsidRPr="008E04F4" w:rsidRDefault="008E04F4" w:rsidP="008E04F4">
      <w:pPr>
        <w:rPr>
          <w:rFonts w:ascii="GUFDFI+ËÎÌå" w:hAnsi="GUFDFI+ËÎÌå" w:cs="GUFDFI+ËÎÌå" w:hint="eastAsia"/>
        </w:rPr>
      </w:pPr>
      <w:r w:rsidRPr="008E04F4">
        <w:rPr>
          <w:rFonts w:ascii="GUFDFI+ËÎÌå" w:hAnsi="GUFDFI+ËÎÌå" w:cs="GUFDFI+ËÎÌå"/>
          <w:noProof/>
        </w:rPr>
        <w:drawing>
          <wp:inline distT="0" distB="0" distL="0" distR="0">
            <wp:extent cx="2514600" cy="1876425"/>
            <wp:effectExtent l="19050" t="0" r="0" b="0"/>
            <wp:docPr id="488" name="图片 488" descr="IMG-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IMG-696"/>
                    <pic:cNvPicPr>
                      <a:picLocks noChangeAspect="1" noChangeArrowheads="1"/>
                    </pic:cNvPicPr>
                  </pic:nvPicPr>
                  <pic:blipFill>
                    <a:blip r:embed="rId178" cstate="print"/>
                    <a:srcRect/>
                    <a:stretch>
                      <a:fillRect/>
                    </a:stretch>
                  </pic:blipFill>
                  <pic:spPr bwMode="auto">
                    <a:xfrm>
                      <a:off x="0" y="0"/>
                      <a:ext cx="2514600" cy="1876425"/>
                    </a:xfrm>
                    <a:prstGeom prst="rect">
                      <a:avLst/>
                    </a:prstGeom>
                    <a:noFill/>
                    <a:ln w="9525">
                      <a:noFill/>
                      <a:miter lim="800000"/>
                      <a:headEnd/>
                      <a:tailEnd/>
                    </a:ln>
                  </pic:spPr>
                </pic:pic>
              </a:graphicData>
            </a:graphic>
          </wp:inline>
        </w:drawing>
      </w:r>
      <w:r w:rsidRPr="008E04F4">
        <w:rPr>
          <w:rFonts w:ascii="GUFDFI+ËÎÌå" w:hAnsi="GUFDFI+ËÎÌå" w:cs="GUFDFI+ËÎÌå"/>
        </w:rPr>
        <w:t xml:space="preserve">   </w:t>
      </w:r>
      <w:r w:rsidRPr="008E04F4">
        <w:rPr>
          <w:rFonts w:ascii="GUFDFI+ËÎÌå" w:hAnsi="GUFDFI+ËÎÌå" w:cs="GUFDFI+ËÎÌå"/>
          <w:noProof/>
        </w:rPr>
        <w:drawing>
          <wp:inline distT="0" distB="0" distL="0" distR="0">
            <wp:extent cx="2505075" cy="1876425"/>
            <wp:effectExtent l="19050" t="0" r="9525" b="0"/>
            <wp:docPr id="489" name="图片 489" descr="IMG-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IMG-716"/>
                    <pic:cNvPicPr>
                      <a:picLocks noChangeAspect="1" noChangeArrowheads="1"/>
                    </pic:cNvPicPr>
                  </pic:nvPicPr>
                  <pic:blipFill>
                    <a:blip r:embed="rId182"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p w:rsidR="008E04F4" w:rsidRPr="008E04F4" w:rsidRDefault="008E04F4" w:rsidP="00921CC3">
      <w:pPr>
        <w:ind w:firstLineChars="490" w:firstLine="1033"/>
        <w:rPr>
          <w:rFonts w:ascii="GUFDFI+ËÎÌå" w:hAnsi="GUFDFI+ËÎÌå" w:cs="GUFDFI+ËÎÌå" w:hint="eastAsia"/>
        </w:rPr>
      </w:pPr>
      <w:r w:rsidRPr="008E04F4">
        <w:rPr>
          <w:rFonts w:ascii="GUFDFI+ËÎÌå" w:hAnsi="GUFDFI+ËÎÌå" w:cs="GUFDFI+ËÎÌå"/>
          <w:b/>
          <w:bCs/>
        </w:rPr>
        <w:t xml:space="preserve">Figure 2-7                               </w:t>
      </w:r>
      <w:r w:rsidR="00E3065B">
        <w:rPr>
          <w:rFonts w:ascii="GUFDFI+ËÎÌå" w:hAnsi="GUFDFI+ËÎÌå" w:cs="GUFDFI+ËÎÌå" w:hint="eastAsia"/>
          <w:b/>
          <w:bCs/>
        </w:rPr>
        <w:t xml:space="preserve">  </w:t>
      </w:r>
      <w:proofErr w:type="gramStart"/>
      <w:r w:rsidRPr="008E04F4">
        <w:rPr>
          <w:rFonts w:ascii="GUFDFI+ËÎÌå" w:hAnsi="GUFDFI+ËÎÌå" w:cs="GUFDFI+ËÎÌå"/>
          <w:b/>
          <w:bCs/>
        </w:rPr>
        <w:t>Figure</w:t>
      </w:r>
      <w:proofErr w:type="gramEnd"/>
      <w:r w:rsidRPr="008E04F4">
        <w:rPr>
          <w:rFonts w:ascii="GUFDFI+ËÎÌå" w:hAnsi="GUFDFI+ËÎÌå" w:cs="GUFDFI+ËÎÌå"/>
          <w:b/>
          <w:bCs/>
        </w:rPr>
        <w:t xml:space="preserve"> 2-8</w:t>
      </w:r>
    </w:p>
    <w:p w:rsidR="005A6378" w:rsidRPr="005A6378" w:rsidRDefault="005A6378" w:rsidP="005A6378">
      <w:pPr>
        <w:rPr>
          <w:rFonts w:ascii="GUFDFI+ËÎÌå" w:hAnsi="GUFDFI+ËÎÌå" w:cs="GUFDFI+ËÎÌå" w:hint="eastAsia"/>
          <w:b/>
          <w:bCs/>
        </w:rPr>
      </w:pPr>
      <w:r w:rsidRPr="005A6378">
        <w:rPr>
          <w:rFonts w:ascii="GUFDFI+ËÎÌå" w:hAnsi="GUFDFI+ËÎÌå" w:cs="GUFDFI+ËÎÌå" w:hint="eastAsia"/>
        </w:rPr>
        <w:t xml:space="preserve">   </w:t>
      </w:r>
    </w:p>
    <w:p w:rsidR="005A6378" w:rsidRPr="009E0D10" w:rsidRDefault="00921CC3" w:rsidP="008A248B">
      <w:pPr>
        <w:pStyle w:val="a7"/>
        <w:widowControl/>
        <w:numPr>
          <w:ilvl w:val="2"/>
          <w:numId w:val="39"/>
        </w:numPr>
        <w:spacing w:beforeLines="100" w:afterLines="50"/>
        <w:ind w:firstLineChars="0"/>
        <w:jc w:val="left"/>
        <w:outlineLvl w:val="2"/>
        <w:rPr>
          <w:rFonts w:ascii="Arial" w:hAnsi="Arial" w:cs="Arial"/>
          <w:b/>
          <w:bCs/>
          <w:sz w:val="18"/>
          <w:szCs w:val="21"/>
        </w:rPr>
      </w:pPr>
      <w:bookmarkStart w:id="58" w:name="_Toc489445908"/>
      <w:bookmarkStart w:id="59" w:name="_Toc490576841"/>
      <w:r w:rsidRPr="009E0D10">
        <w:rPr>
          <w:rFonts w:ascii="Arial" w:hAnsi="Arial" w:cs="Arial"/>
          <w:b/>
          <w:bCs/>
          <w:sz w:val="18"/>
          <w:szCs w:val="21"/>
        </w:rPr>
        <w:t>Horizontal system</w:t>
      </w:r>
      <w:bookmarkEnd w:id="58"/>
      <w:bookmarkEnd w:id="59"/>
    </w:p>
    <w:p w:rsidR="00E3065B" w:rsidRDefault="00E3065B" w:rsidP="009E0D10">
      <w:pPr>
        <w:ind w:firstLineChars="200" w:firstLine="420"/>
        <w:rPr>
          <w:rFonts w:ascii="GUFDFI+ËÎÌå" w:hAnsi="GUFDFI+ËÎÌå" w:cs="GUFDFI+ËÎÌå" w:hint="eastAsia"/>
          <w:b/>
          <w:bCs/>
        </w:rPr>
      </w:pPr>
      <w:r>
        <w:rPr>
          <w:rFonts w:ascii="GUFDFI+ËÎÌå" w:hAnsi="GUFDFI+ËÎÌå" w:cs="GUFDFI+ËÎÌå"/>
        </w:rPr>
        <w:t>Us</w:t>
      </w:r>
      <w:r>
        <w:rPr>
          <w:rFonts w:ascii="GUFDFI+ËÎÌå" w:hAnsi="GUFDFI+ËÎÌå" w:cs="GUFDFI+ËÎÌå" w:hint="eastAsia"/>
        </w:rPr>
        <w:t xml:space="preserve">ing </w:t>
      </w:r>
      <w:r w:rsidRPr="00E3065B">
        <w:rPr>
          <w:rFonts w:ascii="GUFDFI+ËÎÌå" w:hAnsi="GUFDFI+ËÎÌå" w:cs="GUFDFI+ËÎÌå"/>
        </w:rPr>
        <w:t>the control buttons to change the level of the horizontal scale (time base), trigger horizontal</w:t>
      </w:r>
      <w:r>
        <w:rPr>
          <w:rFonts w:ascii="GUFDFI+ËÎÌå" w:hAnsi="GUFDFI+ËÎÌå" w:cs="GUFDFI+ËÎÌå"/>
        </w:rPr>
        <w:t xml:space="preserve"> position (trigger position) in</w:t>
      </w:r>
      <w:r>
        <w:rPr>
          <w:rFonts w:ascii="GUFDFI+ËÎÌå" w:hAnsi="GUFDFI+ËÎÌå" w:cs="GUFDFI+ËÎÌå" w:hint="eastAsia"/>
        </w:rPr>
        <w:t xml:space="preserve"> </w:t>
      </w:r>
      <w:proofErr w:type="gramStart"/>
      <w:r>
        <w:rPr>
          <w:rFonts w:ascii="GUFDFI+ËÎÌå" w:hAnsi="GUFDFI+ËÎÌå" w:cs="GUFDFI+ËÎÌå" w:hint="eastAsia"/>
        </w:rPr>
        <w:t xml:space="preserve">storage </w:t>
      </w:r>
      <w:r w:rsidRPr="00E3065B">
        <w:rPr>
          <w:rFonts w:ascii="GUFDFI+ËÎÌå" w:hAnsi="GUFDFI+ËÎÌå" w:cs="GUFDFI+ËÎÌå"/>
        </w:rPr>
        <w:t>.</w:t>
      </w:r>
      <w:proofErr w:type="gramEnd"/>
      <w:r w:rsidRPr="00E3065B">
        <w:rPr>
          <w:rFonts w:ascii="Arial" w:hAnsi="Arial" w:cs="Arial"/>
          <w:szCs w:val="21"/>
        </w:rPr>
        <w:t xml:space="preserve"> </w:t>
      </w:r>
      <w:r w:rsidRPr="00E3065B">
        <w:rPr>
          <w:rFonts w:ascii="GUFDFI+ËÎÌå" w:hAnsi="GUFDFI+ËÎÌå" w:cs="GUFDFI+ËÎÌå"/>
        </w:rPr>
        <w:t xml:space="preserve">Changing the horizontal scale </w:t>
      </w:r>
      <w:r>
        <w:rPr>
          <w:rFonts w:ascii="GUFDFI+ËÎÌå" w:hAnsi="GUFDFI+ËÎÌå" w:cs="GUFDFI+ËÎÌå" w:hint="eastAsia"/>
        </w:rPr>
        <w:t xml:space="preserve">will </w:t>
      </w:r>
      <w:r w:rsidRPr="00E3065B">
        <w:rPr>
          <w:rFonts w:ascii="GUFDFI+ËÎÌå" w:hAnsi="GUFDFI+ËÎÌå" w:cs="GUFDFI+ËÎÌå"/>
        </w:rPr>
        <w:t>causes the waveform expansion or contraction</w:t>
      </w:r>
      <w:r>
        <w:rPr>
          <w:rFonts w:ascii="GUFDFI+ËÎÌå" w:hAnsi="GUFDFI+ËÎÌå" w:cs="GUFDFI+ËÎÌå" w:hint="eastAsia"/>
        </w:rPr>
        <w:t xml:space="preserve"> </w:t>
      </w:r>
      <w:r w:rsidRPr="00E3065B">
        <w:rPr>
          <w:rFonts w:ascii="GUFDFI+ËÎÌå" w:hAnsi="GUFDFI+ËÎÌå" w:cs="GUFDFI+ËÎÌå"/>
        </w:rPr>
        <w:t>relative to the screen center, Change the horizontal position relative to the change point of the waveform trigger position.</w:t>
      </w:r>
      <w:r w:rsidRPr="005A6378">
        <w:rPr>
          <w:rFonts w:ascii="GUFDFI+ËÎÌå" w:hAnsi="GUFDFI+ËÎÌå" w:cs="GUFDFI+ËÎÌå" w:hint="eastAsia"/>
          <w:b/>
          <w:bCs/>
        </w:rPr>
        <w:t xml:space="preserve"> </w:t>
      </w:r>
    </w:p>
    <w:p w:rsidR="00E3065B" w:rsidRDefault="00E3065B" w:rsidP="00E3065B">
      <w:pPr>
        <w:rPr>
          <w:rFonts w:ascii="GUFDFI+ËÎÌå" w:hAnsi="GUFDFI+ËÎÌå" w:cs="GUFDFI+ËÎÌå" w:hint="eastAsia"/>
          <w:b/>
          <w:bCs/>
        </w:rPr>
      </w:pPr>
    </w:p>
    <w:p w:rsidR="005A6378" w:rsidRPr="00E3065B" w:rsidRDefault="00E3065B" w:rsidP="00E3065B">
      <w:pPr>
        <w:jc w:val="center"/>
        <w:rPr>
          <w:rFonts w:ascii="GUFDFI+ËÎÌå" w:hAnsi="GUFDFI+ËÎÌå" w:cs="GUFDFI+ËÎÌå" w:hint="eastAsia"/>
          <w:b/>
          <w:bCs/>
        </w:rPr>
      </w:pPr>
      <w:r w:rsidRPr="00E3065B">
        <w:rPr>
          <w:rFonts w:ascii="GUFDFI+ËÎÌå" w:hAnsi="GUFDFI+ËÎÌå" w:cs="GUFDFI+ËÎÌå"/>
          <w:b/>
          <w:bCs/>
        </w:rPr>
        <w:t>Table 2-2 Main Menu of horizontal time base</w:t>
      </w:r>
    </w:p>
    <w:tbl>
      <w:tblPr>
        <w:tblpPr w:leftFromText="180" w:rightFromText="180" w:vertAnchor="text" w:horzAnchor="margin" w:tblpY="47"/>
        <w:tblOverlap w:val="neve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5"/>
        <w:gridCol w:w="5251"/>
      </w:tblGrid>
      <w:tr w:rsidR="00E3065B" w:rsidRPr="00E3065B" w:rsidTr="005B2070">
        <w:trPr>
          <w:trHeight w:val="1088"/>
        </w:trPr>
        <w:tc>
          <w:tcPr>
            <w:tcW w:w="1809"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spacing w:line="180" w:lineRule="exact"/>
              <w:jc w:val="center"/>
              <w:rPr>
                <w:rFonts w:ascii="GUFDFI+ËÎÌå" w:hAnsi="GUFDFI+ËÎÌå" w:cs="GUFDFI+ËÎÌå" w:hint="eastAsia"/>
                <w:bCs/>
              </w:rPr>
            </w:pPr>
            <w:r w:rsidRPr="009E0D46">
              <w:rPr>
                <w:rFonts w:ascii="GUFDFI+ËÎÌå" w:hAnsi="GUFDFI+ËÎÌå" w:cs="GUFDFI+ËÎÌå"/>
                <w:bCs/>
              </w:rPr>
              <w:t>Master   time    base</w:t>
            </w:r>
          </w:p>
        </w:tc>
        <w:tc>
          <w:tcPr>
            <w:tcW w:w="7236" w:type="dxa"/>
            <w:gridSpan w:val="2"/>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Horizontal main time base setting is used to display the waveform</w:t>
            </w:r>
          </w:p>
        </w:tc>
      </w:tr>
      <w:tr w:rsidR="00E3065B" w:rsidRPr="00E3065B" w:rsidTr="005B2070">
        <w:trPr>
          <w:trHeight w:val="606"/>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spacing w:line="180" w:lineRule="exact"/>
              <w:jc w:val="center"/>
              <w:rPr>
                <w:rFonts w:ascii="GUFDFI+ËÎÌå" w:hAnsi="GUFDFI+ËÎÌå" w:cs="GUFDFI+ËÎÌå" w:hint="eastAsia"/>
                <w:bCs/>
              </w:rPr>
            </w:pPr>
            <w:r w:rsidRPr="009E0D46">
              <w:rPr>
                <w:rFonts w:ascii="GUFDFI+ËÎÌå" w:hAnsi="GUFDFI+ËÎÌå" w:cs="GUFDFI+ËÎÌå"/>
                <w:bCs/>
              </w:rPr>
              <w:t>Master   time    base   cursor  state</w:t>
            </w:r>
          </w:p>
        </w:tc>
        <w:tc>
          <w:tcPr>
            <w:tcW w:w="1985"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Display</w:t>
            </w:r>
          </w:p>
        </w:tc>
        <w:tc>
          <w:tcPr>
            <w:tcW w:w="5251"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Set cursor display or not display</w:t>
            </w:r>
          </w:p>
        </w:tc>
      </w:tr>
      <w:tr w:rsidR="00E3065B" w:rsidRPr="00E3065B" w:rsidTr="005B2070">
        <w:trPr>
          <w:trHeight w:val="45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spacing w:line="180" w:lineRule="exact"/>
              <w:jc w:val="center"/>
              <w:rPr>
                <w:rFonts w:ascii="GUFDFI+ËÎÌå" w:hAnsi="GUFDFI+ËÎÌå" w:cs="GUFDFI+ËÎÌå" w:hint="eastAsia"/>
                <w:b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Source</w:t>
            </w:r>
          </w:p>
        </w:tc>
        <w:tc>
          <w:tcPr>
            <w:tcW w:w="5251"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Select cursor measurement signal source (CH1-CH4)</w:t>
            </w:r>
          </w:p>
        </w:tc>
      </w:tr>
      <w:tr w:rsidR="00E3065B" w:rsidRPr="00E3065B" w:rsidTr="005B2070">
        <w:trPr>
          <w:trHeight w:val="50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spacing w:line="180" w:lineRule="exact"/>
              <w:jc w:val="center"/>
              <w:rPr>
                <w:rFonts w:ascii="GUFDFI+ËÎÌå" w:hAnsi="GUFDFI+ËÎÌå" w:cs="GUFDFI+ËÎÌå" w:hint="eastAsia"/>
                <w:b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Type</w:t>
            </w:r>
          </w:p>
        </w:tc>
        <w:tc>
          <w:tcPr>
            <w:tcW w:w="5251"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There are two types of time and voltage</w:t>
            </w:r>
          </w:p>
        </w:tc>
      </w:tr>
      <w:tr w:rsidR="00E3065B" w:rsidRPr="00E3065B" w:rsidTr="005B2070">
        <w:trPr>
          <w:trHeight w:val="708"/>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spacing w:line="180" w:lineRule="exact"/>
              <w:jc w:val="center"/>
              <w:rPr>
                <w:rFonts w:ascii="GUFDFI+ËÎÌå" w:hAnsi="GUFDFI+ËÎÌå" w:cs="GUFDFI+ËÎÌå" w:hint="eastAsia"/>
                <w:bCs/>
              </w:rPr>
            </w:pPr>
            <w:r w:rsidRPr="009E0D46">
              <w:rPr>
                <w:rFonts w:ascii="GUFDFI+ËÎÌå" w:hAnsi="GUFDFI+ËÎÌå" w:cs="GUFDFI+ËÎÌå"/>
                <w:bCs/>
              </w:rPr>
              <w:t>Cursor</w:t>
            </w:r>
          </w:p>
          <w:p w:rsidR="00E3065B" w:rsidRPr="009E0D46" w:rsidRDefault="00E3065B" w:rsidP="005B2070">
            <w:pPr>
              <w:spacing w:line="180" w:lineRule="exact"/>
              <w:jc w:val="center"/>
              <w:rPr>
                <w:rFonts w:ascii="GUFDFI+ËÎÌå" w:hAnsi="GUFDFI+ËÎÌå" w:cs="GUFDFI+ËÎÌå" w:hint="eastAsia"/>
                <w:bCs/>
              </w:rPr>
            </w:pPr>
            <w:r w:rsidRPr="009E0D46">
              <w:rPr>
                <w:rFonts w:ascii="GUFDFI+ËÎÌå" w:hAnsi="GUFDFI+ËÎÌå" w:cs="GUFDFI+ËÎÌå"/>
                <w:bCs/>
              </w:rPr>
              <w:t>display</w:t>
            </w:r>
          </w:p>
        </w:tc>
        <w:tc>
          <w:tcPr>
            <w:tcW w:w="1985"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Cursor1</w:t>
            </w:r>
            <w:r w:rsidRPr="009E0D46">
              <w:rPr>
                <w:rFonts w:ascii="GUFDFI+ËÎÌå" w:hAnsi="GUFDFI+ËÎÌå" w:cs="GUFDFI+ËÎÌå"/>
                <w:bCs/>
              </w:rPr>
              <w:br/>
              <w:t>Cursor 2</w:t>
            </w:r>
          </w:p>
        </w:tc>
        <w:tc>
          <w:tcPr>
            <w:tcW w:w="5251"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Time base offset relative to the main vector</w:t>
            </w:r>
          </w:p>
        </w:tc>
      </w:tr>
      <w:tr w:rsidR="00E3065B" w:rsidRPr="00E3065B" w:rsidTr="005B2070">
        <w:trPr>
          <w:trHeight w:val="51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Incremental</w:t>
            </w:r>
          </w:p>
        </w:tc>
        <w:tc>
          <w:tcPr>
            <w:tcW w:w="5251" w:type="dxa"/>
            <w:tcBorders>
              <w:top w:val="single" w:sz="4" w:space="0" w:color="auto"/>
              <w:left w:val="single" w:sz="4" w:space="0" w:color="auto"/>
              <w:bottom w:val="single" w:sz="4" w:space="0" w:color="auto"/>
              <w:right w:val="single" w:sz="4" w:space="0" w:color="auto"/>
            </w:tcBorders>
            <w:vAlign w:val="center"/>
            <w:hideMark/>
          </w:tcPr>
          <w:p w:rsidR="00E3065B" w:rsidRPr="009E0D46" w:rsidRDefault="00E3065B" w:rsidP="005B2070">
            <w:pPr>
              <w:jc w:val="center"/>
              <w:rPr>
                <w:rFonts w:ascii="GUFDFI+ËÎÌå" w:hAnsi="GUFDFI+ËÎÌå" w:cs="GUFDFI+ËÎÌå" w:hint="eastAsia"/>
                <w:bCs/>
              </w:rPr>
            </w:pPr>
            <w:r w:rsidRPr="009E0D46">
              <w:rPr>
                <w:rFonts w:ascii="GUFDFI+ËÎÌå" w:hAnsi="GUFDFI+ËÎÌå" w:cs="GUFDFI+ËÎÌå"/>
                <w:bCs/>
              </w:rPr>
              <w:t>Cursor 2 - Cursor 1</w:t>
            </w:r>
          </w:p>
        </w:tc>
      </w:tr>
    </w:tbl>
    <w:p w:rsidR="002D1B04" w:rsidRDefault="002D1B04" w:rsidP="005B2070">
      <w:pPr>
        <w:rPr>
          <w:rFonts w:ascii="GUFDFI+ËÎÌå" w:hAnsi="GUFDFI+ËÎÌå" w:cs="GUFDFI+ËÎÌå" w:hint="eastAsia"/>
          <w:b/>
          <w:bCs/>
        </w:rPr>
      </w:pPr>
    </w:p>
    <w:p w:rsidR="002D1B04" w:rsidRDefault="002D1B04" w:rsidP="005B2070">
      <w:pPr>
        <w:rPr>
          <w:rFonts w:ascii="GUFDFI+ËÎÌå" w:hAnsi="GUFDFI+ËÎÌå" w:cs="GUFDFI+ËÎÌå" w:hint="eastAsia"/>
          <w:b/>
          <w:bCs/>
        </w:rPr>
      </w:pPr>
    </w:p>
    <w:p w:rsidR="002D1B04" w:rsidRDefault="002D1B04" w:rsidP="005B2070">
      <w:pPr>
        <w:rPr>
          <w:rFonts w:ascii="GUFDFI+ËÎÌå" w:hAnsi="GUFDFI+ËÎÌå" w:cs="GUFDFI+ËÎÌå" w:hint="eastAsia"/>
          <w:b/>
          <w:bCs/>
        </w:rPr>
      </w:pPr>
    </w:p>
    <w:p w:rsidR="005B2070" w:rsidRDefault="005B2070" w:rsidP="005B2070">
      <w:pPr>
        <w:rPr>
          <w:rFonts w:ascii="GUFDFI+ËÎÌå" w:hAnsi="GUFDFI+ËÎÌå" w:cs="GUFDFI+ËÎÌå" w:hint="eastAsia"/>
        </w:rPr>
      </w:pPr>
      <w:r w:rsidRPr="005B2070">
        <w:rPr>
          <w:rFonts w:ascii="GUFDFI+ËÎÌå" w:hAnsi="GUFDFI+ËÎÌå" w:cs="GUFDFI+ËÎÌå"/>
          <w:b/>
          <w:bCs/>
        </w:rPr>
        <w:t xml:space="preserve">● </w:t>
      </w:r>
      <w:r w:rsidRPr="009E0D10">
        <w:rPr>
          <w:rFonts w:ascii="GUFDFI+ËÎÌå" w:hAnsi="GUFDFI+ËÎÌå" w:cs="GUFDFI+ËÎÌå"/>
          <w:b/>
        </w:rPr>
        <w:t>Horizontal scale:</w:t>
      </w:r>
    </w:p>
    <w:p w:rsidR="005B2070" w:rsidRPr="005B2070" w:rsidRDefault="009E0D10" w:rsidP="009E0D10">
      <w:pPr>
        <w:ind w:leftChars="100" w:left="210"/>
        <w:rPr>
          <w:rFonts w:ascii="GUFDFI+ËÎÌå" w:hAnsi="GUFDFI+ËÎÌå" w:cs="GUFDFI+ËÎÌå" w:hint="eastAsia"/>
        </w:rPr>
      </w:pPr>
      <w:r>
        <w:rPr>
          <w:rFonts w:ascii="GUFDFI+ËÎÌå" w:hAnsi="GUFDFI+ËÎÌå" w:cs="GUFDFI+ËÎÌå"/>
          <w:noProof/>
        </w:rPr>
        <w:drawing>
          <wp:anchor distT="0" distB="0" distL="114300" distR="114300" simplePos="0" relativeHeight="251919360" behindDoc="0" locked="0" layoutInCell="1" allowOverlap="1">
            <wp:simplePos x="0" y="0"/>
            <wp:positionH relativeFrom="column">
              <wp:posOffset>3630575</wp:posOffset>
            </wp:positionH>
            <wp:positionV relativeFrom="paragraph">
              <wp:posOffset>24314</wp:posOffset>
            </wp:positionV>
            <wp:extent cx="184150" cy="167640"/>
            <wp:effectExtent l="19050" t="19050" r="0" b="3810"/>
            <wp:wrapNone/>
            <wp:docPr id="316" name="图片 316"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截图11"/>
                    <pic:cNvPicPr>
                      <a:picLocks noChangeAspect="1" noChangeArrowheads="1"/>
                    </pic:cNvPicPr>
                  </pic:nvPicPr>
                  <pic:blipFill>
                    <a:blip r:embed="rId183" cstate="print"/>
                    <a:srcRect/>
                    <a:stretch>
                      <a:fillRect/>
                    </a:stretch>
                  </pic:blipFill>
                  <pic:spPr bwMode="auto">
                    <a:xfrm rot="10980000">
                      <a:off x="0" y="0"/>
                      <a:ext cx="184150" cy="167640"/>
                    </a:xfrm>
                    <a:prstGeom prst="rect">
                      <a:avLst/>
                    </a:prstGeom>
                    <a:noFill/>
                  </pic:spPr>
                </pic:pic>
              </a:graphicData>
            </a:graphic>
          </wp:anchor>
        </w:drawing>
      </w:r>
      <w:r>
        <w:rPr>
          <w:rFonts w:ascii="GUFDFI+ËÎÌå" w:hAnsi="GUFDFI+ËÎÌå" w:cs="GUFDFI+ËÎÌå"/>
          <w:noProof/>
        </w:rPr>
        <w:drawing>
          <wp:anchor distT="0" distB="0" distL="114300" distR="114300" simplePos="0" relativeHeight="251923456" behindDoc="0" locked="0" layoutInCell="1" allowOverlap="1">
            <wp:simplePos x="0" y="0"/>
            <wp:positionH relativeFrom="column">
              <wp:posOffset>3240405</wp:posOffset>
            </wp:positionH>
            <wp:positionV relativeFrom="paragraph">
              <wp:posOffset>21590</wp:posOffset>
            </wp:positionV>
            <wp:extent cx="178435" cy="170180"/>
            <wp:effectExtent l="19050" t="19050" r="0" b="1270"/>
            <wp:wrapNone/>
            <wp:docPr id="320" name="图片 320"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截图11"/>
                    <pic:cNvPicPr>
                      <a:picLocks noChangeAspect="1" noChangeArrowheads="1"/>
                    </pic:cNvPicPr>
                  </pic:nvPicPr>
                  <pic:blipFill>
                    <a:blip r:embed="rId183" cstate="print"/>
                    <a:srcRect/>
                    <a:stretch>
                      <a:fillRect/>
                    </a:stretch>
                  </pic:blipFill>
                  <pic:spPr bwMode="auto">
                    <a:xfrm rot="21540000">
                      <a:off x="0" y="0"/>
                      <a:ext cx="178435" cy="170180"/>
                    </a:xfrm>
                    <a:prstGeom prst="rect">
                      <a:avLst/>
                    </a:prstGeom>
                    <a:noFill/>
                  </pic:spPr>
                </pic:pic>
              </a:graphicData>
            </a:graphic>
          </wp:anchor>
        </w:drawing>
      </w:r>
      <w:r w:rsidR="005B2070" w:rsidRPr="005B2070">
        <w:rPr>
          <w:rFonts w:ascii="GUFDFI+ËÎÌå" w:hAnsi="GUFDFI+ËÎÌå" w:cs="GUFDFI+ËÎÌå"/>
        </w:rPr>
        <w:t xml:space="preserve"> Adjust the main group; press the "HORI" button, Press"   "or"   " to </w:t>
      </w:r>
      <w:r w:rsidR="002D1B04">
        <w:rPr>
          <w:rFonts w:ascii="GUFDFI+ËÎÌå" w:hAnsi="GUFDFI+ËÎÌå" w:cs="GUFDFI+ËÎÌå"/>
        </w:rPr>
        <w:t>change the scale of the level</w:t>
      </w:r>
      <w:r w:rsidR="002D1B04">
        <w:rPr>
          <w:rFonts w:ascii="GUFDFI+ËÎÌå" w:hAnsi="GUFDFI+ËÎÌå" w:cs="GUFDFI+ËÎÌå" w:hint="eastAsia"/>
        </w:rPr>
        <w:t>, t</w:t>
      </w:r>
      <w:r w:rsidR="005B2070" w:rsidRPr="005B2070">
        <w:rPr>
          <w:rFonts w:ascii="GUFDFI+ËÎÌå" w:hAnsi="GUFDFI+ËÎÌå" w:cs="GUFDFI+ËÎÌå"/>
        </w:rPr>
        <w:t>o zoom in or out waveform. If you want to stop waveform acquisition, press the "RUN" key can be realized. As Figure 2-9, Figure 2-10</w:t>
      </w:r>
    </w:p>
    <w:p w:rsidR="002D1B04" w:rsidRDefault="002D1B04" w:rsidP="005A6378">
      <w:pPr>
        <w:rPr>
          <w:rFonts w:ascii="GUFDFI+ËÎÌå" w:hAnsi="GUFDFI+ËÎÌå" w:cs="GUFDFI+ËÎÌå" w:hint="eastAsia"/>
        </w:rPr>
      </w:pPr>
      <w:r>
        <w:rPr>
          <w:rFonts w:ascii="Arial" w:hAnsi="Arial" w:cs="Arial"/>
          <w:noProof/>
          <w:sz w:val="24"/>
        </w:rPr>
        <w:drawing>
          <wp:inline distT="0" distB="0" distL="0" distR="0">
            <wp:extent cx="2517775" cy="1876425"/>
            <wp:effectExtent l="19050" t="0" r="0" b="0"/>
            <wp:docPr id="44" name="图片 4" descr="IMG-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696"/>
                    <pic:cNvPicPr>
                      <a:picLocks noChangeAspect="1" noChangeArrowheads="1"/>
                    </pic:cNvPicPr>
                  </pic:nvPicPr>
                  <pic:blipFill>
                    <a:blip r:embed="rId178" cstate="print"/>
                    <a:srcRect/>
                    <a:stretch>
                      <a:fillRect/>
                    </a:stretch>
                  </pic:blipFill>
                  <pic:spPr bwMode="auto">
                    <a:xfrm>
                      <a:off x="0" y="0"/>
                      <a:ext cx="2517775" cy="1876425"/>
                    </a:xfrm>
                    <a:prstGeom prst="rect">
                      <a:avLst/>
                    </a:prstGeom>
                    <a:noFill/>
                    <a:ln w="9525">
                      <a:noFill/>
                      <a:miter lim="800000"/>
                      <a:headEnd/>
                      <a:tailEnd/>
                    </a:ln>
                  </pic:spPr>
                </pic:pic>
              </a:graphicData>
            </a:graphic>
          </wp:inline>
        </w:drawing>
      </w:r>
      <w:r>
        <w:rPr>
          <w:rFonts w:ascii="Arial" w:hAnsi="Arial" w:cs="Arial"/>
          <w:noProof/>
          <w:sz w:val="24"/>
        </w:rPr>
        <w:drawing>
          <wp:inline distT="0" distB="0" distL="0" distR="0">
            <wp:extent cx="2504440" cy="1876425"/>
            <wp:effectExtent l="19050" t="0" r="0" b="0"/>
            <wp:docPr id="45" name="图片 7" descr="IMG-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758"/>
                    <pic:cNvPicPr>
                      <a:picLocks noChangeAspect="1" noChangeArrowheads="1"/>
                    </pic:cNvPicPr>
                  </pic:nvPicPr>
                  <pic:blipFill>
                    <a:blip r:embed="rId184" cstate="print"/>
                    <a:srcRect/>
                    <a:stretch>
                      <a:fillRect/>
                    </a:stretch>
                  </pic:blipFill>
                  <pic:spPr bwMode="auto">
                    <a:xfrm>
                      <a:off x="0" y="0"/>
                      <a:ext cx="2504440" cy="1876425"/>
                    </a:xfrm>
                    <a:prstGeom prst="rect">
                      <a:avLst/>
                    </a:prstGeom>
                    <a:noFill/>
                    <a:ln w="9525">
                      <a:noFill/>
                      <a:miter lim="800000"/>
                      <a:headEnd/>
                      <a:tailEnd/>
                    </a:ln>
                  </pic:spPr>
                </pic:pic>
              </a:graphicData>
            </a:graphic>
          </wp:inline>
        </w:drawing>
      </w:r>
    </w:p>
    <w:p w:rsidR="002D1B04" w:rsidRPr="002D1B04" w:rsidRDefault="002D1B04" w:rsidP="002D1B04">
      <w:pPr>
        <w:ind w:firstLineChars="550" w:firstLine="1155"/>
        <w:rPr>
          <w:rFonts w:ascii="GUFDFI+ËÎÌå" w:hAnsi="GUFDFI+ËÎÌå" w:cs="GUFDFI+ËÎÌå" w:hint="eastAsia"/>
          <w:b/>
          <w:bCs/>
        </w:rPr>
      </w:pPr>
      <w:r w:rsidRPr="002D1B04">
        <w:rPr>
          <w:rFonts w:ascii="GUFDFI+ËÎÌå" w:hAnsi="GUFDFI+ËÎÌå" w:cs="GUFDFI+ËÎÌå"/>
        </w:rPr>
        <w:t xml:space="preserve">  </w:t>
      </w:r>
      <w:r w:rsidRPr="002D1B04">
        <w:rPr>
          <w:rFonts w:ascii="GUFDFI+ËÎÌå" w:hAnsi="GUFDFI+ËÎÌå" w:cs="GUFDFI+ËÎÌå"/>
          <w:b/>
          <w:bCs/>
        </w:rPr>
        <w:t xml:space="preserve">Figure 2-9  </w:t>
      </w:r>
      <w:r>
        <w:rPr>
          <w:rFonts w:ascii="GUFDFI+ËÎÌå" w:hAnsi="GUFDFI+ËÎÌå" w:cs="GUFDFI+ËÎÌå" w:hint="eastAsia"/>
          <w:b/>
          <w:bCs/>
        </w:rPr>
        <w:t xml:space="preserve">                             </w:t>
      </w:r>
      <w:proofErr w:type="gramStart"/>
      <w:r w:rsidRPr="002D1B04">
        <w:rPr>
          <w:rFonts w:ascii="GUFDFI+ËÎÌå" w:hAnsi="GUFDFI+ËÎÌå" w:cs="GUFDFI+ËÎÌå"/>
          <w:b/>
          <w:bCs/>
        </w:rPr>
        <w:t>Figure</w:t>
      </w:r>
      <w:proofErr w:type="gramEnd"/>
      <w:r w:rsidRPr="002D1B04">
        <w:rPr>
          <w:rFonts w:ascii="GUFDFI+ËÎÌå" w:hAnsi="GUFDFI+ËÎÌå" w:cs="GUFDFI+ËÎÌå"/>
          <w:b/>
          <w:bCs/>
        </w:rPr>
        <w:t xml:space="preserve"> 2-10</w:t>
      </w:r>
    </w:p>
    <w:p w:rsidR="002D1B04" w:rsidRDefault="002D1B04" w:rsidP="005A6378">
      <w:pPr>
        <w:rPr>
          <w:rFonts w:ascii="GUFDFI+ËÎÌå" w:hAnsi="GUFDFI+ËÎÌå" w:cs="GUFDFI+ËÎÌå" w:hint="eastAsia"/>
        </w:rPr>
      </w:pPr>
    </w:p>
    <w:p w:rsidR="002D1B04" w:rsidRDefault="002D1B04" w:rsidP="008A248B">
      <w:pPr>
        <w:spacing w:beforeLines="50" w:afterLines="50"/>
        <w:rPr>
          <w:rFonts w:ascii="GUFDFI+ËÎÌå" w:hAnsi="GUFDFI+ËÎÌå" w:cs="GUFDFI+ËÎÌå" w:hint="eastAsia"/>
          <w:b/>
          <w:bCs/>
        </w:rPr>
      </w:pPr>
      <w:r w:rsidRPr="002D1B04">
        <w:rPr>
          <w:rFonts w:ascii="GUFDFI+ËÎÌå" w:hAnsi="GUFDFI+ËÎÌå" w:cs="GUFDFI+ËÎÌå"/>
          <w:b/>
          <w:bCs/>
        </w:rPr>
        <w:t xml:space="preserve">● Horizontal Position: </w:t>
      </w:r>
    </w:p>
    <w:p w:rsidR="002D1B04" w:rsidRPr="00E73FC3" w:rsidRDefault="00E73FC3" w:rsidP="002D1B04">
      <w:pPr>
        <w:rPr>
          <w:rFonts w:ascii="GUFDFI+ËÎÌå" w:hAnsi="GUFDFI+ËÎÌå" w:cs="GUFDFI+ËÎÌå" w:hint="eastAsia"/>
        </w:rPr>
      </w:pPr>
      <w:r>
        <w:rPr>
          <w:rFonts w:ascii="GUFDFI+ËÎÌå" w:hAnsi="GUFDFI+ËÎÌå" w:cs="GUFDFI+ËÎÌå" w:hint="eastAsia"/>
          <w:noProof/>
        </w:rPr>
        <w:drawing>
          <wp:anchor distT="0" distB="0" distL="114300" distR="114300" simplePos="0" relativeHeight="251920384" behindDoc="0" locked="0" layoutInCell="1" allowOverlap="1">
            <wp:simplePos x="0" y="0"/>
            <wp:positionH relativeFrom="column">
              <wp:posOffset>2410460</wp:posOffset>
            </wp:positionH>
            <wp:positionV relativeFrom="paragraph">
              <wp:posOffset>233045</wp:posOffset>
            </wp:positionV>
            <wp:extent cx="178435" cy="170180"/>
            <wp:effectExtent l="19050" t="0" r="0" b="0"/>
            <wp:wrapNone/>
            <wp:docPr id="317" name="图片 317"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截图11"/>
                    <pic:cNvPicPr>
                      <a:picLocks noChangeAspect="1" noChangeArrowheads="1"/>
                    </pic:cNvPicPr>
                  </pic:nvPicPr>
                  <pic:blipFill>
                    <a:blip r:embed="rId183" cstate="print"/>
                    <a:srcRect/>
                    <a:stretch>
                      <a:fillRect/>
                    </a:stretch>
                  </pic:blipFill>
                  <pic:spPr bwMode="auto">
                    <a:xfrm rot="21540000">
                      <a:off x="0" y="0"/>
                      <a:ext cx="178435" cy="170180"/>
                    </a:xfrm>
                    <a:prstGeom prst="rect">
                      <a:avLst/>
                    </a:prstGeom>
                    <a:noFill/>
                  </pic:spPr>
                </pic:pic>
              </a:graphicData>
            </a:graphic>
          </wp:anchor>
        </w:drawing>
      </w:r>
      <w:r>
        <w:rPr>
          <w:rFonts w:ascii="GUFDFI+ËÎÌå" w:hAnsi="GUFDFI+ËÎÌå" w:cs="GUFDFI+ËÎÌå" w:hint="eastAsia"/>
          <w:noProof/>
        </w:rPr>
        <w:drawing>
          <wp:anchor distT="0" distB="0" distL="114300" distR="114300" simplePos="0" relativeHeight="251924480" behindDoc="0" locked="0" layoutInCell="1" allowOverlap="1">
            <wp:simplePos x="0" y="0"/>
            <wp:positionH relativeFrom="column">
              <wp:posOffset>2902140</wp:posOffset>
            </wp:positionH>
            <wp:positionV relativeFrom="paragraph">
              <wp:posOffset>239548</wp:posOffset>
            </wp:positionV>
            <wp:extent cx="182330" cy="169327"/>
            <wp:effectExtent l="19050" t="0" r="8170" b="2123"/>
            <wp:wrapNone/>
            <wp:docPr id="321" name="图片 321"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截图11"/>
                    <pic:cNvPicPr>
                      <a:picLocks noChangeAspect="1" noChangeArrowheads="1"/>
                    </pic:cNvPicPr>
                  </pic:nvPicPr>
                  <pic:blipFill>
                    <a:blip r:embed="rId183" cstate="print"/>
                    <a:srcRect/>
                    <a:stretch>
                      <a:fillRect/>
                    </a:stretch>
                  </pic:blipFill>
                  <pic:spPr bwMode="auto">
                    <a:xfrm rot="10980000">
                      <a:off x="0" y="0"/>
                      <a:ext cx="182330" cy="169327"/>
                    </a:xfrm>
                    <a:prstGeom prst="rect">
                      <a:avLst/>
                    </a:prstGeom>
                    <a:noFill/>
                  </pic:spPr>
                </pic:pic>
              </a:graphicData>
            </a:graphic>
          </wp:anchor>
        </w:drawing>
      </w:r>
      <w:r w:rsidR="002D1B04" w:rsidRPr="00E73FC3">
        <w:rPr>
          <w:rFonts w:ascii="GUFDFI+ËÎÌå" w:hAnsi="GUFDFI+ËÎÌå" w:cs="GUFDFI+ËÎÌå" w:hint="eastAsia"/>
        </w:rPr>
        <w:t>A</w:t>
      </w:r>
      <w:r w:rsidR="002D1B04" w:rsidRPr="00E73FC3">
        <w:rPr>
          <w:rFonts w:ascii="GUFDFI+ËÎÌå" w:hAnsi="GUFDFI+ËÎÌå" w:cs="GUFDFI+ËÎÌå"/>
        </w:rPr>
        <w:t xml:space="preserve">djust the horizontal position of the waveform (trigger position relative to the center of the screen).Press the "HORI" button, Through "   </w:t>
      </w:r>
      <w:proofErr w:type="gramStart"/>
      <w:r w:rsidR="002D1B04" w:rsidRPr="00E73FC3">
        <w:rPr>
          <w:rFonts w:ascii="GUFDFI+ËÎÌå" w:hAnsi="GUFDFI+ËÎÌå" w:cs="GUFDFI+ËÎÌå"/>
        </w:rPr>
        <w:t>" or</w:t>
      </w:r>
      <w:proofErr w:type="gramEnd"/>
      <w:r w:rsidR="002D1B04" w:rsidRPr="00E73FC3">
        <w:rPr>
          <w:rFonts w:ascii="GUFDFI+ËÎÌå" w:hAnsi="GUFDFI+ËÎÌå" w:cs="GUFDFI+ËÎÌå"/>
        </w:rPr>
        <w:t xml:space="preserve"> "   "to move the waveform left or right. </w:t>
      </w:r>
      <w:r w:rsidR="002D1B04" w:rsidRPr="00E73FC3">
        <w:rPr>
          <w:rFonts w:ascii="GUFDFI+ËÎÌå" w:hAnsi="GUFDFI+ËÎÌå" w:cs="GUFDFI+ËÎÌå" w:hint="eastAsia"/>
        </w:rPr>
        <w:t>The r</w:t>
      </w:r>
      <w:r w:rsidR="002D1B04" w:rsidRPr="00E73FC3">
        <w:rPr>
          <w:rFonts w:ascii="GUFDFI+ËÎÌå" w:hAnsi="GUFDFI+ËÎÌå" w:cs="GUFDFI+ËÎÌå"/>
        </w:rPr>
        <w:t>esolution</w:t>
      </w:r>
      <w:r w:rsidR="002D1B04" w:rsidRPr="00E73FC3">
        <w:rPr>
          <w:rFonts w:ascii="GUFDFI+ËÎÌå" w:hAnsi="GUFDFI+ËÎÌå" w:cs="GUFDFI+ËÎÌå" w:hint="eastAsia"/>
        </w:rPr>
        <w:t xml:space="preserve"> </w:t>
      </w:r>
      <w:r w:rsidRPr="00E73FC3">
        <w:rPr>
          <w:rFonts w:ascii="GUFDFI+ËÎÌå" w:hAnsi="GUFDFI+ËÎÌå" w:cs="GUFDFI+ËÎÌå" w:hint="eastAsia"/>
        </w:rPr>
        <w:t>of the button is changed with time base</w:t>
      </w:r>
      <w:r w:rsidR="002D1B04" w:rsidRPr="00E73FC3">
        <w:rPr>
          <w:rFonts w:ascii="GUFDFI+ËÎÌå" w:hAnsi="GUFDFI+ËÎÌå" w:cs="GUFDFI+ËÎÌå"/>
        </w:rPr>
        <w:t>. Press "AUTO" key can make the horizontal position return to zero.</w:t>
      </w:r>
    </w:p>
    <w:p w:rsidR="00E73FC3" w:rsidRDefault="00E73FC3" w:rsidP="00E73FC3">
      <w:pPr>
        <w:rPr>
          <w:rFonts w:ascii="GUFDFI+ËÎÌå" w:hAnsi="GUFDFI+ËÎÌå" w:cs="GUFDFI+ËÎÌå" w:hint="eastAsia"/>
        </w:rPr>
      </w:pPr>
      <w:r w:rsidRPr="00E73FC3">
        <w:rPr>
          <w:rFonts w:ascii="GUFDFI+ËÎÌå" w:hAnsi="GUFDFI+ËÎÌå" w:cs="GUFDFI+ËÎÌå"/>
        </w:rPr>
        <w:t xml:space="preserve"> ●Cursor measurement:</w:t>
      </w:r>
    </w:p>
    <w:p w:rsidR="00E73FC3" w:rsidRPr="00E73FC3" w:rsidRDefault="004B738C" w:rsidP="00E73FC3">
      <w:pPr>
        <w:rPr>
          <w:rFonts w:ascii="GUFDFI+ËÎÌå" w:hAnsi="GUFDFI+ËÎÌå" w:cs="GUFDFI+ËÎÌå" w:hint="eastAsia"/>
        </w:rPr>
      </w:pPr>
      <w:r>
        <w:rPr>
          <w:rFonts w:ascii="GUFDFI+ËÎÌå" w:hAnsi="GUFDFI+ËÎÌå" w:cs="GUFDFI+ËÎÌå"/>
          <w:noProof/>
        </w:rPr>
        <w:drawing>
          <wp:anchor distT="0" distB="0" distL="114300" distR="114300" simplePos="0" relativeHeight="251950080" behindDoc="0" locked="0" layoutInCell="1" allowOverlap="1">
            <wp:simplePos x="0" y="0"/>
            <wp:positionH relativeFrom="column">
              <wp:posOffset>2231390</wp:posOffset>
            </wp:positionH>
            <wp:positionV relativeFrom="paragraph">
              <wp:posOffset>448310</wp:posOffset>
            </wp:positionV>
            <wp:extent cx="178435" cy="168275"/>
            <wp:effectExtent l="0" t="19050" r="0" b="3175"/>
            <wp:wrapNone/>
            <wp:docPr id="345" name="图片 345"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截图11"/>
                    <pic:cNvPicPr>
                      <a:picLocks noChangeAspect="1" noChangeArrowheads="1"/>
                    </pic:cNvPicPr>
                  </pic:nvPicPr>
                  <pic:blipFill>
                    <a:blip r:embed="rId181" cstate="print"/>
                    <a:srcRect/>
                    <a:stretch>
                      <a:fillRect/>
                    </a:stretch>
                  </pic:blipFill>
                  <pic:spPr bwMode="auto">
                    <a:xfrm rot="16140000">
                      <a:off x="0" y="0"/>
                      <a:ext cx="178435" cy="168275"/>
                    </a:xfrm>
                    <a:prstGeom prst="rect">
                      <a:avLst/>
                    </a:prstGeom>
                    <a:noFill/>
                    <a:ln w="9525">
                      <a:noFill/>
                      <a:miter lim="800000"/>
                      <a:headEnd/>
                      <a:tailEnd/>
                    </a:ln>
                  </pic:spPr>
                </pic:pic>
              </a:graphicData>
            </a:graphic>
          </wp:anchor>
        </w:drawing>
      </w:r>
      <w:r>
        <w:rPr>
          <w:rFonts w:ascii="GUFDFI+ËÎÌå" w:hAnsi="GUFDFI+ËÎÌå" w:cs="GUFDFI+ËÎÌå"/>
          <w:noProof/>
        </w:rPr>
        <w:drawing>
          <wp:anchor distT="0" distB="0" distL="114300" distR="114300" simplePos="0" relativeHeight="251944960" behindDoc="0" locked="0" layoutInCell="1" allowOverlap="1">
            <wp:simplePos x="0" y="0"/>
            <wp:positionH relativeFrom="column">
              <wp:posOffset>1881505</wp:posOffset>
            </wp:positionH>
            <wp:positionV relativeFrom="paragraph">
              <wp:posOffset>452120</wp:posOffset>
            </wp:positionV>
            <wp:extent cx="178435" cy="168275"/>
            <wp:effectExtent l="0" t="19050" r="0" b="3175"/>
            <wp:wrapNone/>
            <wp:docPr id="43" name="图片 337"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截图11"/>
                    <pic:cNvPicPr>
                      <a:picLocks noChangeAspect="1" noChangeArrowheads="1"/>
                    </pic:cNvPicPr>
                  </pic:nvPicPr>
                  <pic:blipFill>
                    <a:blip r:embed="rId181" cstate="print"/>
                    <a:srcRect/>
                    <a:stretch>
                      <a:fillRect/>
                    </a:stretch>
                  </pic:blipFill>
                  <pic:spPr bwMode="auto">
                    <a:xfrm rot="5460000">
                      <a:off x="0" y="0"/>
                      <a:ext cx="178435" cy="168275"/>
                    </a:xfrm>
                    <a:prstGeom prst="rect">
                      <a:avLst/>
                    </a:prstGeom>
                    <a:noFill/>
                  </pic:spPr>
                </pic:pic>
              </a:graphicData>
            </a:graphic>
          </wp:anchor>
        </w:drawing>
      </w:r>
      <w:r>
        <w:rPr>
          <w:rFonts w:ascii="GUFDFI+ËÎÌå" w:hAnsi="GUFDFI+ËÎÌå" w:cs="GUFDFI+ËÎÌå"/>
          <w:noProof/>
        </w:rPr>
        <w:drawing>
          <wp:anchor distT="0" distB="0" distL="114300" distR="114300" simplePos="0" relativeHeight="251947008" behindDoc="0" locked="0" layoutInCell="1" allowOverlap="1">
            <wp:simplePos x="0" y="0"/>
            <wp:positionH relativeFrom="column">
              <wp:posOffset>2722880</wp:posOffset>
            </wp:positionH>
            <wp:positionV relativeFrom="paragraph">
              <wp:posOffset>446405</wp:posOffset>
            </wp:positionV>
            <wp:extent cx="178435" cy="170180"/>
            <wp:effectExtent l="19050" t="19050" r="0" b="1270"/>
            <wp:wrapNone/>
            <wp:docPr id="342" name="图片 342"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截图11"/>
                    <pic:cNvPicPr>
                      <a:picLocks noChangeAspect="1" noChangeArrowheads="1"/>
                    </pic:cNvPicPr>
                  </pic:nvPicPr>
                  <pic:blipFill>
                    <a:blip r:embed="rId180" cstate="print"/>
                    <a:srcRect/>
                    <a:stretch>
                      <a:fillRect/>
                    </a:stretch>
                  </pic:blipFill>
                  <pic:spPr bwMode="auto">
                    <a:xfrm rot="21540000">
                      <a:off x="0" y="0"/>
                      <a:ext cx="178435" cy="170180"/>
                    </a:xfrm>
                    <a:prstGeom prst="rect">
                      <a:avLst/>
                    </a:prstGeom>
                    <a:noFill/>
                    <a:ln w="9525">
                      <a:noFill/>
                      <a:miter lim="800000"/>
                      <a:headEnd/>
                      <a:tailEnd/>
                    </a:ln>
                  </pic:spPr>
                </pic:pic>
              </a:graphicData>
            </a:graphic>
          </wp:anchor>
        </w:drawing>
      </w:r>
      <w:r w:rsidR="00E73FC3">
        <w:rPr>
          <w:rFonts w:ascii="GUFDFI+ËÎÌå" w:hAnsi="GUFDFI+ËÎÌå" w:cs="GUFDFI+ËÎÌå"/>
          <w:noProof/>
        </w:rPr>
        <w:drawing>
          <wp:anchor distT="0" distB="0" distL="114300" distR="114300" simplePos="0" relativeHeight="251948032" behindDoc="0" locked="0" layoutInCell="1" allowOverlap="1">
            <wp:simplePos x="0" y="0"/>
            <wp:positionH relativeFrom="column">
              <wp:posOffset>3084266</wp:posOffset>
            </wp:positionH>
            <wp:positionV relativeFrom="paragraph">
              <wp:posOffset>447076</wp:posOffset>
            </wp:positionV>
            <wp:extent cx="178435" cy="168275"/>
            <wp:effectExtent l="19050" t="19050" r="0" b="3175"/>
            <wp:wrapNone/>
            <wp:docPr id="343" name="图片 343"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截图11"/>
                    <pic:cNvPicPr>
                      <a:picLocks noChangeAspect="1" noChangeArrowheads="1"/>
                    </pic:cNvPicPr>
                  </pic:nvPicPr>
                  <pic:blipFill>
                    <a:blip r:embed="rId181" cstate="print"/>
                    <a:srcRect/>
                    <a:stretch>
                      <a:fillRect/>
                    </a:stretch>
                  </pic:blipFill>
                  <pic:spPr bwMode="auto">
                    <a:xfrm rot="10980000">
                      <a:off x="0" y="0"/>
                      <a:ext cx="178435" cy="168275"/>
                    </a:xfrm>
                    <a:prstGeom prst="rect">
                      <a:avLst/>
                    </a:prstGeom>
                    <a:noFill/>
                    <a:ln w="9525">
                      <a:noFill/>
                      <a:miter lim="800000"/>
                      <a:headEnd/>
                      <a:tailEnd/>
                    </a:ln>
                  </pic:spPr>
                </pic:pic>
              </a:graphicData>
            </a:graphic>
          </wp:anchor>
        </w:drawing>
      </w:r>
      <w:r w:rsidR="00E73FC3">
        <w:rPr>
          <w:rFonts w:ascii="GUFDFI+ËÎÌå" w:hAnsi="GUFDFI+ËÎÌå" w:cs="GUFDFI+ËÎÌå"/>
        </w:rPr>
        <w:t xml:space="preserve"> </w:t>
      </w:r>
      <w:r w:rsidR="00E73FC3">
        <w:rPr>
          <w:rFonts w:ascii="GUFDFI+ËÎÌå" w:hAnsi="GUFDFI+ËÎÌå" w:cs="GUFDFI+ËÎÌå" w:hint="eastAsia"/>
        </w:rPr>
        <w:t>A</w:t>
      </w:r>
      <w:r w:rsidR="00E73FC3" w:rsidRPr="00E73FC3">
        <w:rPr>
          <w:rFonts w:ascii="GUFDFI+ËÎÌå" w:hAnsi="GUFDFI+ËÎÌå" w:cs="GUFDFI+ËÎÌå"/>
        </w:rPr>
        <w:t>djust the m</w:t>
      </w:r>
      <w:r w:rsidR="00E73FC3">
        <w:rPr>
          <w:rFonts w:ascii="GUFDFI+ËÎÌå" w:hAnsi="GUFDFI+ËÎÌå" w:cs="GUFDFI+ËÎÌå"/>
        </w:rPr>
        <w:t xml:space="preserve">easurement, press the </w:t>
      </w:r>
      <w:proofErr w:type="gramStart"/>
      <w:r w:rsidR="00E73FC3">
        <w:rPr>
          <w:rFonts w:ascii="GUFDFI+ËÎÌå" w:hAnsi="GUFDFI+ËÎÌå" w:cs="GUFDFI+ËÎÌå"/>
        </w:rPr>
        <w:t>"</w:t>
      </w:r>
      <w:r w:rsidR="00E73FC3" w:rsidRPr="00E73FC3">
        <w:rPr>
          <w:rFonts w:ascii="GUFDFI+ËÎÌå" w:hAnsi="GUFDFI+ËÎÌå" w:cs="GUFDFI+ËÎÌå"/>
        </w:rPr>
        <w:t xml:space="preserve"> HORI</w:t>
      </w:r>
      <w:proofErr w:type="gramEnd"/>
      <w:r w:rsidR="00E73FC3" w:rsidRPr="00E73FC3">
        <w:rPr>
          <w:rFonts w:ascii="GUFDFI+ËÎÌå" w:hAnsi="GUFDFI+ËÎÌå" w:cs="GUFDFI+ËÎÌå"/>
        </w:rPr>
        <w:t xml:space="preserve"> " keys, press "F2-F4"</w:t>
      </w:r>
      <w:r w:rsidR="00E73FC3">
        <w:rPr>
          <w:rFonts w:ascii="GUFDFI+ËÎÌå" w:hAnsi="GUFDFI+ËÎÌå" w:cs="GUFDFI+ËÎÌå" w:hint="eastAsia"/>
        </w:rPr>
        <w:t xml:space="preserve"> respectively</w:t>
      </w:r>
      <w:r w:rsidR="00E73FC3" w:rsidRPr="00E73FC3">
        <w:rPr>
          <w:rFonts w:ascii="GUFDFI+ËÎÌå" w:hAnsi="GUFDFI+ËÎÌå" w:cs="GUFDFI+ËÎÌå"/>
        </w:rPr>
        <w:t xml:space="preserve"> to select the corresponding function (display, source, type</w:t>
      </w:r>
      <w:r w:rsidR="00E73FC3">
        <w:rPr>
          <w:rFonts w:ascii="GUFDFI+ËÎÌå" w:hAnsi="GUFDFI+ËÎÌå" w:cs="GUFDFI+ËÎÌå"/>
        </w:rPr>
        <w:t>), and then press the "</w:t>
      </w:r>
      <w:r w:rsidR="00E73FC3" w:rsidRPr="00E73FC3">
        <w:rPr>
          <w:rFonts w:ascii="GUFDFI+ËÎÌå" w:hAnsi="GUFDFI+ËÎÌå" w:cs="GUFDFI+ËÎÌå"/>
        </w:rPr>
        <w:t xml:space="preserve"> HORI </w:t>
      </w:r>
      <w:r w:rsidR="00E73FC3">
        <w:rPr>
          <w:rFonts w:ascii="GUFDFI+ËÎÌå" w:hAnsi="GUFDFI+ËÎÌå" w:cs="GUFDFI+ËÎÌå"/>
        </w:rPr>
        <w:t>" on the</w:t>
      </w:r>
      <w:r w:rsidR="00E73FC3" w:rsidRPr="00E73FC3">
        <w:rPr>
          <w:rFonts w:ascii="GUFDFI+ËÎÌå" w:hAnsi="GUFDFI+ËÎÌå" w:cs="GUFDFI+ËÎÌå"/>
        </w:rPr>
        <w:t xml:space="preserve"> to enter the </w:t>
      </w:r>
      <w:r w:rsidR="00E73FC3">
        <w:rPr>
          <w:rFonts w:ascii="GUFDFI+ËÎÌå" w:hAnsi="GUFDFI+ËÎÌå" w:cs="GUFDFI+ËÎÌå" w:hint="eastAsia"/>
        </w:rPr>
        <w:t xml:space="preserve"> </w:t>
      </w:r>
      <w:r w:rsidR="00E73FC3" w:rsidRPr="00E73FC3">
        <w:rPr>
          <w:rFonts w:ascii="GUFDFI+ËÎÌå" w:hAnsi="GUFDFI+ËÎÌå" w:cs="GUFDFI+ËÎÌå"/>
        </w:rPr>
        <w:t xml:space="preserve">cursor display interface, and then " </w:t>
      </w:r>
      <w:r w:rsidR="00E73FC3" w:rsidRPr="00E73FC3">
        <w:rPr>
          <w:rFonts w:ascii="GUFDFI+ËÎÌå" w:hAnsi="GUFDFI+ËÎÌå" w:cs="GUFDFI+ËÎÌå" w:hint="eastAsia"/>
        </w:rPr>
        <w:t xml:space="preserve"> </w:t>
      </w:r>
      <w:r w:rsidR="00E73FC3" w:rsidRPr="00E73FC3">
        <w:rPr>
          <w:rFonts w:ascii="GUFDFI+ËÎÌå" w:hAnsi="GUFDFI+ËÎÌå" w:cs="GUFDFI+ËÎÌå"/>
        </w:rPr>
        <w:t xml:space="preserve"> " "</w:t>
      </w:r>
      <w:r w:rsidR="00E73FC3" w:rsidRPr="00E73FC3">
        <w:rPr>
          <w:rFonts w:ascii="GUFDFI+ËÎÌå" w:hAnsi="GUFDFI+ËÎÌå" w:cs="GUFDFI+ËÎÌå" w:hint="eastAsia"/>
        </w:rPr>
        <w:t xml:space="preserve"> </w:t>
      </w:r>
      <w:r w:rsidR="00E73FC3" w:rsidRPr="00E73FC3">
        <w:rPr>
          <w:rFonts w:ascii="GUFDFI+ËÎÌå" w:hAnsi="GUFDFI+ËÎÌå" w:cs="GUFDFI+ËÎÌå"/>
        </w:rPr>
        <w:t xml:space="preserve">  " or "</w:t>
      </w:r>
      <w:r w:rsidR="00E73FC3" w:rsidRPr="00E73FC3">
        <w:rPr>
          <w:rFonts w:ascii="GUFDFI+ËÎÌå" w:hAnsi="GUFDFI+ËÎÌå" w:cs="GUFDFI+ËÎÌå" w:hint="eastAsia"/>
        </w:rPr>
        <w:t xml:space="preserve"> </w:t>
      </w:r>
      <w:r w:rsidR="00E73FC3" w:rsidRPr="00E73FC3">
        <w:rPr>
          <w:rFonts w:ascii="GUFDFI+ËÎÌå" w:hAnsi="GUFDFI+ËÎÌå" w:cs="GUFDFI+ËÎÌå"/>
        </w:rPr>
        <w:t xml:space="preserve">  ", " </w:t>
      </w:r>
      <w:r w:rsidR="00E73FC3" w:rsidRPr="00E73FC3">
        <w:rPr>
          <w:rFonts w:ascii="GUFDFI+ËÎÌå" w:hAnsi="GUFDFI+ËÎÌå" w:cs="GUFDFI+ËÎÌå" w:hint="eastAsia"/>
        </w:rPr>
        <w:t xml:space="preserve"> </w:t>
      </w:r>
      <w:r w:rsidR="00E73FC3" w:rsidRPr="00E73FC3">
        <w:rPr>
          <w:rFonts w:ascii="GUFDFI+ËÎÌå" w:hAnsi="GUFDFI+ËÎÌå" w:cs="GUFDFI+ËÎÌå"/>
        </w:rPr>
        <w:t xml:space="preserve"> " key to adjust the cursor position.</w:t>
      </w:r>
    </w:p>
    <w:p w:rsidR="005A6378" w:rsidRDefault="005A6378" w:rsidP="005A6378">
      <w:pPr>
        <w:rPr>
          <w:rFonts w:ascii="GUFDFI+ËÎÌå" w:hAnsi="GUFDFI+ËÎÌå" w:cs="GUFDFI+ËÎÌå" w:hint="eastAsia"/>
        </w:rPr>
      </w:pPr>
    </w:p>
    <w:p w:rsidR="00E73FC3" w:rsidRDefault="00E73FC3" w:rsidP="005A6378">
      <w:pPr>
        <w:rPr>
          <w:rFonts w:ascii="GUFDFI+ËÎÌå" w:hAnsi="GUFDFI+ËÎÌå" w:cs="GUFDFI+ËÎÌå" w:hint="eastAsia"/>
        </w:rPr>
      </w:pPr>
    </w:p>
    <w:p w:rsidR="00E73FC3" w:rsidRPr="009E0D10" w:rsidRDefault="00E73FC3" w:rsidP="008A248B">
      <w:pPr>
        <w:pStyle w:val="a7"/>
        <w:widowControl/>
        <w:numPr>
          <w:ilvl w:val="2"/>
          <w:numId w:val="38"/>
        </w:numPr>
        <w:spacing w:beforeLines="100" w:afterLines="50"/>
        <w:ind w:firstLineChars="0"/>
        <w:jc w:val="left"/>
        <w:outlineLvl w:val="2"/>
        <w:rPr>
          <w:rFonts w:ascii="Arial" w:hAnsi="Arial" w:cs="Arial"/>
          <w:b/>
          <w:bCs/>
          <w:sz w:val="18"/>
          <w:szCs w:val="21"/>
        </w:rPr>
      </w:pPr>
      <w:bookmarkStart w:id="60" w:name="_Toc489445909"/>
      <w:bookmarkStart w:id="61" w:name="_Toc490576842"/>
      <w:r w:rsidRPr="009E0D10">
        <w:rPr>
          <w:rFonts w:ascii="Arial" w:hAnsi="Arial" w:cs="Arial"/>
          <w:b/>
          <w:bCs/>
          <w:sz w:val="18"/>
          <w:szCs w:val="21"/>
        </w:rPr>
        <w:t>Trigger system</w:t>
      </w:r>
      <w:bookmarkEnd w:id="60"/>
      <w:bookmarkEnd w:id="61"/>
    </w:p>
    <w:p w:rsidR="00E73FC3" w:rsidRPr="009E0D46" w:rsidRDefault="00E73FC3" w:rsidP="00E73FC3">
      <w:pPr>
        <w:widowControl/>
        <w:rPr>
          <w:rFonts w:ascii="GUFDFI+ËÎÌå" w:hAnsi="GUFDFI+ËÎÌå" w:cs="GUFDFI+ËÎÌå" w:hint="eastAsia"/>
          <w:bCs/>
        </w:rPr>
      </w:pPr>
      <w:r w:rsidRPr="009E0D46">
        <w:rPr>
          <w:rFonts w:ascii="GUFDFI+ËÎÌå" w:hAnsi="GUFDFI+ËÎÌå" w:cs="GUFDFI+ËÎÌå"/>
          <w:bCs/>
        </w:rPr>
        <w:t xml:space="preserve">The trigger determines </w:t>
      </w:r>
      <w:r w:rsidRPr="009E0D46">
        <w:rPr>
          <w:rFonts w:ascii="GUFDFI+ËÎÌå" w:hAnsi="GUFDFI+ËÎÌå" w:cs="GUFDFI+ËÎÌå" w:hint="eastAsia"/>
          <w:bCs/>
        </w:rPr>
        <w:t>the time that</w:t>
      </w:r>
      <w:r w:rsidRPr="009E0D46">
        <w:rPr>
          <w:rFonts w:ascii="GUFDFI+ËÎÌå" w:hAnsi="GUFDFI+ËÎÌå" w:cs="GUFDFI+ËÎÌå"/>
          <w:bCs/>
        </w:rPr>
        <w:t xml:space="preserve"> the oscilloscope starts to acquire data and display waveforms. Once the trigger is set up correctly, it can convert the unstable display into meaningful waveforms. </w:t>
      </w:r>
      <w:proofErr w:type="gramStart"/>
      <w:r w:rsidRPr="009E0D46">
        <w:rPr>
          <w:rFonts w:ascii="GUFDFI+ËÎÌå" w:hAnsi="GUFDFI+ËÎÌå" w:cs="GUFDFI+ËÎÌå"/>
          <w:bCs/>
        </w:rPr>
        <w:t>Trigger Control menu button" TRIG".</w:t>
      </w:r>
      <w:proofErr w:type="gramEnd"/>
    </w:p>
    <w:p w:rsidR="00E73FC3" w:rsidRPr="009E0D46" w:rsidRDefault="00E73FC3" w:rsidP="005C0E9F">
      <w:pPr>
        <w:pStyle w:val="a7"/>
        <w:widowControl/>
        <w:numPr>
          <w:ilvl w:val="0"/>
          <w:numId w:val="18"/>
        </w:numPr>
        <w:ind w:firstLineChars="0"/>
        <w:rPr>
          <w:rFonts w:ascii="GUFDFI+ËÎÌå" w:hAnsi="GUFDFI+ËÎÌå" w:cs="GUFDFI+ËÎÌå" w:hint="eastAsia"/>
          <w:bCs/>
        </w:rPr>
      </w:pPr>
      <w:r w:rsidRPr="009E0D46">
        <w:rPr>
          <w:rFonts w:ascii="GUFDFI+ËÎÌå" w:hAnsi="GUFDFI+ËÎÌå" w:cs="GUFDFI+ËÎÌå"/>
          <w:bCs/>
        </w:rPr>
        <w:t>Trigger Control</w:t>
      </w:r>
    </w:p>
    <w:p w:rsidR="00E73FC3" w:rsidRPr="009E0D46" w:rsidRDefault="00E73FC3" w:rsidP="003341DA">
      <w:pPr>
        <w:widowControl/>
        <w:ind w:leftChars="200" w:left="420"/>
        <w:rPr>
          <w:rFonts w:ascii="GUFDFI+ËÎÌå" w:hAnsi="GUFDFI+ËÎÌå" w:cs="GUFDFI+ËÎÌå" w:hint="eastAsia"/>
          <w:bCs/>
        </w:rPr>
      </w:pPr>
      <w:r w:rsidRPr="009E0D46">
        <w:rPr>
          <w:rFonts w:ascii="GUFDFI+ËÎÌå" w:hAnsi="GUFDFI+ËÎÌå" w:cs="GUFDFI+ËÎÌå"/>
          <w:bCs/>
        </w:rPr>
        <w:t>Trigger: The oscilloscope trigger mode is edge triggered.</w:t>
      </w:r>
    </w:p>
    <w:p w:rsidR="003341DA" w:rsidRPr="009E0D46" w:rsidRDefault="00E73FC3" w:rsidP="005C0E9F">
      <w:pPr>
        <w:pStyle w:val="a7"/>
        <w:widowControl/>
        <w:numPr>
          <w:ilvl w:val="0"/>
          <w:numId w:val="18"/>
        </w:numPr>
        <w:ind w:firstLineChars="0"/>
        <w:rPr>
          <w:rFonts w:ascii="GUFDFI+ËÎÌå" w:hAnsi="GUFDFI+ËÎÌå" w:cs="GUFDFI+ËÎÌå" w:hint="eastAsia"/>
          <w:bCs/>
        </w:rPr>
      </w:pPr>
      <w:r w:rsidRPr="009E0D46">
        <w:rPr>
          <w:rFonts w:ascii="GUFDFI+ËÎÌå" w:hAnsi="GUFDFI+ËÎÌå" w:cs="GUFDFI+ËÎÌå"/>
          <w:bCs/>
        </w:rPr>
        <w:t xml:space="preserve">Edge Trigger: </w:t>
      </w:r>
    </w:p>
    <w:p w:rsidR="00E73FC3" w:rsidRPr="009E0D46" w:rsidRDefault="00E73FC3" w:rsidP="003341DA">
      <w:pPr>
        <w:pStyle w:val="a7"/>
        <w:widowControl/>
        <w:ind w:left="420" w:firstLineChars="0" w:firstLine="0"/>
        <w:rPr>
          <w:rFonts w:ascii="GUFDFI+ËÎÌå" w:hAnsi="GUFDFI+ËÎÌå" w:cs="GUFDFI+ËÎÌå" w:hint="eastAsia"/>
          <w:bCs/>
        </w:rPr>
      </w:pPr>
      <w:r w:rsidRPr="009E0D46">
        <w:rPr>
          <w:rFonts w:ascii="GUFDFI+ËÎÌå" w:hAnsi="GUFDFI+ËÎÌå" w:cs="GUFDFI+ËÎÌå"/>
          <w:bCs/>
        </w:rPr>
        <w:t>When the edge of the trigger signal reaches a given level,</w:t>
      </w:r>
      <w:r w:rsidR="003341DA" w:rsidRPr="009E0D46">
        <w:rPr>
          <w:rFonts w:ascii="GUFDFI+ËÎÌå" w:hAnsi="GUFDFI+ËÎÌå" w:cs="GUFDFI+ËÎÌå" w:hint="eastAsia"/>
          <w:bCs/>
        </w:rPr>
        <w:t xml:space="preserve"> t</w:t>
      </w:r>
      <w:r w:rsidRPr="009E0D46">
        <w:rPr>
          <w:rFonts w:ascii="GUFDFI+ËÎÌå" w:hAnsi="GUFDFI+ËÎÌå" w:cs="GUFDFI+ËÎÌå"/>
          <w:bCs/>
        </w:rPr>
        <w:t>rigger occurs. Edge trigger is triggered on the input signal edge trigger threshold. When "Edge”, that is input at the rising edge, falling edge triggered.</w:t>
      </w:r>
    </w:p>
    <w:p w:rsidR="003341DA" w:rsidRPr="009E0D46" w:rsidRDefault="003341DA" w:rsidP="003341DA">
      <w:pPr>
        <w:autoSpaceDN w:val="0"/>
        <w:jc w:val="center"/>
        <w:rPr>
          <w:rFonts w:ascii="GUFDFI+ËÎÌå" w:hAnsi="GUFDFI+ËÎÌå" w:cs="GUFDFI+ËÎÌå" w:hint="eastAsia"/>
          <w:bCs/>
        </w:rPr>
      </w:pPr>
      <w:r w:rsidRPr="009E0D46">
        <w:rPr>
          <w:rFonts w:ascii="GUFDFI+ËÎÌå" w:hAnsi="GUFDFI+ËÎÌå" w:cs="GUFDFI+ËÎÌå"/>
          <w:bCs/>
        </w:rPr>
        <w:t>Table 2-3 Edge trigger function menu</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559"/>
        <w:gridCol w:w="7061"/>
      </w:tblGrid>
      <w:tr w:rsidR="003341DA" w:rsidRPr="009E0D46" w:rsidTr="003341DA">
        <w:tc>
          <w:tcPr>
            <w:tcW w:w="959" w:type="dxa"/>
            <w:vAlign w:val="center"/>
          </w:tcPr>
          <w:p w:rsidR="003341DA" w:rsidRPr="009E0D46" w:rsidRDefault="003341DA" w:rsidP="003341DA">
            <w:pPr>
              <w:widowControl/>
              <w:jc w:val="center"/>
              <w:rPr>
                <w:rFonts w:ascii="GUFDFI+ËÎÌå" w:hAnsi="GUFDFI+ËÎÌå" w:cs="GUFDFI+ËÎÌå" w:hint="eastAsia"/>
                <w:bCs/>
              </w:rPr>
            </w:pPr>
            <w:r w:rsidRPr="009E0D46">
              <w:rPr>
                <w:rFonts w:ascii="GUFDFI+ËÎÌå" w:hAnsi="GUFDFI+ËÎÌå" w:cs="GUFDFI+ËÎÌå"/>
                <w:bCs/>
              </w:rPr>
              <w:t>Source</w:t>
            </w:r>
          </w:p>
        </w:tc>
        <w:tc>
          <w:tcPr>
            <w:tcW w:w="1559" w:type="dxa"/>
            <w:vAlign w:val="center"/>
          </w:tcPr>
          <w:p w:rsidR="003341DA" w:rsidRPr="009E0D46" w:rsidRDefault="003341DA" w:rsidP="003341DA">
            <w:pPr>
              <w:widowControl/>
              <w:jc w:val="center"/>
              <w:rPr>
                <w:rFonts w:ascii="GUFDFI+ËÎÌå" w:hAnsi="GUFDFI+ËÎÌå" w:cs="GUFDFI+ËÎÌå" w:hint="eastAsia"/>
                <w:bCs/>
              </w:rPr>
            </w:pPr>
            <w:r w:rsidRPr="009E0D46">
              <w:rPr>
                <w:rFonts w:ascii="GUFDFI+ËÎÌå" w:hAnsi="GUFDFI+ËÎÌå" w:cs="GUFDFI+ËÎÌå"/>
                <w:bCs/>
              </w:rPr>
              <w:t>oscilloscope</w:t>
            </w:r>
          </w:p>
        </w:tc>
        <w:tc>
          <w:tcPr>
            <w:tcW w:w="7061" w:type="dxa"/>
          </w:tcPr>
          <w:p w:rsidR="003341DA" w:rsidRPr="009E0D46" w:rsidRDefault="003341DA" w:rsidP="004D52CC">
            <w:pPr>
              <w:widowControl/>
              <w:rPr>
                <w:rFonts w:ascii="GUFDFI+ËÎÌå" w:hAnsi="GUFDFI+ËÎÌå" w:cs="GUFDFI+ËÎÌå" w:hint="eastAsia"/>
                <w:bCs/>
              </w:rPr>
            </w:pPr>
            <w:r w:rsidRPr="009E0D46">
              <w:rPr>
                <w:rFonts w:ascii="GUFDFI+ËÎÌå" w:hAnsi="GUFDFI+ËÎÌå" w:cs="GUFDFI+ËÎÌå"/>
                <w:bCs/>
              </w:rPr>
              <w:t>Set CH1 as trigger source. (CH2-CH4 empathy)</w:t>
            </w:r>
          </w:p>
        </w:tc>
      </w:tr>
      <w:tr w:rsidR="003341DA" w:rsidRPr="009E0D46" w:rsidTr="003341DA">
        <w:trPr>
          <w:trHeight w:val="354"/>
        </w:trPr>
        <w:tc>
          <w:tcPr>
            <w:tcW w:w="959" w:type="dxa"/>
            <w:vMerge w:val="restart"/>
            <w:vAlign w:val="center"/>
          </w:tcPr>
          <w:p w:rsidR="003341DA" w:rsidRPr="009E0D46" w:rsidRDefault="003341DA" w:rsidP="003341DA">
            <w:pPr>
              <w:widowControl/>
              <w:jc w:val="center"/>
              <w:rPr>
                <w:rFonts w:ascii="GUFDFI+ËÎÌå" w:hAnsi="GUFDFI+ËÎÌå" w:cs="GUFDFI+ËÎÌå" w:hint="eastAsia"/>
                <w:bCs/>
              </w:rPr>
            </w:pPr>
            <w:r w:rsidRPr="009E0D46">
              <w:rPr>
                <w:rFonts w:ascii="GUFDFI+ËÎÌå" w:hAnsi="GUFDFI+ËÎÌå" w:cs="GUFDFI+ËÎÌå"/>
                <w:bCs/>
              </w:rPr>
              <w:t>Slope</w:t>
            </w:r>
          </w:p>
        </w:tc>
        <w:tc>
          <w:tcPr>
            <w:tcW w:w="1559" w:type="dxa"/>
            <w:vAlign w:val="center"/>
          </w:tcPr>
          <w:p w:rsidR="003341DA" w:rsidRPr="009E0D46" w:rsidRDefault="003341DA" w:rsidP="003341DA">
            <w:pPr>
              <w:jc w:val="center"/>
              <w:rPr>
                <w:rFonts w:ascii="GUFDFI+ËÎÌå" w:hAnsi="GUFDFI+ËÎÌå" w:cs="GUFDFI+ËÎÌå" w:hint="eastAsia"/>
                <w:bCs/>
              </w:rPr>
            </w:pPr>
            <w:r w:rsidRPr="009E0D46">
              <w:rPr>
                <w:rFonts w:ascii="GUFDFI+ËÎÌå" w:hAnsi="GUFDFI+ËÎÌå" w:cs="GUFDFI+ËÎÌå"/>
                <w:bCs/>
              </w:rPr>
              <w:t>UP</w:t>
            </w:r>
          </w:p>
        </w:tc>
        <w:tc>
          <w:tcPr>
            <w:tcW w:w="7061" w:type="dxa"/>
          </w:tcPr>
          <w:p w:rsidR="003341DA" w:rsidRPr="009E0D46" w:rsidRDefault="003341DA" w:rsidP="004D52CC">
            <w:pPr>
              <w:rPr>
                <w:rFonts w:ascii="GUFDFI+ËÎÌå" w:hAnsi="GUFDFI+ËÎÌå" w:cs="GUFDFI+ËÎÌå" w:hint="eastAsia"/>
                <w:bCs/>
              </w:rPr>
            </w:pPr>
            <w:r w:rsidRPr="009E0D46">
              <w:rPr>
                <w:rFonts w:ascii="GUFDFI+ËÎÌå" w:hAnsi="GUFDFI+ËÎÌå" w:cs="GUFDFI+ËÎÌå"/>
                <w:bCs/>
              </w:rPr>
              <w:t>Select the trigger signal to trigger on the rising edge</w:t>
            </w:r>
          </w:p>
        </w:tc>
      </w:tr>
      <w:tr w:rsidR="003341DA" w:rsidRPr="009E0D46" w:rsidTr="003341DA">
        <w:trPr>
          <w:trHeight w:val="269"/>
        </w:trPr>
        <w:tc>
          <w:tcPr>
            <w:tcW w:w="959" w:type="dxa"/>
            <w:vMerge/>
            <w:vAlign w:val="center"/>
          </w:tcPr>
          <w:p w:rsidR="003341DA" w:rsidRPr="009E0D46" w:rsidRDefault="003341DA" w:rsidP="003341DA">
            <w:pPr>
              <w:widowControl/>
              <w:jc w:val="center"/>
              <w:rPr>
                <w:rFonts w:ascii="GUFDFI+ËÎÌå" w:hAnsi="GUFDFI+ËÎÌå" w:cs="GUFDFI+ËÎÌå" w:hint="eastAsia"/>
                <w:bCs/>
              </w:rPr>
            </w:pPr>
          </w:p>
        </w:tc>
        <w:tc>
          <w:tcPr>
            <w:tcW w:w="1559" w:type="dxa"/>
            <w:vAlign w:val="center"/>
          </w:tcPr>
          <w:p w:rsidR="003341DA" w:rsidRPr="009E0D46" w:rsidRDefault="003341DA" w:rsidP="003341DA">
            <w:pPr>
              <w:jc w:val="center"/>
              <w:rPr>
                <w:rFonts w:ascii="GUFDFI+ËÎÌå" w:hAnsi="GUFDFI+ËÎÌå" w:cs="GUFDFI+ËÎÌå" w:hint="eastAsia"/>
                <w:bCs/>
              </w:rPr>
            </w:pPr>
            <w:r w:rsidRPr="009E0D46">
              <w:rPr>
                <w:rFonts w:ascii="GUFDFI+ËÎÌå" w:hAnsi="GUFDFI+ËÎÌå" w:cs="GUFDFI+ËÎÌå"/>
                <w:bCs/>
              </w:rPr>
              <w:t>DOWN</w:t>
            </w:r>
          </w:p>
        </w:tc>
        <w:tc>
          <w:tcPr>
            <w:tcW w:w="7061" w:type="dxa"/>
          </w:tcPr>
          <w:p w:rsidR="003341DA" w:rsidRPr="009E0D46" w:rsidRDefault="003341DA" w:rsidP="004D52CC">
            <w:pPr>
              <w:rPr>
                <w:rFonts w:ascii="GUFDFI+ËÎÌå" w:hAnsi="GUFDFI+ËÎÌå" w:cs="GUFDFI+ËÎÌå" w:hint="eastAsia"/>
                <w:bCs/>
              </w:rPr>
            </w:pPr>
            <w:r w:rsidRPr="009E0D46">
              <w:rPr>
                <w:rFonts w:ascii="GUFDFI+ËÎÌå" w:hAnsi="GUFDFI+ËÎÌå" w:cs="GUFDFI+ËÎÌå"/>
                <w:bCs/>
              </w:rPr>
              <w:t>Select the trigger signal to trigger on the falling edge</w:t>
            </w:r>
          </w:p>
        </w:tc>
      </w:tr>
      <w:tr w:rsidR="003341DA" w:rsidRPr="009E0D46" w:rsidTr="003341DA">
        <w:trPr>
          <w:trHeight w:val="364"/>
        </w:trPr>
        <w:tc>
          <w:tcPr>
            <w:tcW w:w="959" w:type="dxa"/>
            <w:vMerge w:val="restart"/>
            <w:vAlign w:val="center"/>
          </w:tcPr>
          <w:p w:rsidR="003341DA" w:rsidRPr="009E0D46" w:rsidRDefault="003341DA" w:rsidP="003341DA">
            <w:pPr>
              <w:autoSpaceDN w:val="0"/>
              <w:jc w:val="center"/>
              <w:rPr>
                <w:rFonts w:ascii="GUFDFI+ËÎÌå" w:hAnsi="GUFDFI+ËÎÌå" w:cs="GUFDFI+ËÎÌå" w:hint="eastAsia"/>
                <w:bCs/>
              </w:rPr>
            </w:pPr>
            <w:r w:rsidRPr="009E0D46">
              <w:rPr>
                <w:rFonts w:ascii="GUFDFI+ËÎÌå" w:hAnsi="GUFDFI+ËÎÌå" w:cs="GUFDFI+ËÎÌå"/>
                <w:bCs/>
              </w:rPr>
              <w:t>Trigger mode</w:t>
            </w:r>
          </w:p>
        </w:tc>
        <w:tc>
          <w:tcPr>
            <w:tcW w:w="1559" w:type="dxa"/>
            <w:vAlign w:val="center"/>
          </w:tcPr>
          <w:p w:rsidR="003341DA" w:rsidRPr="009E0D46" w:rsidRDefault="003341DA" w:rsidP="003341DA">
            <w:pPr>
              <w:widowControl/>
              <w:jc w:val="center"/>
              <w:rPr>
                <w:rFonts w:ascii="GUFDFI+ËÎÌå" w:hAnsi="GUFDFI+ËÎÌå" w:cs="GUFDFI+ËÎÌå" w:hint="eastAsia"/>
                <w:bCs/>
              </w:rPr>
            </w:pPr>
            <w:r w:rsidRPr="009E0D46">
              <w:rPr>
                <w:rFonts w:ascii="GUFDFI+ËÎÌå" w:hAnsi="GUFDFI+ËÎÌå" w:cs="GUFDFI+ËÎÌå"/>
                <w:bCs/>
              </w:rPr>
              <w:t>Auto</w:t>
            </w:r>
          </w:p>
        </w:tc>
        <w:tc>
          <w:tcPr>
            <w:tcW w:w="7061" w:type="dxa"/>
          </w:tcPr>
          <w:p w:rsidR="003341DA" w:rsidRPr="009E0D46" w:rsidRDefault="003341DA" w:rsidP="004D52CC">
            <w:pPr>
              <w:autoSpaceDN w:val="0"/>
              <w:jc w:val="left"/>
              <w:rPr>
                <w:rFonts w:ascii="GUFDFI+ËÎÌå" w:hAnsi="GUFDFI+ËÎÌå" w:cs="GUFDFI+ËÎÌå" w:hint="eastAsia"/>
                <w:bCs/>
              </w:rPr>
            </w:pPr>
            <w:r w:rsidRPr="009E0D46">
              <w:rPr>
                <w:rFonts w:ascii="GUFDFI+ËÎÌå" w:hAnsi="GUFDFI+ËÎÌå" w:cs="GUFDFI+ËÎÌå"/>
                <w:bCs/>
              </w:rPr>
              <w:t xml:space="preserve">Set in the absence of detectable also can collect waveform trigger conditions                                   </w:t>
            </w:r>
          </w:p>
        </w:tc>
      </w:tr>
      <w:tr w:rsidR="003341DA" w:rsidRPr="009E0D46" w:rsidTr="003341DA">
        <w:trPr>
          <w:trHeight w:val="342"/>
        </w:trPr>
        <w:tc>
          <w:tcPr>
            <w:tcW w:w="959" w:type="dxa"/>
            <w:vMerge/>
            <w:vAlign w:val="center"/>
          </w:tcPr>
          <w:p w:rsidR="003341DA" w:rsidRPr="009E0D46" w:rsidRDefault="003341DA" w:rsidP="003341DA">
            <w:pPr>
              <w:widowControl/>
              <w:jc w:val="center"/>
              <w:rPr>
                <w:rFonts w:ascii="GUFDFI+ËÎÌå" w:hAnsi="GUFDFI+ËÎÌå" w:cs="GUFDFI+ËÎÌå" w:hint="eastAsia"/>
                <w:bCs/>
              </w:rPr>
            </w:pPr>
          </w:p>
        </w:tc>
        <w:tc>
          <w:tcPr>
            <w:tcW w:w="1559" w:type="dxa"/>
            <w:vAlign w:val="center"/>
          </w:tcPr>
          <w:p w:rsidR="003341DA" w:rsidRPr="009E0D46" w:rsidRDefault="003341DA" w:rsidP="003341DA">
            <w:pPr>
              <w:widowControl/>
              <w:jc w:val="center"/>
              <w:rPr>
                <w:rFonts w:ascii="GUFDFI+ËÎÌå" w:hAnsi="GUFDFI+ËÎÌå" w:cs="GUFDFI+ËÎÌå" w:hint="eastAsia"/>
                <w:bCs/>
              </w:rPr>
            </w:pPr>
            <w:r w:rsidRPr="009E0D46">
              <w:rPr>
                <w:rFonts w:ascii="GUFDFI+ËÎÌå" w:hAnsi="GUFDFI+ËÎÌå" w:cs="GUFDFI+ËÎÌå"/>
                <w:bCs/>
              </w:rPr>
              <w:t>Normal</w:t>
            </w:r>
          </w:p>
        </w:tc>
        <w:tc>
          <w:tcPr>
            <w:tcW w:w="7061" w:type="dxa"/>
          </w:tcPr>
          <w:p w:rsidR="003341DA" w:rsidRPr="009E0D46" w:rsidRDefault="003341DA" w:rsidP="003341DA">
            <w:pPr>
              <w:autoSpaceDN w:val="0"/>
              <w:jc w:val="left"/>
              <w:rPr>
                <w:rFonts w:ascii="GUFDFI+ËÎÌå" w:hAnsi="GUFDFI+ËÎÌå" w:cs="GUFDFI+ËÎÌå" w:hint="eastAsia"/>
                <w:bCs/>
              </w:rPr>
            </w:pPr>
            <w:r w:rsidRPr="009E0D46">
              <w:rPr>
                <w:rFonts w:ascii="GUFDFI+ËÎÌå" w:hAnsi="GUFDFI+ËÎÌå" w:cs="GUFDFI+ËÎÌå"/>
                <w:bCs/>
              </w:rPr>
              <w:t>Set only a triggering condition is satisfied only waveform</w:t>
            </w:r>
          </w:p>
        </w:tc>
      </w:tr>
      <w:tr w:rsidR="003341DA" w:rsidRPr="009E0D46" w:rsidTr="003341DA">
        <w:trPr>
          <w:trHeight w:val="359"/>
        </w:trPr>
        <w:tc>
          <w:tcPr>
            <w:tcW w:w="959" w:type="dxa"/>
            <w:vMerge/>
            <w:vAlign w:val="center"/>
          </w:tcPr>
          <w:p w:rsidR="003341DA" w:rsidRPr="009E0D46" w:rsidRDefault="003341DA" w:rsidP="003341DA">
            <w:pPr>
              <w:widowControl/>
              <w:jc w:val="center"/>
              <w:rPr>
                <w:rFonts w:ascii="GUFDFI+ËÎÌå" w:hAnsi="GUFDFI+ËÎÌå" w:cs="GUFDFI+ËÎÌå" w:hint="eastAsia"/>
                <w:bCs/>
              </w:rPr>
            </w:pPr>
          </w:p>
        </w:tc>
        <w:tc>
          <w:tcPr>
            <w:tcW w:w="1559" w:type="dxa"/>
            <w:vAlign w:val="center"/>
          </w:tcPr>
          <w:p w:rsidR="003341DA" w:rsidRPr="009E0D46" w:rsidRDefault="003341DA" w:rsidP="003341DA">
            <w:pPr>
              <w:jc w:val="center"/>
              <w:rPr>
                <w:rFonts w:ascii="GUFDFI+ËÎÌå" w:hAnsi="GUFDFI+ËÎÌå" w:cs="GUFDFI+ËÎÌå" w:hint="eastAsia"/>
                <w:bCs/>
              </w:rPr>
            </w:pPr>
            <w:r w:rsidRPr="009E0D46">
              <w:rPr>
                <w:rFonts w:ascii="GUFDFI+ËÎÌå" w:hAnsi="GUFDFI+ËÎÌå" w:cs="GUFDFI+ËÎÌå"/>
                <w:bCs/>
              </w:rPr>
              <w:t>Single</w:t>
            </w:r>
          </w:p>
        </w:tc>
        <w:tc>
          <w:tcPr>
            <w:tcW w:w="7061" w:type="dxa"/>
          </w:tcPr>
          <w:p w:rsidR="003341DA" w:rsidRPr="009E0D46" w:rsidRDefault="003341DA" w:rsidP="004D52CC">
            <w:pPr>
              <w:rPr>
                <w:rFonts w:ascii="GUFDFI+ËÎÌå" w:hAnsi="GUFDFI+ËÎÌå" w:cs="GUFDFI+ËÎÌå" w:hint="eastAsia"/>
                <w:bCs/>
              </w:rPr>
            </w:pPr>
            <w:r w:rsidRPr="009E0D46">
              <w:rPr>
                <w:rFonts w:ascii="GUFDFI+ËÎÌå" w:hAnsi="GUFDFI+ËÎÌå" w:cs="GUFDFI+ËÎÌå"/>
                <w:bCs/>
              </w:rPr>
              <w:t>Set capture a waveform when a trigger is detected, then stop</w:t>
            </w:r>
          </w:p>
        </w:tc>
      </w:tr>
    </w:tbl>
    <w:p w:rsidR="00E73FC3" w:rsidRPr="009E0D46" w:rsidRDefault="00E73FC3" w:rsidP="00E73FC3">
      <w:pPr>
        <w:widowControl/>
        <w:rPr>
          <w:rFonts w:ascii="GUFDFI+ËÎÌå" w:hAnsi="GUFDFI+ËÎÌå" w:cs="GUFDFI+ËÎÌå" w:hint="eastAsia"/>
          <w:bCs/>
        </w:rPr>
      </w:pPr>
    </w:p>
    <w:p w:rsidR="003341DA" w:rsidRPr="009E0D46" w:rsidRDefault="003341DA" w:rsidP="00E73FC3">
      <w:pPr>
        <w:widowControl/>
        <w:rPr>
          <w:rFonts w:ascii="GUFDFI+ËÎÌå" w:hAnsi="GUFDFI+ËÎÌå" w:cs="GUFDFI+ËÎÌå" w:hint="eastAsia"/>
          <w:bCs/>
        </w:rPr>
      </w:pPr>
      <w:r w:rsidRPr="009E0D46">
        <w:rPr>
          <w:rFonts w:ascii="GUFDFI+ËÎÌå" w:hAnsi="GUFDFI+ËÎÌå" w:cs="GUFDFI+ËÎÌå"/>
          <w:bCs/>
        </w:rPr>
        <w:t>Operating instructions (example channel 1):</w:t>
      </w:r>
    </w:p>
    <w:p w:rsidR="003341DA" w:rsidRPr="009E0D46" w:rsidRDefault="003341DA" w:rsidP="00E73FC3">
      <w:pPr>
        <w:widowControl/>
        <w:rPr>
          <w:rFonts w:ascii="GUFDFI+ËÎÌå" w:hAnsi="GUFDFI+ËÎÌå" w:cs="GUFDFI+ËÎÌå" w:hint="eastAsia"/>
          <w:bCs/>
        </w:rPr>
      </w:pPr>
    </w:p>
    <w:p w:rsidR="003341DA" w:rsidRPr="009E0D46" w:rsidRDefault="003341DA" w:rsidP="005C0E9F">
      <w:pPr>
        <w:pStyle w:val="a7"/>
        <w:widowControl/>
        <w:numPr>
          <w:ilvl w:val="0"/>
          <w:numId w:val="18"/>
        </w:numPr>
        <w:ind w:firstLineChars="0"/>
        <w:rPr>
          <w:rFonts w:ascii="GUFDFI+ËÎÌå" w:hAnsi="GUFDFI+ËÎÌå" w:cs="GUFDFI+ËÎÌå" w:hint="eastAsia"/>
          <w:bCs/>
        </w:rPr>
      </w:pPr>
      <w:r w:rsidRPr="009E0D46">
        <w:rPr>
          <w:rFonts w:ascii="GUFDFI+ËÎÌå" w:hAnsi="GUFDFI+ËÎÌå" w:cs="GUFDFI+ËÎÌå"/>
          <w:bCs/>
        </w:rPr>
        <w:t>Set the trigger level:</w:t>
      </w:r>
    </w:p>
    <w:p w:rsidR="00E73FC3" w:rsidRPr="009E0D46" w:rsidRDefault="004B738C" w:rsidP="003341DA">
      <w:pPr>
        <w:widowControl/>
        <w:ind w:left="360"/>
        <w:rPr>
          <w:rFonts w:ascii="GUFDFI+ËÎÌå" w:hAnsi="GUFDFI+ËÎÌå" w:cs="GUFDFI+ËÎÌå" w:hint="eastAsia"/>
          <w:bCs/>
        </w:rPr>
      </w:pPr>
      <w:r w:rsidRPr="009E0D46">
        <w:rPr>
          <w:rFonts w:ascii="GUFDFI+ËÎÌå" w:hAnsi="GUFDFI+ËÎÌå" w:cs="GUFDFI+ËÎÌå"/>
          <w:bCs/>
          <w:noProof/>
        </w:rPr>
        <w:drawing>
          <wp:anchor distT="0" distB="0" distL="114300" distR="114300" simplePos="0" relativeHeight="251970560" behindDoc="0" locked="0" layoutInCell="1" allowOverlap="1">
            <wp:simplePos x="0" y="0"/>
            <wp:positionH relativeFrom="column">
              <wp:posOffset>1897380</wp:posOffset>
            </wp:positionH>
            <wp:positionV relativeFrom="paragraph">
              <wp:posOffset>429895</wp:posOffset>
            </wp:positionV>
            <wp:extent cx="178435" cy="170180"/>
            <wp:effectExtent l="0" t="0" r="0" b="0"/>
            <wp:wrapNone/>
            <wp:docPr id="368" name="图片 368"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截图11"/>
                    <pic:cNvPicPr>
                      <a:picLocks noChangeAspect="1" noChangeArrowheads="1"/>
                    </pic:cNvPicPr>
                  </pic:nvPicPr>
                  <pic:blipFill>
                    <a:blip r:embed="rId179" cstate="print"/>
                    <a:srcRect/>
                    <a:stretch>
                      <a:fillRect/>
                    </a:stretch>
                  </pic:blipFill>
                  <pic:spPr bwMode="auto">
                    <a:xfrm>
                      <a:off x="0" y="0"/>
                      <a:ext cx="178435" cy="170180"/>
                    </a:xfrm>
                    <a:prstGeom prst="rect">
                      <a:avLst/>
                    </a:prstGeom>
                    <a:noFill/>
                  </pic:spPr>
                </pic:pic>
              </a:graphicData>
            </a:graphic>
          </wp:anchor>
        </w:drawing>
      </w:r>
      <w:r w:rsidRPr="009E0D46">
        <w:rPr>
          <w:rFonts w:ascii="GUFDFI+ËÎÌå" w:hAnsi="GUFDFI+ËÎÌå" w:cs="GUFDFI+ËÎÌå"/>
          <w:bCs/>
          <w:noProof/>
        </w:rPr>
        <w:drawing>
          <wp:anchor distT="0" distB="0" distL="114300" distR="114300" simplePos="0" relativeHeight="251972608" behindDoc="0" locked="0" layoutInCell="1" allowOverlap="1">
            <wp:simplePos x="0" y="0"/>
            <wp:positionH relativeFrom="column">
              <wp:posOffset>1635125</wp:posOffset>
            </wp:positionH>
            <wp:positionV relativeFrom="paragraph">
              <wp:posOffset>439420</wp:posOffset>
            </wp:positionV>
            <wp:extent cx="168275" cy="163195"/>
            <wp:effectExtent l="19050" t="19050" r="3175" b="0"/>
            <wp:wrapNone/>
            <wp:docPr id="369" name="图片 369"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截图11"/>
                    <pic:cNvPicPr>
                      <a:picLocks noChangeAspect="1" noChangeArrowheads="1"/>
                    </pic:cNvPicPr>
                  </pic:nvPicPr>
                  <pic:blipFill>
                    <a:blip r:embed="rId185" cstate="print"/>
                    <a:srcRect/>
                    <a:stretch>
                      <a:fillRect/>
                    </a:stretch>
                  </pic:blipFill>
                  <pic:spPr bwMode="auto">
                    <a:xfrm rot="21420000">
                      <a:off x="0" y="0"/>
                      <a:ext cx="168275" cy="163195"/>
                    </a:xfrm>
                    <a:prstGeom prst="rect">
                      <a:avLst/>
                    </a:prstGeom>
                    <a:noFill/>
                  </pic:spPr>
                </pic:pic>
              </a:graphicData>
            </a:graphic>
          </wp:anchor>
        </w:drawing>
      </w:r>
      <w:r w:rsidRPr="009E0D46">
        <w:rPr>
          <w:rFonts w:ascii="GUFDFI+ËÎÌå" w:hAnsi="GUFDFI+ËÎÌå" w:cs="GUFDFI+ËÎÌå"/>
          <w:bCs/>
          <w:noProof/>
        </w:rPr>
        <w:drawing>
          <wp:anchor distT="0" distB="0" distL="114300" distR="114300" simplePos="0" relativeHeight="251965440" behindDoc="0" locked="0" layoutInCell="1" allowOverlap="1">
            <wp:simplePos x="0" y="0"/>
            <wp:positionH relativeFrom="column">
              <wp:posOffset>1242060</wp:posOffset>
            </wp:positionH>
            <wp:positionV relativeFrom="paragraph">
              <wp:posOffset>464820</wp:posOffset>
            </wp:positionV>
            <wp:extent cx="178435" cy="168275"/>
            <wp:effectExtent l="0" t="19050" r="0" b="3175"/>
            <wp:wrapNone/>
            <wp:docPr id="364" name="Picture 126"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截图11"/>
                    <pic:cNvPicPr>
                      <a:picLocks noChangeAspect="1" noChangeArrowheads="1"/>
                    </pic:cNvPicPr>
                  </pic:nvPicPr>
                  <pic:blipFill>
                    <a:blip r:embed="rId181" cstate="print"/>
                    <a:srcRect/>
                    <a:stretch>
                      <a:fillRect/>
                    </a:stretch>
                  </pic:blipFill>
                  <pic:spPr bwMode="auto">
                    <a:xfrm rot="5460000">
                      <a:off x="0" y="0"/>
                      <a:ext cx="178435" cy="168275"/>
                    </a:xfrm>
                    <a:prstGeom prst="rect">
                      <a:avLst/>
                    </a:prstGeom>
                    <a:noFill/>
                    <a:ln w="9525">
                      <a:noFill/>
                      <a:miter lim="800000"/>
                      <a:headEnd/>
                      <a:tailEnd/>
                    </a:ln>
                  </pic:spPr>
                </pic:pic>
              </a:graphicData>
            </a:graphic>
          </wp:anchor>
        </w:drawing>
      </w:r>
      <w:r w:rsidRPr="009E0D46">
        <w:rPr>
          <w:rFonts w:ascii="GUFDFI+ËÎÌå" w:hAnsi="GUFDFI+ËÎÌå" w:cs="GUFDFI+ËÎÌå"/>
          <w:bCs/>
          <w:noProof/>
        </w:rPr>
        <w:drawing>
          <wp:anchor distT="0" distB="0" distL="114300" distR="114300" simplePos="0" relativeHeight="251966464" behindDoc="0" locked="0" layoutInCell="1" allowOverlap="1">
            <wp:simplePos x="0" y="0"/>
            <wp:positionH relativeFrom="column">
              <wp:posOffset>879475</wp:posOffset>
            </wp:positionH>
            <wp:positionV relativeFrom="paragraph">
              <wp:posOffset>474980</wp:posOffset>
            </wp:positionV>
            <wp:extent cx="178435" cy="168275"/>
            <wp:effectExtent l="0" t="19050" r="0" b="3175"/>
            <wp:wrapNone/>
            <wp:docPr id="365" name="Picture 127"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截图11"/>
                    <pic:cNvPicPr>
                      <a:picLocks noChangeAspect="1" noChangeArrowheads="1"/>
                    </pic:cNvPicPr>
                  </pic:nvPicPr>
                  <pic:blipFill>
                    <a:blip r:embed="rId181" cstate="print"/>
                    <a:srcRect/>
                    <a:stretch>
                      <a:fillRect/>
                    </a:stretch>
                  </pic:blipFill>
                  <pic:spPr bwMode="auto">
                    <a:xfrm rot="16140000">
                      <a:off x="0" y="0"/>
                      <a:ext cx="178435" cy="168275"/>
                    </a:xfrm>
                    <a:prstGeom prst="rect">
                      <a:avLst/>
                    </a:prstGeom>
                    <a:noFill/>
                    <a:ln w="9525">
                      <a:noFill/>
                      <a:miter lim="800000"/>
                      <a:headEnd/>
                      <a:tailEnd/>
                    </a:ln>
                  </pic:spPr>
                </pic:pic>
              </a:graphicData>
            </a:graphic>
          </wp:anchor>
        </w:drawing>
      </w:r>
      <w:r w:rsidRPr="009E0D46">
        <w:rPr>
          <w:rFonts w:ascii="GUFDFI+ËÎÌå" w:hAnsi="GUFDFI+ËÎÌå" w:cs="GUFDFI+ËÎÌå"/>
          <w:bCs/>
          <w:noProof/>
        </w:rPr>
        <w:drawing>
          <wp:anchor distT="0" distB="0" distL="114300" distR="114300" simplePos="0" relativeHeight="251968512" behindDoc="0" locked="0" layoutInCell="1" allowOverlap="1">
            <wp:simplePos x="0" y="0"/>
            <wp:positionH relativeFrom="column">
              <wp:posOffset>2625725</wp:posOffset>
            </wp:positionH>
            <wp:positionV relativeFrom="paragraph">
              <wp:posOffset>270478</wp:posOffset>
            </wp:positionV>
            <wp:extent cx="178435" cy="170180"/>
            <wp:effectExtent l="0" t="0" r="0" b="0"/>
            <wp:wrapNone/>
            <wp:docPr id="367" name="Picture 130"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截图11"/>
                    <pic:cNvPicPr>
                      <a:picLocks noChangeAspect="1" noChangeArrowheads="1"/>
                    </pic:cNvPicPr>
                  </pic:nvPicPr>
                  <pic:blipFill>
                    <a:blip r:embed="rId179" cstate="print"/>
                    <a:srcRect/>
                    <a:stretch>
                      <a:fillRect/>
                    </a:stretch>
                  </pic:blipFill>
                  <pic:spPr bwMode="auto">
                    <a:xfrm>
                      <a:off x="0" y="0"/>
                      <a:ext cx="178435" cy="170180"/>
                    </a:xfrm>
                    <a:prstGeom prst="rect">
                      <a:avLst/>
                    </a:prstGeom>
                    <a:noFill/>
                    <a:ln w="9525">
                      <a:noFill/>
                      <a:miter lim="800000"/>
                      <a:headEnd/>
                      <a:tailEnd/>
                    </a:ln>
                  </pic:spPr>
                </pic:pic>
              </a:graphicData>
            </a:graphic>
          </wp:anchor>
        </w:drawing>
      </w:r>
      <w:r w:rsidRPr="009E0D46">
        <w:rPr>
          <w:rFonts w:ascii="GUFDFI+ËÎÌå" w:hAnsi="GUFDFI+ËÎÌå" w:cs="GUFDFI+ËÎÌå"/>
          <w:bCs/>
          <w:noProof/>
        </w:rPr>
        <w:drawing>
          <wp:anchor distT="0" distB="0" distL="114300" distR="114300" simplePos="0" relativeHeight="251967488" behindDoc="0" locked="0" layoutInCell="1" allowOverlap="1">
            <wp:simplePos x="0" y="0"/>
            <wp:positionH relativeFrom="column">
              <wp:posOffset>2212975</wp:posOffset>
            </wp:positionH>
            <wp:positionV relativeFrom="paragraph">
              <wp:posOffset>234950</wp:posOffset>
            </wp:positionV>
            <wp:extent cx="180340" cy="169545"/>
            <wp:effectExtent l="19050" t="19050" r="0" b="1905"/>
            <wp:wrapNone/>
            <wp:docPr id="366" name="Picture 129"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截图11"/>
                    <pic:cNvPicPr>
                      <a:picLocks noChangeAspect="1" noChangeArrowheads="1"/>
                    </pic:cNvPicPr>
                  </pic:nvPicPr>
                  <pic:blipFill>
                    <a:blip r:embed="rId180" cstate="print"/>
                    <a:srcRect/>
                    <a:stretch>
                      <a:fillRect/>
                    </a:stretch>
                  </pic:blipFill>
                  <pic:spPr bwMode="auto">
                    <a:xfrm rot="240000">
                      <a:off x="0" y="0"/>
                      <a:ext cx="180340" cy="169545"/>
                    </a:xfrm>
                    <a:prstGeom prst="rect">
                      <a:avLst/>
                    </a:prstGeom>
                    <a:noFill/>
                    <a:ln w="9525">
                      <a:noFill/>
                      <a:miter lim="800000"/>
                      <a:headEnd/>
                      <a:tailEnd/>
                    </a:ln>
                  </pic:spPr>
                </pic:pic>
              </a:graphicData>
            </a:graphic>
          </wp:anchor>
        </w:drawing>
      </w:r>
      <w:r w:rsidR="003341DA" w:rsidRPr="009E0D46">
        <w:rPr>
          <w:rFonts w:ascii="GUFDFI+ËÎÌå" w:hAnsi="GUFDFI+ËÎÌå" w:cs="GUFDFI+ËÎÌå"/>
          <w:bCs/>
        </w:rPr>
        <w:t xml:space="preserve">.Main menu, select "Universal oscilloscope" press "OK" to enter the oscilloscope </w:t>
      </w:r>
      <w:r w:rsidR="003341DA" w:rsidRPr="009E0D46">
        <w:rPr>
          <w:rFonts w:ascii="GUFDFI+ËÎÌå" w:hAnsi="GUFDFI+ËÎÌå" w:cs="GUFDFI+ËÎÌå" w:hint="eastAsia"/>
          <w:bCs/>
        </w:rPr>
        <w:t xml:space="preserve">interface </w:t>
      </w:r>
      <w:r w:rsidR="003341DA" w:rsidRPr="009E0D46">
        <w:rPr>
          <w:rFonts w:ascii="GUFDFI+ËÎÌå" w:hAnsi="GUFDFI+ËÎÌå" w:cs="GUFDFI+ËÎÌå"/>
          <w:bCs/>
        </w:rPr>
        <w:t>.Press "CH1", then press"   "or"   "adjusts channel 1 mark</w:t>
      </w:r>
      <w:r w:rsidR="003341DA" w:rsidRPr="009E0D46">
        <w:rPr>
          <w:rFonts w:ascii="GUFDFI+ËÎÌå" w:hAnsi="GUFDFI+ËÎÌå" w:cs="GUFDFI+ËÎÌå" w:hint="eastAsia"/>
          <w:bCs/>
        </w:rPr>
        <w:t xml:space="preserve">. </w:t>
      </w:r>
      <w:r w:rsidR="003341DA" w:rsidRPr="009E0D46">
        <w:rPr>
          <w:rFonts w:ascii="GUFDFI+ËÎÌå" w:hAnsi="GUFDFI+ËÎÌå" w:cs="GUFDFI+ËÎÌå"/>
          <w:bCs/>
        </w:rPr>
        <w:t xml:space="preserve">Press the "TRIG", then press"  </w:t>
      </w:r>
      <w:r w:rsidR="003341DA" w:rsidRPr="009E0D46">
        <w:rPr>
          <w:rFonts w:ascii="GUFDFI+ËÎÌå" w:hAnsi="GUFDFI+ËÎÌå" w:cs="GUFDFI+ËÎÌå" w:hint="eastAsia"/>
          <w:bCs/>
        </w:rPr>
        <w:t xml:space="preserve"> </w:t>
      </w:r>
      <w:r w:rsidR="003341DA" w:rsidRPr="009E0D46">
        <w:rPr>
          <w:rFonts w:ascii="GUFDFI+ËÎÌå" w:hAnsi="GUFDFI+ËÎÌå" w:cs="GUFDFI+ËÎÌå"/>
          <w:bCs/>
        </w:rPr>
        <w:t xml:space="preserve">""  </w:t>
      </w:r>
      <w:r w:rsidR="003341DA" w:rsidRPr="009E0D46">
        <w:rPr>
          <w:rFonts w:ascii="GUFDFI+ËÎÌå" w:hAnsi="GUFDFI+ËÎÌå" w:cs="GUFDFI+ËÎÌå" w:hint="eastAsia"/>
          <w:bCs/>
        </w:rPr>
        <w:t xml:space="preserve"> </w:t>
      </w:r>
      <w:r w:rsidR="003341DA" w:rsidRPr="009E0D46">
        <w:rPr>
          <w:rFonts w:ascii="GUFDFI+ËÎÌå" w:hAnsi="GUFDFI+ËÎÌå" w:cs="GUFDFI+ËÎÌå"/>
          <w:bCs/>
        </w:rPr>
        <w:t>"or"  ""   "</w:t>
      </w:r>
      <w:proofErr w:type="gramStart"/>
      <w:r w:rsidR="003341DA" w:rsidRPr="009E0D46">
        <w:rPr>
          <w:rFonts w:ascii="GUFDFI+ËÎÌå" w:hAnsi="GUFDFI+ËÎÌå" w:cs="GUFDFI+ËÎÌå"/>
          <w:bCs/>
        </w:rPr>
        <w:t>adjust</w:t>
      </w:r>
      <w:proofErr w:type="gramEnd"/>
      <w:r w:rsidR="003341DA" w:rsidRPr="009E0D46">
        <w:rPr>
          <w:rFonts w:ascii="GUFDFI+ËÎÌå" w:hAnsi="GUFDFI+ËÎÌå" w:cs="GUFDFI+ËÎÌå"/>
          <w:bCs/>
        </w:rPr>
        <w:t xml:space="preserve"> the trigger flag arrow,</w:t>
      </w:r>
      <w:r w:rsidR="00E60D8D" w:rsidRPr="009E0D46">
        <w:rPr>
          <w:rFonts w:ascii="GUFDFI+ËÎÌå" w:hAnsi="GUFDFI+ËÎÌå" w:cs="GUFDFI+ËÎÌå"/>
          <w:bCs/>
        </w:rPr>
        <w:t xml:space="preserve"> The trigger level is set according to the trigger flag relative to the channel 1 flag position and the voltage value represented by each cell in the current vertical direction</w:t>
      </w:r>
      <w:r w:rsidR="00E60D8D" w:rsidRPr="009E0D46">
        <w:rPr>
          <w:rFonts w:ascii="GUFDFI+ËÎÌå" w:hAnsi="GUFDFI+ËÎÌå" w:cs="GUFDFI+ËÎÌå" w:hint="eastAsia"/>
          <w:bCs/>
        </w:rPr>
        <w:t>.</w:t>
      </w:r>
    </w:p>
    <w:p w:rsidR="00E60D8D" w:rsidRPr="009E0D46" w:rsidRDefault="00E60D8D" w:rsidP="003341DA">
      <w:pPr>
        <w:widowControl/>
        <w:ind w:left="360"/>
        <w:rPr>
          <w:rFonts w:ascii="GUFDFI+ËÎÌå" w:hAnsi="GUFDFI+ËÎÌå" w:cs="GUFDFI+ËÎÌå" w:hint="eastAsia"/>
          <w:bCs/>
        </w:rPr>
      </w:pPr>
    </w:p>
    <w:p w:rsidR="00E60D8D" w:rsidRPr="009E0D46" w:rsidRDefault="00E60D8D" w:rsidP="005C0E9F">
      <w:pPr>
        <w:pStyle w:val="a7"/>
        <w:widowControl/>
        <w:numPr>
          <w:ilvl w:val="0"/>
          <w:numId w:val="18"/>
        </w:numPr>
        <w:ind w:firstLineChars="0"/>
        <w:rPr>
          <w:rFonts w:ascii="GUFDFI+ËÎÌå" w:hAnsi="GUFDFI+ËÎÌå" w:cs="GUFDFI+ËÎÌå" w:hint="eastAsia"/>
          <w:bCs/>
        </w:rPr>
      </w:pPr>
      <w:r w:rsidRPr="009E0D46">
        <w:rPr>
          <w:rFonts w:ascii="GUFDFI+ËÎÌå" w:hAnsi="GUFDFI+ËÎÌå" w:cs="GUFDFI+ËÎÌå"/>
          <w:bCs/>
        </w:rPr>
        <w:t>Set source:</w:t>
      </w:r>
    </w:p>
    <w:p w:rsidR="00E60D8D" w:rsidRPr="009E0D46" w:rsidRDefault="00E60D8D" w:rsidP="00E60D8D">
      <w:pPr>
        <w:widowControl/>
        <w:ind w:left="360"/>
        <w:rPr>
          <w:rFonts w:ascii="GUFDFI+ËÎÌå" w:hAnsi="GUFDFI+ËÎÌå" w:cs="GUFDFI+ËÎÌå" w:hint="eastAsia"/>
          <w:bCs/>
        </w:rPr>
      </w:pPr>
      <w:r w:rsidRPr="009E0D46">
        <w:rPr>
          <w:rFonts w:ascii="GUFDFI+ËÎÌå" w:hAnsi="GUFDFI+ËÎÌå" w:cs="GUFDFI+ËÎÌå"/>
          <w:bCs/>
        </w:rPr>
        <w:t xml:space="preserve"> Press the "F3" key to select the source (CH1-CH4)</w:t>
      </w:r>
    </w:p>
    <w:p w:rsidR="00E60D8D" w:rsidRPr="009E0D46" w:rsidRDefault="00E60D8D" w:rsidP="005C0E9F">
      <w:pPr>
        <w:widowControl/>
        <w:numPr>
          <w:ilvl w:val="0"/>
          <w:numId w:val="17"/>
        </w:numPr>
        <w:rPr>
          <w:rFonts w:ascii="GUFDFI+ËÎÌå" w:hAnsi="GUFDFI+ËÎÌå" w:cs="GUFDFI+ËÎÌå" w:hint="eastAsia"/>
          <w:bCs/>
        </w:rPr>
      </w:pPr>
      <w:r w:rsidRPr="009E0D46">
        <w:rPr>
          <w:rFonts w:ascii="GUFDFI+ËÎÌå" w:hAnsi="GUFDFI+ËÎÌå" w:cs="GUFDFI+ËÎÌå"/>
          <w:bCs/>
        </w:rPr>
        <w:t>Set slope:</w:t>
      </w:r>
    </w:p>
    <w:p w:rsidR="00E60D8D" w:rsidRPr="009E0D46" w:rsidRDefault="00E60D8D" w:rsidP="00E60D8D">
      <w:pPr>
        <w:widowControl/>
        <w:ind w:left="360"/>
        <w:rPr>
          <w:rFonts w:ascii="GUFDFI+ËÎÌå" w:hAnsi="GUFDFI+ËÎÌå" w:cs="GUFDFI+ËÎÌå" w:hint="eastAsia"/>
          <w:bCs/>
        </w:rPr>
      </w:pPr>
      <w:r w:rsidRPr="009E0D46">
        <w:rPr>
          <w:rFonts w:ascii="GUFDFI+ËÎÌå" w:hAnsi="GUFDFI+ËÎÌå" w:cs="GUFDFI+ËÎÌå"/>
          <w:bCs/>
        </w:rPr>
        <w:t>Press the "F2" key to select the slope as "up" or "down".</w:t>
      </w:r>
    </w:p>
    <w:p w:rsidR="00E60D8D" w:rsidRPr="009E0D46" w:rsidRDefault="00E60D8D" w:rsidP="005C0E9F">
      <w:pPr>
        <w:widowControl/>
        <w:numPr>
          <w:ilvl w:val="0"/>
          <w:numId w:val="17"/>
        </w:numPr>
        <w:rPr>
          <w:rFonts w:ascii="GUFDFI+ËÎÌå" w:hAnsi="GUFDFI+ËÎÌå" w:cs="GUFDFI+ËÎÌå" w:hint="eastAsia"/>
          <w:bCs/>
        </w:rPr>
      </w:pPr>
      <w:r w:rsidRPr="009E0D46">
        <w:rPr>
          <w:rFonts w:ascii="GUFDFI+ËÎÌå" w:hAnsi="GUFDFI+ËÎÌå" w:cs="GUFDFI+ËÎÌå"/>
          <w:bCs/>
        </w:rPr>
        <w:t>Set the trigger mode</w:t>
      </w:r>
    </w:p>
    <w:p w:rsidR="00E60D8D" w:rsidRPr="009E0D46" w:rsidRDefault="00E60D8D" w:rsidP="00E60D8D">
      <w:pPr>
        <w:widowControl/>
        <w:ind w:left="360"/>
        <w:rPr>
          <w:rFonts w:ascii="GUFDFI+ËÎÌå" w:hAnsi="GUFDFI+ËÎÌå" w:cs="GUFDFI+ËÎÌå" w:hint="eastAsia"/>
          <w:bCs/>
        </w:rPr>
      </w:pPr>
      <w:r w:rsidRPr="009E0D46">
        <w:rPr>
          <w:rFonts w:ascii="GUFDFI+ËÎÌå" w:hAnsi="GUFDFI+ËÎÌå" w:cs="GUFDFI+ËÎÌå"/>
          <w:bCs/>
        </w:rPr>
        <w:t>Press "F4" to select "Auto", "Normal" or "Single".</w:t>
      </w:r>
    </w:p>
    <w:p w:rsidR="00E60D8D" w:rsidRPr="009E0D46" w:rsidRDefault="00E60D8D" w:rsidP="005C0E9F">
      <w:pPr>
        <w:pStyle w:val="a7"/>
        <w:widowControl/>
        <w:numPr>
          <w:ilvl w:val="0"/>
          <w:numId w:val="19"/>
        </w:numPr>
        <w:ind w:firstLineChars="0"/>
        <w:rPr>
          <w:rFonts w:ascii="GUFDFI+ËÎÌå" w:hAnsi="GUFDFI+ËÎÌå" w:cs="GUFDFI+ËÎÌå" w:hint="eastAsia"/>
          <w:bCs/>
        </w:rPr>
      </w:pPr>
      <w:r w:rsidRPr="009E0D46">
        <w:rPr>
          <w:rFonts w:ascii="GUFDFI+ËÎÌå" w:hAnsi="GUFDFI+ËÎÌå" w:cs="GUFDFI+ËÎÌå"/>
          <w:bCs/>
        </w:rPr>
        <w:t>Auto: The waveform is refreshed regardless of whether or not the trigger conditions are met.</w:t>
      </w:r>
    </w:p>
    <w:p w:rsidR="00E60D8D" w:rsidRPr="009E0D46" w:rsidRDefault="00E60D8D" w:rsidP="005C0E9F">
      <w:pPr>
        <w:pStyle w:val="a7"/>
        <w:widowControl/>
        <w:numPr>
          <w:ilvl w:val="0"/>
          <w:numId w:val="19"/>
        </w:numPr>
        <w:ind w:firstLineChars="0"/>
        <w:rPr>
          <w:rFonts w:ascii="GUFDFI+ËÎÌå" w:hAnsi="GUFDFI+ËÎÌå" w:cs="GUFDFI+ËÎÌå" w:hint="eastAsia"/>
          <w:bCs/>
        </w:rPr>
      </w:pPr>
      <w:r w:rsidRPr="009E0D46">
        <w:rPr>
          <w:rFonts w:ascii="GUFDFI+ËÎÌå" w:hAnsi="GUFDFI+ËÎÌå" w:cs="GUFDFI+ËÎÌå"/>
          <w:bCs/>
        </w:rPr>
        <w:t>Normal: The waveform is refreshed when the condition is satisfied and the trigger condition is not satisfied</w:t>
      </w:r>
      <w:proofErr w:type="gramStart"/>
      <w:r w:rsidRPr="009E0D46">
        <w:rPr>
          <w:rFonts w:ascii="GUFDFI+ËÎÌå" w:hAnsi="GUFDFI+ËÎÌå" w:cs="GUFDFI+ËÎÌå" w:hint="eastAsia"/>
          <w:bCs/>
        </w:rPr>
        <w:t>.(</w:t>
      </w:r>
      <w:proofErr w:type="gramEnd"/>
      <w:r w:rsidRPr="009E0D46">
        <w:rPr>
          <w:rFonts w:ascii="GUFDFI+ËÎÌå" w:hAnsi="GUFDFI+ËÎÌå" w:cs="GUFDFI+ËÎÌå"/>
          <w:bCs/>
        </w:rPr>
        <w:t xml:space="preserve"> Do not refresh the wait for the next trigger event.</w:t>
      </w:r>
      <w:r w:rsidRPr="009E0D46">
        <w:rPr>
          <w:rFonts w:ascii="GUFDFI+ËÎÌå" w:hAnsi="GUFDFI+ËÎÌå" w:cs="GUFDFI+ËÎÌå" w:hint="eastAsia"/>
          <w:bCs/>
        </w:rPr>
        <w:t>)</w:t>
      </w:r>
    </w:p>
    <w:p w:rsidR="00E73FC3" w:rsidRPr="009E0D46" w:rsidRDefault="00E60D8D" w:rsidP="005C0E9F">
      <w:pPr>
        <w:pStyle w:val="a7"/>
        <w:widowControl/>
        <w:numPr>
          <w:ilvl w:val="0"/>
          <w:numId w:val="19"/>
        </w:numPr>
        <w:ind w:firstLineChars="0"/>
        <w:rPr>
          <w:rFonts w:ascii="GUFDFI+ËÎÌå" w:hAnsi="GUFDFI+ËÎÌå" w:cs="GUFDFI+ËÎÌå" w:hint="eastAsia"/>
          <w:bCs/>
        </w:rPr>
      </w:pPr>
      <w:r w:rsidRPr="009E0D46">
        <w:rPr>
          <w:rFonts w:ascii="GUFDFI+ËÎÌå" w:hAnsi="GUFDFI+ËÎÌå" w:cs="GUFDFI+ËÎÌå"/>
          <w:bCs/>
          <w:noProof/>
        </w:rPr>
        <w:lastRenderedPageBreak/>
        <w:drawing>
          <wp:anchor distT="0" distB="0" distL="114300" distR="114300" simplePos="0" relativeHeight="251973632" behindDoc="0" locked="0" layoutInCell="1" allowOverlap="1">
            <wp:simplePos x="0" y="0"/>
            <wp:positionH relativeFrom="column">
              <wp:posOffset>1393825</wp:posOffset>
            </wp:positionH>
            <wp:positionV relativeFrom="paragraph">
              <wp:posOffset>481330</wp:posOffset>
            </wp:positionV>
            <wp:extent cx="2423795" cy="1814830"/>
            <wp:effectExtent l="19050" t="0" r="0" b="0"/>
            <wp:wrapTopAndBottom/>
            <wp:docPr id="52" name="图片 10" descr="IMG-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969"/>
                    <pic:cNvPicPr>
                      <a:picLocks noChangeAspect="1" noChangeArrowheads="1"/>
                    </pic:cNvPicPr>
                  </pic:nvPicPr>
                  <pic:blipFill>
                    <a:blip r:embed="rId186" cstate="print"/>
                    <a:srcRect/>
                    <a:stretch>
                      <a:fillRect/>
                    </a:stretch>
                  </pic:blipFill>
                  <pic:spPr bwMode="auto">
                    <a:xfrm>
                      <a:off x="0" y="0"/>
                      <a:ext cx="2423795" cy="1814830"/>
                    </a:xfrm>
                    <a:prstGeom prst="rect">
                      <a:avLst/>
                    </a:prstGeom>
                    <a:noFill/>
                    <a:ln w="9525">
                      <a:noFill/>
                      <a:miter lim="800000"/>
                      <a:headEnd/>
                      <a:tailEnd/>
                    </a:ln>
                  </pic:spPr>
                </pic:pic>
              </a:graphicData>
            </a:graphic>
          </wp:anchor>
        </w:drawing>
      </w:r>
      <w:r w:rsidRPr="009E0D46">
        <w:rPr>
          <w:rFonts w:ascii="GUFDFI+ËÎÌå" w:hAnsi="GUFDFI+ËÎÌå" w:cs="GUFDFI+ËÎÌå"/>
          <w:bCs/>
        </w:rPr>
        <w:t>Single: Collect the waveform once it meets the trigger condition and then stop it.</w:t>
      </w:r>
      <w:r w:rsidRPr="009E0D46">
        <w:rPr>
          <w:rFonts w:ascii="GUFDFI+ËÎÌå" w:hAnsi="GUFDFI+ËÎÌå" w:cs="GUFDFI+ËÎÌå" w:hint="eastAsia"/>
          <w:bCs/>
        </w:rPr>
        <w:t xml:space="preserve"> </w:t>
      </w:r>
      <w:r w:rsidRPr="009E0D46">
        <w:rPr>
          <w:rFonts w:ascii="GUFDFI+ËÎÌå" w:hAnsi="GUFDFI+ËÎÌå" w:cs="GUFDFI+ËÎÌå"/>
          <w:bCs/>
        </w:rPr>
        <w:t>As shown in Figure 2-11</w:t>
      </w:r>
    </w:p>
    <w:p w:rsidR="00E60D8D" w:rsidRDefault="00E73FC3" w:rsidP="00E73FC3">
      <w:pPr>
        <w:widowControl/>
        <w:ind w:left="7770" w:hangingChars="3700" w:hanging="7770"/>
      </w:pPr>
      <w:r>
        <w:rPr>
          <w:rFonts w:hint="eastAsia"/>
        </w:rPr>
        <w:t xml:space="preserve">                  </w:t>
      </w:r>
    </w:p>
    <w:p w:rsidR="00E73FC3" w:rsidRPr="00935DAD" w:rsidRDefault="00E60D8D" w:rsidP="00E60D8D">
      <w:pPr>
        <w:widowControl/>
        <w:ind w:left="7800" w:hangingChars="3700" w:hanging="7800"/>
        <w:jc w:val="center"/>
        <w:rPr>
          <w:b/>
          <w:bCs/>
        </w:rPr>
      </w:pPr>
      <w:r w:rsidRPr="00E60D8D">
        <w:rPr>
          <w:b/>
          <w:bCs/>
        </w:rPr>
        <w:t>Figure 2-11</w:t>
      </w:r>
      <w:bookmarkStart w:id="62" w:name="_Toc458088873"/>
    </w:p>
    <w:p w:rsidR="00245314" w:rsidRPr="004B738C" w:rsidRDefault="00245314" w:rsidP="008A248B">
      <w:pPr>
        <w:pStyle w:val="a7"/>
        <w:widowControl/>
        <w:numPr>
          <w:ilvl w:val="2"/>
          <w:numId w:val="37"/>
        </w:numPr>
        <w:spacing w:beforeLines="100" w:afterLines="50"/>
        <w:ind w:firstLineChars="0"/>
        <w:jc w:val="left"/>
        <w:outlineLvl w:val="2"/>
        <w:rPr>
          <w:rFonts w:ascii="Arial" w:hAnsi="Arial" w:cs="Arial"/>
          <w:b/>
          <w:bCs/>
          <w:sz w:val="18"/>
          <w:szCs w:val="21"/>
        </w:rPr>
      </w:pPr>
      <w:bookmarkStart w:id="63" w:name="_Toc462232007"/>
      <w:bookmarkStart w:id="64" w:name="_Toc489445910"/>
      <w:bookmarkStart w:id="65" w:name="_Toc490576843"/>
      <w:bookmarkStart w:id="66" w:name="_Toc485733867"/>
      <w:r w:rsidRPr="004B738C">
        <w:rPr>
          <w:rFonts w:ascii="Arial" w:hAnsi="Arial" w:cs="Arial"/>
          <w:b/>
          <w:bCs/>
          <w:sz w:val="18"/>
          <w:szCs w:val="21"/>
        </w:rPr>
        <w:t>Math System</w:t>
      </w:r>
      <w:bookmarkEnd w:id="63"/>
      <w:bookmarkEnd w:id="64"/>
      <w:bookmarkEnd w:id="65"/>
    </w:p>
    <w:p w:rsidR="00245314" w:rsidRPr="009E0D46" w:rsidRDefault="00245314" w:rsidP="00245314">
      <w:pPr>
        <w:widowControl/>
        <w:rPr>
          <w:rFonts w:ascii="GUFDFI+ËÎÌå" w:hAnsi="GUFDFI+ËÎÌå" w:cs="GUFDFI+ËÎÌå" w:hint="eastAsia"/>
          <w:bCs/>
        </w:rPr>
      </w:pPr>
      <w:r w:rsidRPr="00745CC1">
        <w:rPr>
          <w:rFonts w:ascii="Arial" w:hAnsi="Arial" w:cs="Arial"/>
          <w:b/>
          <w:bCs/>
          <w:szCs w:val="21"/>
        </w:rPr>
        <w:tab/>
      </w:r>
      <w:r w:rsidRPr="009E0D46">
        <w:rPr>
          <w:rFonts w:ascii="GUFDFI+ËÎÌå" w:hAnsi="GUFDFI+ËÎÌå" w:cs="GUFDFI+ËÎÌå"/>
          <w:bCs/>
        </w:rPr>
        <w:t>Math function is to display CH1, CH2, CH3, CH4 two two-channel waveform additions, subtraction functions</w:t>
      </w:r>
    </w:p>
    <w:p w:rsidR="00245314" w:rsidRPr="00745CC1" w:rsidRDefault="00245314" w:rsidP="00245314">
      <w:pPr>
        <w:widowControl/>
        <w:jc w:val="center"/>
        <w:rPr>
          <w:rFonts w:ascii="Arial" w:hAnsi="Arial" w:cs="Arial"/>
          <w:b/>
          <w:bCs/>
          <w:szCs w:val="21"/>
        </w:rPr>
      </w:pPr>
      <w:r w:rsidRPr="00745CC1">
        <w:rPr>
          <w:rFonts w:ascii="Arial" w:hAnsi="Arial" w:cs="Arial"/>
          <w:bCs/>
          <w:szCs w:val="21"/>
        </w:rPr>
        <w:t>Table 2-4 Math Functions</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7"/>
        <w:gridCol w:w="1780"/>
        <w:gridCol w:w="4870"/>
      </w:tblGrid>
      <w:tr w:rsidR="00245314" w:rsidRPr="00745CC1" w:rsidTr="00245314">
        <w:trPr>
          <w:trHeight w:val="345"/>
        </w:trPr>
        <w:tc>
          <w:tcPr>
            <w:tcW w:w="1707" w:type="dxa"/>
          </w:tcPr>
          <w:p w:rsidR="00245314" w:rsidRPr="00745CC1" w:rsidRDefault="00245314" w:rsidP="004D52CC">
            <w:pPr>
              <w:ind w:left="-57"/>
              <w:jc w:val="center"/>
              <w:rPr>
                <w:rFonts w:ascii="Arial" w:hAnsi="Arial" w:cs="Arial"/>
                <w:b/>
                <w:bCs/>
                <w:szCs w:val="21"/>
              </w:rPr>
            </w:pPr>
            <w:r w:rsidRPr="00745CC1">
              <w:rPr>
                <w:rFonts w:ascii="Arial" w:hAnsi="Arial" w:cs="Arial"/>
                <w:b/>
                <w:bCs/>
                <w:szCs w:val="21"/>
              </w:rPr>
              <w:t xml:space="preserve">  Menu Settings Comments</w:t>
            </w:r>
          </w:p>
        </w:tc>
        <w:tc>
          <w:tcPr>
            <w:tcW w:w="1780" w:type="dxa"/>
          </w:tcPr>
          <w:p w:rsidR="00245314" w:rsidRPr="00745CC1" w:rsidRDefault="00245314" w:rsidP="004D52CC">
            <w:pPr>
              <w:jc w:val="center"/>
              <w:rPr>
                <w:rFonts w:ascii="Arial" w:hAnsi="Arial" w:cs="Arial"/>
                <w:b/>
                <w:bCs/>
                <w:szCs w:val="21"/>
              </w:rPr>
            </w:pPr>
            <w:r w:rsidRPr="00745CC1">
              <w:rPr>
                <w:rFonts w:ascii="Arial" w:hAnsi="Arial" w:cs="Arial"/>
                <w:b/>
                <w:bCs/>
                <w:szCs w:val="21"/>
              </w:rPr>
              <w:t xml:space="preserve">Setting </w:t>
            </w:r>
          </w:p>
        </w:tc>
        <w:tc>
          <w:tcPr>
            <w:tcW w:w="4870" w:type="dxa"/>
          </w:tcPr>
          <w:p w:rsidR="00245314" w:rsidRPr="00745CC1" w:rsidRDefault="00245314" w:rsidP="004D52CC">
            <w:pPr>
              <w:jc w:val="center"/>
              <w:rPr>
                <w:rFonts w:ascii="Arial" w:hAnsi="Arial" w:cs="Arial"/>
                <w:b/>
                <w:bCs/>
                <w:szCs w:val="21"/>
              </w:rPr>
            </w:pPr>
            <w:r w:rsidRPr="00745CC1">
              <w:rPr>
                <w:rFonts w:ascii="Arial" w:hAnsi="Arial" w:cs="Arial"/>
                <w:b/>
                <w:bCs/>
                <w:szCs w:val="21"/>
              </w:rPr>
              <w:t>Description</w:t>
            </w:r>
          </w:p>
        </w:tc>
      </w:tr>
      <w:tr w:rsidR="00245314" w:rsidRPr="00745CC1" w:rsidTr="00245314">
        <w:trPr>
          <w:trHeight w:val="245"/>
        </w:trPr>
        <w:tc>
          <w:tcPr>
            <w:tcW w:w="1707" w:type="dxa"/>
          </w:tcPr>
          <w:p w:rsidR="00245314" w:rsidRPr="004B738C" w:rsidRDefault="00245314" w:rsidP="004D52CC">
            <w:pPr>
              <w:ind w:firstLineChars="100" w:firstLine="210"/>
              <w:jc w:val="center"/>
              <w:rPr>
                <w:rFonts w:ascii="GUFDFI+ËÎÌå" w:hAnsi="GUFDFI+ËÎÌå" w:cs="GUFDFI+ËÎÌå" w:hint="eastAsia"/>
                <w:bCs/>
              </w:rPr>
            </w:pPr>
            <w:r w:rsidRPr="004B738C">
              <w:rPr>
                <w:rFonts w:ascii="GUFDFI+ËÎÌå" w:hAnsi="GUFDFI+ËÎÌå" w:cs="GUFDFI+ËÎÌå"/>
                <w:bCs/>
              </w:rPr>
              <w:t>Arithmetic Functions</w:t>
            </w:r>
          </w:p>
        </w:tc>
        <w:tc>
          <w:tcPr>
            <w:tcW w:w="1780" w:type="dxa"/>
          </w:tcPr>
          <w:p w:rsidR="00245314" w:rsidRPr="004B738C" w:rsidRDefault="00245314" w:rsidP="004D52CC">
            <w:pPr>
              <w:widowControl/>
              <w:jc w:val="center"/>
              <w:rPr>
                <w:rFonts w:ascii="GUFDFI+ËÎÌå" w:hAnsi="GUFDFI+ËÎÌå" w:cs="GUFDFI+ËÎÌå" w:hint="eastAsia"/>
                <w:bCs/>
              </w:rPr>
            </w:pPr>
            <w:r w:rsidRPr="004B738C">
              <w:rPr>
                <w:rFonts w:ascii="GUFDFI+ËÎÌå" w:hAnsi="GUFDFI+ËÎÌå" w:cs="GUFDFI+ËÎÌå"/>
                <w:bCs/>
              </w:rPr>
              <w:t>/</w:t>
            </w:r>
          </w:p>
          <w:p w:rsidR="00245314" w:rsidRPr="004B738C" w:rsidRDefault="00245314" w:rsidP="004D52CC">
            <w:pPr>
              <w:jc w:val="center"/>
              <w:rPr>
                <w:rFonts w:ascii="GUFDFI+ËÎÌå" w:hAnsi="GUFDFI+ËÎÌå" w:cs="GUFDFI+ËÎÌå" w:hint="eastAsia"/>
                <w:bCs/>
              </w:rPr>
            </w:pPr>
          </w:p>
        </w:tc>
        <w:tc>
          <w:tcPr>
            <w:tcW w:w="4870" w:type="dxa"/>
          </w:tcPr>
          <w:p w:rsidR="00245314" w:rsidRPr="004B738C" w:rsidRDefault="00245314" w:rsidP="004D52CC">
            <w:pPr>
              <w:widowControl/>
              <w:jc w:val="center"/>
              <w:rPr>
                <w:rFonts w:ascii="GUFDFI+ËÎÌå" w:hAnsi="GUFDFI+ËÎÌå" w:cs="GUFDFI+ËÎÌå" w:hint="eastAsia"/>
                <w:bCs/>
              </w:rPr>
            </w:pPr>
          </w:p>
          <w:p w:rsidR="00245314" w:rsidRPr="004B738C" w:rsidRDefault="00245314" w:rsidP="004D52CC">
            <w:pPr>
              <w:jc w:val="center"/>
              <w:rPr>
                <w:rFonts w:ascii="GUFDFI+ËÎÌå" w:hAnsi="GUFDFI+ËÎÌå" w:cs="GUFDFI+ËÎÌå" w:hint="eastAsia"/>
                <w:bCs/>
              </w:rPr>
            </w:pPr>
          </w:p>
        </w:tc>
      </w:tr>
      <w:tr w:rsidR="00245314" w:rsidRPr="00745CC1" w:rsidTr="00245314">
        <w:trPr>
          <w:trHeight w:val="470"/>
        </w:trPr>
        <w:tc>
          <w:tcPr>
            <w:tcW w:w="1707" w:type="dxa"/>
          </w:tcPr>
          <w:p w:rsidR="00245314" w:rsidRPr="004B738C" w:rsidRDefault="00245314" w:rsidP="004D52CC">
            <w:pPr>
              <w:ind w:left="-57"/>
              <w:jc w:val="center"/>
              <w:rPr>
                <w:rFonts w:ascii="GUFDFI+ËÎÌå" w:hAnsi="GUFDFI+ËÎÌå" w:cs="GUFDFI+ËÎÌå" w:hint="eastAsia"/>
                <w:bCs/>
              </w:rPr>
            </w:pPr>
            <w:r w:rsidRPr="004B738C">
              <w:rPr>
                <w:rFonts w:ascii="GUFDFI+ËÎÌå" w:hAnsi="GUFDFI+ËÎÌå" w:cs="GUFDFI+ËÎÌå"/>
                <w:bCs/>
              </w:rPr>
              <w:t>Source A</w:t>
            </w:r>
          </w:p>
        </w:tc>
        <w:tc>
          <w:tcPr>
            <w:tcW w:w="1780" w:type="dxa"/>
          </w:tcPr>
          <w:p w:rsidR="00245314" w:rsidRPr="004B738C" w:rsidRDefault="00245314" w:rsidP="004D52CC">
            <w:pPr>
              <w:jc w:val="center"/>
              <w:rPr>
                <w:rFonts w:ascii="GUFDFI+ËÎÌå" w:hAnsi="GUFDFI+ËÎÌå" w:cs="GUFDFI+ËÎÌå" w:hint="eastAsia"/>
                <w:bCs/>
              </w:rPr>
            </w:pPr>
            <w:r w:rsidRPr="004B738C">
              <w:rPr>
                <w:rFonts w:ascii="GUFDFI+ËÎÌå" w:hAnsi="GUFDFI+ËÎÌå" w:cs="GUFDFI+ËÎÌå"/>
                <w:bCs/>
              </w:rPr>
              <w:t>Settings Source CH1-CH4</w:t>
            </w:r>
          </w:p>
        </w:tc>
        <w:tc>
          <w:tcPr>
            <w:tcW w:w="4870" w:type="dxa"/>
          </w:tcPr>
          <w:p w:rsidR="00245314" w:rsidRPr="004B738C" w:rsidRDefault="00245314" w:rsidP="004D52CC">
            <w:pPr>
              <w:jc w:val="center"/>
              <w:rPr>
                <w:rFonts w:ascii="GUFDFI+ËÎÌå" w:hAnsi="GUFDFI+ËÎÌå" w:cs="GUFDFI+ËÎÌå" w:hint="eastAsia"/>
                <w:bCs/>
              </w:rPr>
            </w:pPr>
            <w:r w:rsidRPr="004B738C">
              <w:rPr>
                <w:rFonts w:ascii="GUFDFI+ËÎÌå" w:hAnsi="GUFDFI+ËÎÌå" w:cs="GUFDFI+ËÎÌå"/>
                <w:bCs/>
              </w:rPr>
              <w:t xml:space="preserve">Set CH1, CH2, CH3, CH4 as source B </w:t>
            </w:r>
          </w:p>
        </w:tc>
      </w:tr>
      <w:tr w:rsidR="00245314" w:rsidRPr="00745CC1" w:rsidTr="00245314">
        <w:trPr>
          <w:trHeight w:val="340"/>
        </w:trPr>
        <w:tc>
          <w:tcPr>
            <w:tcW w:w="1707" w:type="dxa"/>
          </w:tcPr>
          <w:p w:rsidR="00245314" w:rsidRPr="004B738C" w:rsidRDefault="00245314" w:rsidP="004D52CC">
            <w:pPr>
              <w:ind w:left="-57"/>
              <w:jc w:val="center"/>
              <w:rPr>
                <w:rFonts w:ascii="GUFDFI+ËÎÌå" w:hAnsi="GUFDFI+ËÎÌå" w:cs="GUFDFI+ËÎÌå" w:hint="eastAsia"/>
                <w:bCs/>
              </w:rPr>
            </w:pPr>
            <w:r w:rsidRPr="004B738C">
              <w:rPr>
                <w:rFonts w:ascii="GUFDFI+ËÎÌå" w:hAnsi="GUFDFI+ËÎÌå" w:cs="GUFDFI+ËÎÌå"/>
                <w:bCs/>
              </w:rPr>
              <w:t>Source B</w:t>
            </w:r>
          </w:p>
          <w:p w:rsidR="00245314" w:rsidRPr="004B738C" w:rsidRDefault="00245314" w:rsidP="004D52CC">
            <w:pPr>
              <w:ind w:left="-57"/>
              <w:jc w:val="center"/>
              <w:rPr>
                <w:rFonts w:ascii="GUFDFI+ËÎÌå" w:hAnsi="GUFDFI+ËÎÌå" w:cs="GUFDFI+ËÎÌå" w:hint="eastAsia"/>
                <w:bCs/>
              </w:rPr>
            </w:pPr>
          </w:p>
        </w:tc>
        <w:tc>
          <w:tcPr>
            <w:tcW w:w="1780" w:type="dxa"/>
          </w:tcPr>
          <w:p w:rsidR="00245314" w:rsidRPr="004B738C" w:rsidRDefault="00245314" w:rsidP="004D52CC">
            <w:pPr>
              <w:jc w:val="center"/>
              <w:rPr>
                <w:rFonts w:ascii="GUFDFI+ËÎÌå" w:hAnsi="GUFDFI+ËÎÌå" w:cs="GUFDFI+ËÎÌå" w:hint="eastAsia"/>
                <w:bCs/>
              </w:rPr>
            </w:pPr>
            <w:r w:rsidRPr="004B738C">
              <w:rPr>
                <w:rFonts w:ascii="GUFDFI+ËÎÌå" w:hAnsi="GUFDFI+ËÎÌå" w:cs="GUFDFI+ËÎÌå"/>
                <w:bCs/>
              </w:rPr>
              <w:t>Settings Source CH1-CH4</w:t>
            </w:r>
          </w:p>
        </w:tc>
        <w:tc>
          <w:tcPr>
            <w:tcW w:w="4870" w:type="dxa"/>
          </w:tcPr>
          <w:p w:rsidR="00245314" w:rsidRPr="004B738C" w:rsidRDefault="00245314" w:rsidP="004D52CC">
            <w:pPr>
              <w:jc w:val="center"/>
              <w:rPr>
                <w:rFonts w:ascii="GUFDFI+ËÎÌå" w:hAnsi="GUFDFI+ËÎÌå" w:cs="GUFDFI+ËÎÌå" w:hint="eastAsia"/>
                <w:bCs/>
              </w:rPr>
            </w:pPr>
            <w:r w:rsidRPr="004B738C">
              <w:rPr>
                <w:rFonts w:ascii="GUFDFI+ËÎÌå" w:hAnsi="GUFDFI+ËÎÌå" w:cs="GUFDFI+ËÎÌå"/>
                <w:bCs/>
              </w:rPr>
              <w:t xml:space="preserve">Set CH1, CH2, CH3, CH4 as source B </w:t>
            </w:r>
          </w:p>
        </w:tc>
      </w:tr>
      <w:tr w:rsidR="00245314" w:rsidRPr="00745CC1" w:rsidTr="00245314">
        <w:trPr>
          <w:trHeight w:val="500"/>
        </w:trPr>
        <w:tc>
          <w:tcPr>
            <w:tcW w:w="1707" w:type="dxa"/>
          </w:tcPr>
          <w:p w:rsidR="00245314" w:rsidRPr="004B738C" w:rsidRDefault="00245314" w:rsidP="004D52CC">
            <w:pPr>
              <w:ind w:left="-57"/>
              <w:jc w:val="center"/>
              <w:rPr>
                <w:rFonts w:ascii="GUFDFI+ËÎÌå" w:hAnsi="GUFDFI+ËÎÌå" w:cs="GUFDFI+ËÎÌå" w:hint="eastAsia"/>
                <w:bCs/>
              </w:rPr>
            </w:pPr>
            <w:r w:rsidRPr="004B738C">
              <w:rPr>
                <w:rFonts w:ascii="GUFDFI+ËÎÌå" w:hAnsi="GUFDFI+ËÎÌå" w:cs="GUFDFI+ËÎÌå"/>
                <w:bCs/>
              </w:rPr>
              <w:t>Operation</w:t>
            </w:r>
          </w:p>
        </w:tc>
        <w:tc>
          <w:tcPr>
            <w:tcW w:w="1780" w:type="dxa"/>
          </w:tcPr>
          <w:p w:rsidR="00245314" w:rsidRPr="004B738C" w:rsidRDefault="00245314" w:rsidP="00245314">
            <w:pPr>
              <w:widowControl/>
              <w:jc w:val="center"/>
              <w:rPr>
                <w:rFonts w:ascii="GUFDFI+ËÎÌå" w:hAnsi="GUFDFI+ËÎÌå" w:cs="GUFDFI+ËÎÌå" w:hint="eastAsia"/>
                <w:bCs/>
              </w:rPr>
            </w:pPr>
            <w:r w:rsidRPr="004B738C">
              <w:rPr>
                <w:rFonts w:ascii="GUFDFI+ËÎÌå" w:hAnsi="GUFDFI+ËÎÌå" w:cs="GUFDFI+ËÎÌå"/>
                <w:bCs/>
              </w:rPr>
              <w:t>A+B</w:t>
            </w:r>
            <w:r w:rsidRPr="004B738C">
              <w:rPr>
                <w:rFonts w:ascii="GUFDFI+ËÎÌå" w:hAnsi="GUFDFI+ËÎÌå" w:cs="GUFDFI+ËÎÌå"/>
                <w:bCs/>
              </w:rPr>
              <w:t>、</w:t>
            </w:r>
            <w:r w:rsidRPr="004B738C">
              <w:rPr>
                <w:rFonts w:ascii="GUFDFI+ËÎÌå" w:hAnsi="GUFDFI+ËÎÌå" w:cs="GUFDFI+ËÎÌå"/>
                <w:bCs/>
              </w:rPr>
              <w:t>A-B or NULL</w:t>
            </w:r>
          </w:p>
        </w:tc>
        <w:tc>
          <w:tcPr>
            <w:tcW w:w="4870" w:type="dxa"/>
          </w:tcPr>
          <w:p w:rsidR="00245314" w:rsidRPr="004B738C" w:rsidRDefault="00245314" w:rsidP="004D52CC">
            <w:pPr>
              <w:rPr>
                <w:rFonts w:ascii="GUFDFI+ËÎÌå" w:hAnsi="GUFDFI+ËÎÌå" w:cs="GUFDFI+ËÎÌå" w:hint="eastAsia"/>
                <w:bCs/>
              </w:rPr>
            </w:pPr>
            <w:r w:rsidRPr="004B738C">
              <w:rPr>
                <w:rFonts w:ascii="GUFDFI+ËÎÌå" w:hAnsi="GUFDFI+ËÎÌå" w:cs="GUFDFI+ËÎÌå"/>
                <w:bCs/>
              </w:rPr>
              <w:t>Be A + B or A-B operation according to the source A, Source B is set above</w:t>
            </w:r>
          </w:p>
        </w:tc>
      </w:tr>
    </w:tbl>
    <w:p w:rsidR="00245314" w:rsidRDefault="00245314" w:rsidP="00245314">
      <w:pPr>
        <w:widowControl/>
        <w:rPr>
          <w:rFonts w:ascii="Arial" w:hAnsi="Arial" w:cs="Arial"/>
          <w:bCs/>
          <w:szCs w:val="21"/>
        </w:rPr>
      </w:pPr>
      <w:r w:rsidRPr="00745CC1">
        <w:rPr>
          <w:rFonts w:ascii="Arial" w:hAnsi="Arial" w:cs="Arial"/>
          <w:bCs/>
          <w:szCs w:val="21"/>
        </w:rPr>
        <w:t>▲Press the "operation" button then press the "F4" select operation mode and turn on the display.</w:t>
      </w:r>
    </w:p>
    <w:p w:rsidR="00245314" w:rsidRPr="00745CC1" w:rsidRDefault="00245314" w:rsidP="00245314">
      <w:pPr>
        <w:widowControl/>
        <w:rPr>
          <w:rFonts w:ascii="Arial" w:hAnsi="Arial" w:cs="Arial"/>
          <w:bCs/>
          <w:szCs w:val="21"/>
        </w:rPr>
      </w:pPr>
    </w:p>
    <w:p w:rsidR="00245314" w:rsidRPr="004B738C" w:rsidRDefault="00245314" w:rsidP="008A248B">
      <w:pPr>
        <w:pStyle w:val="a7"/>
        <w:widowControl/>
        <w:numPr>
          <w:ilvl w:val="2"/>
          <w:numId w:val="36"/>
        </w:numPr>
        <w:spacing w:beforeLines="100" w:afterLines="50"/>
        <w:ind w:firstLineChars="0"/>
        <w:jc w:val="left"/>
        <w:outlineLvl w:val="2"/>
        <w:rPr>
          <w:rFonts w:ascii="Arial" w:hAnsi="Arial" w:cs="Arial"/>
          <w:b/>
          <w:bCs/>
          <w:sz w:val="18"/>
          <w:szCs w:val="21"/>
        </w:rPr>
      </w:pPr>
      <w:bookmarkStart w:id="67" w:name="_Toc458088874"/>
      <w:bookmarkStart w:id="68" w:name="_Toc485733868"/>
      <w:bookmarkEnd w:id="62"/>
      <w:bookmarkEnd w:id="66"/>
      <w:r w:rsidRPr="004B738C">
        <w:rPr>
          <w:rFonts w:ascii="Arial" w:hAnsi="Arial" w:cs="Arial"/>
          <w:b/>
          <w:bCs/>
          <w:sz w:val="18"/>
          <w:szCs w:val="21"/>
        </w:rPr>
        <w:t xml:space="preserve"> </w:t>
      </w:r>
      <w:bookmarkStart w:id="69" w:name="_Toc489445911"/>
      <w:bookmarkStart w:id="70" w:name="_Toc490576844"/>
      <w:r w:rsidRPr="004B738C">
        <w:rPr>
          <w:rFonts w:ascii="Arial" w:hAnsi="Arial" w:cs="Arial"/>
          <w:b/>
          <w:bCs/>
          <w:sz w:val="18"/>
          <w:szCs w:val="21"/>
        </w:rPr>
        <w:t>System Setup</w:t>
      </w:r>
      <w:bookmarkEnd w:id="69"/>
      <w:bookmarkEnd w:id="70"/>
    </w:p>
    <w:p w:rsidR="00245314" w:rsidRPr="00FB5480" w:rsidRDefault="00245314" w:rsidP="00245314">
      <w:pPr>
        <w:jc w:val="center"/>
        <w:rPr>
          <w:rFonts w:ascii="Arial" w:hAnsi="Arial" w:cs="Arial"/>
          <w:sz w:val="24"/>
          <w:szCs w:val="24"/>
        </w:rPr>
      </w:pPr>
      <w:r w:rsidRPr="00FB5480">
        <w:rPr>
          <w:rFonts w:ascii="Arial" w:hAnsi="Arial" w:cs="Arial"/>
          <w:sz w:val="24"/>
          <w:szCs w:val="24"/>
        </w:rPr>
        <w:t>Table 2-5 System Functions menu</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440"/>
        <w:gridCol w:w="5688"/>
      </w:tblGrid>
      <w:tr w:rsidR="00245314" w:rsidRPr="00FB5480" w:rsidTr="00245314">
        <w:tc>
          <w:tcPr>
            <w:tcW w:w="1728" w:type="dxa"/>
            <w:vAlign w:val="center"/>
          </w:tcPr>
          <w:p w:rsidR="00245314" w:rsidRPr="00FB5480" w:rsidRDefault="00245314" w:rsidP="00245314">
            <w:pPr>
              <w:ind w:left="-57"/>
              <w:jc w:val="center"/>
              <w:rPr>
                <w:rFonts w:ascii="Arial" w:hAnsi="Arial" w:cs="Arial"/>
                <w:b/>
                <w:bCs/>
                <w:szCs w:val="21"/>
              </w:rPr>
            </w:pPr>
            <w:r w:rsidRPr="00FB5480">
              <w:rPr>
                <w:rFonts w:ascii="Arial" w:hAnsi="Arial" w:cs="Arial"/>
                <w:b/>
                <w:bCs/>
                <w:szCs w:val="21"/>
              </w:rPr>
              <w:t>Menu Settings Comments</w:t>
            </w:r>
          </w:p>
        </w:tc>
        <w:tc>
          <w:tcPr>
            <w:tcW w:w="1440" w:type="dxa"/>
            <w:vAlign w:val="center"/>
          </w:tcPr>
          <w:p w:rsidR="00245314" w:rsidRPr="00FB5480" w:rsidRDefault="00245314" w:rsidP="00245314">
            <w:pPr>
              <w:jc w:val="center"/>
              <w:rPr>
                <w:rFonts w:ascii="Arial" w:hAnsi="Arial" w:cs="Arial"/>
                <w:b/>
                <w:bCs/>
                <w:szCs w:val="21"/>
              </w:rPr>
            </w:pPr>
            <w:r w:rsidRPr="00FB5480">
              <w:rPr>
                <w:rFonts w:ascii="Arial" w:hAnsi="Arial" w:cs="Arial"/>
                <w:b/>
                <w:bCs/>
                <w:szCs w:val="21"/>
              </w:rPr>
              <w:t>Setting</w:t>
            </w:r>
          </w:p>
        </w:tc>
        <w:tc>
          <w:tcPr>
            <w:tcW w:w="5688" w:type="dxa"/>
            <w:vAlign w:val="center"/>
          </w:tcPr>
          <w:p w:rsidR="00245314" w:rsidRPr="00FB5480" w:rsidRDefault="00245314" w:rsidP="00245314">
            <w:pPr>
              <w:jc w:val="center"/>
              <w:rPr>
                <w:rFonts w:ascii="Arial" w:hAnsi="Arial" w:cs="Arial"/>
                <w:b/>
                <w:bCs/>
                <w:szCs w:val="21"/>
              </w:rPr>
            </w:pPr>
            <w:r w:rsidRPr="00FB5480">
              <w:rPr>
                <w:rFonts w:ascii="Arial" w:hAnsi="Arial" w:cs="Arial"/>
                <w:b/>
                <w:bCs/>
                <w:szCs w:val="21"/>
              </w:rPr>
              <w:t>Description</w:t>
            </w:r>
          </w:p>
        </w:tc>
      </w:tr>
      <w:tr w:rsidR="00245314" w:rsidRPr="00FB5480" w:rsidTr="00245314">
        <w:trPr>
          <w:trHeight w:val="367"/>
        </w:trPr>
        <w:tc>
          <w:tcPr>
            <w:tcW w:w="1728"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Sound</w:t>
            </w:r>
          </w:p>
        </w:tc>
        <w:tc>
          <w:tcPr>
            <w:tcW w:w="1440"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Sound</w:t>
            </w:r>
          </w:p>
        </w:tc>
        <w:tc>
          <w:tcPr>
            <w:tcW w:w="5688"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Set sound to "ON" or "OFF"</w:t>
            </w:r>
          </w:p>
        </w:tc>
      </w:tr>
      <w:tr w:rsidR="00245314" w:rsidRPr="00FB5480" w:rsidTr="00245314">
        <w:trPr>
          <w:trHeight w:val="568"/>
        </w:trPr>
        <w:tc>
          <w:tcPr>
            <w:tcW w:w="1728"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Display brightness</w:t>
            </w:r>
          </w:p>
        </w:tc>
        <w:tc>
          <w:tcPr>
            <w:tcW w:w="1440"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Brightness</w:t>
            </w:r>
          </w:p>
        </w:tc>
        <w:tc>
          <w:tcPr>
            <w:tcW w:w="5688"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Can be set from 1-5</w:t>
            </w:r>
          </w:p>
        </w:tc>
      </w:tr>
      <w:tr w:rsidR="00245314" w:rsidRPr="00FB5480" w:rsidTr="00245314">
        <w:trPr>
          <w:trHeight w:val="473"/>
        </w:trPr>
        <w:tc>
          <w:tcPr>
            <w:tcW w:w="1728"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Language</w:t>
            </w:r>
          </w:p>
        </w:tc>
        <w:tc>
          <w:tcPr>
            <w:tcW w:w="1440"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w:t>
            </w:r>
          </w:p>
        </w:tc>
        <w:tc>
          <w:tcPr>
            <w:tcW w:w="5688"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Chinese or English</w:t>
            </w:r>
          </w:p>
        </w:tc>
      </w:tr>
      <w:tr w:rsidR="00245314" w:rsidRPr="00FB5480" w:rsidTr="00245314">
        <w:trPr>
          <w:trHeight w:val="297"/>
        </w:trPr>
        <w:tc>
          <w:tcPr>
            <w:tcW w:w="1728"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Color</w:t>
            </w:r>
          </w:p>
        </w:tc>
        <w:tc>
          <w:tcPr>
            <w:tcW w:w="1440"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t xml:space="preserve">System </w:t>
            </w:r>
            <w:r w:rsidRPr="00FB5480">
              <w:rPr>
                <w:rFonts w:ascii="Arial" w:hAnsi="Arial" w:cs="Arial"/>
                <w:sz w:val="24"/>
                <w:szCs w:val="24"/>
              </w:rPr>
              <w:lastRenderedPageBreak/>
              <w:t>theme</w:t>
            </w:r>
          </w:p>
        </w:tc>
        <w:tc>
          <w:tcPr>
            <w:tcW w:w="5688" w:type="dxa"/>
            <w:vAlign w:val="center"/>
          </w:tcPr>
          <w:p w:rsidR="00245314" w:rsidRPr="00FB5480" w:rsidRDefault="00245314" w:rsidP="00245314">
            <w:pPr>
              <w:widowControl/>
              <w:jc w:val="center"/>
              <w:rPr>
                <w:rFonts w:ascii="Arial" w:hAnsi="Arial" w:cs="Arial"/>
                <w:sz w:val="24"/>
                <w:szCs w:val="24"/>
              </w:rPr>
            </w:pPr>
            <w:r w:rsidRPr="00FB5480">
              <w:rPr>
                <w:rFonts w:ascii="Arial" w:hAnsi="Arial" w:cs="Arial"/>
                <w:sz w:val="24"/>
                <w:szCs w:val="24"/>
              </w:rPr>
              <w:lastRenderedPageBreak/>
              <w:t>four styles to choose "default", "style one"</w:t>
            </w:r>
            <w:r w:rsidRPr="00FB5480">
              <w:rPr>
                <w:rFonts w:ascii="Arial" w:hAnsi="Arial" w:cs="Arial"/>
                <w:sz w:val="24"/>
                <w:szCs w:val="24"/>
              </w:rPr>
              <w:t>、</w:t>
            </w:r>
            <w:r w:rsidRPr="00FB5480">
              <w:rPr>
                <w:rFonts w:ascii="Arial" w:hAnsi="Arial" w:cs="Arial"/>
                <w:sz w:val="24"/>
                <w:szCs w:val="24"/>
              </w:rPr>
              <w:t xml:space="preserve">" style </w:t>
            </w:r>
            <w:r w:rsidRPr="00FB5480">
              <w:rPr>
                <w:rFonts w:ascii="Arial" w:hAnsi="Arial" w:cs="Arial"/>
                <w:sz w:val="24"/>
                <w:szCs w:val="24"/>
              </w:rPr>
              <w:lastRenderedPageBreak/>
              <w:t>two", " style three "</w:t>
            </w:r>
          </w:p>
        </w:tc>
      </w:tr>
      <w:tr w:rsidR="00245314" w:rsidRPr="00FB5480" w:rsidTr="00245314">
        <w:trPr>
          <w:trHeight w:val="458"/>
        </w:trPr>
        <w:tc>
          <w:tcPr>
            <w:tcW w:w="1728" w:type="dxa"/>
            <w:vAlign w:val="center"/>
          </w:tcPr>
          <w:p w:rsidR="00245314" w:rsidRPr="00FB5480" w:rsidRDefault="00245314" w:rsidP="00245314">
            <w:pPr>
              <w:jc w:val="center"/>
              <w:rPr>
                <w:rFonts w:ascii="Arial" w:hAnsi="Arial" w:cs="Arial"/>
                <w:sz w:val="24"/>
                <w:szCs w:val="24"/>
              </w:rPr>
            </w:pPr>
            <w:r w:rsidRPr="00FB5480">
              <w:rPr>
                <w:rFonts w:ascii="Arial" w:hAnsi="Arial" w:cs="Arial"/>
                <w:sz w:val="24"/>
                <w:szCs w:val="24"/>
              </w:rPr>
              <w:lastRenderedPageBreak/>
              <w:t>Location History</w:t>
            </w:r>
          </w:p>
        </w:tc>
        <w:tc>
          <w:tcPr>
            <w:tcW w:w="1440" w:type="dxa"/>
            <w:vAlign w:val="center"/>
          </w:tcPr>
          <w:p w:rsidR="00245314" w:rsidRPr="00FB5480" w:rsidRDefault="00245314" w:rsidP="00245314">
            <w:pPr>
              <w:ind w:firstLineChars="100" w:firstLine="240"/>
              <w:jc w:val="center"/>
              <w:rPr>
                <w:rFonts w:ascii="Arial" w:hAnsi="Arial" w:cs="Arial"/>
                <w:sz w:val="24"/>
                <w:szCs w:val="24"/>
              </w:rPr>
            </w:pPr>
            <w:r w:rsidRPr="00FB5480">
              <w:rPr>
                <w:rFonts w:ascii="Arial" w:hAnsi="Arial" w:cs="Arial"/>
                <w:sz w:val="24"/>
                <w:szCs w:val="24"/>
              </w:rPr>
              <w:t>On / Off</w:t>
            </w:r>
          </w:p>
        </w:tc>
        <w:tc>
          <w:tcPr>
            <w:tcW w:w="5688" w:type="dxa"/>
            <w:vAlign w:val="center"/>
          </w:tcPr>
          <w:p w:rsidR="00245314" w:rsidRPr="00FB5480" w:rsidRDefault="00245314" w:rsidP="00245314">
            <w:pPr>
              <w:jc w:val="center"/>
              <w:rPr>
                <w:rFonts w:ascii="Arial" w:hAnsi="Arial" w:cs="Arial"/>
                <w:sz w:val="24"/>
                <w:szCs w:val="24"/>
              </w:rPr>
            </w:pPr>
            <w:r w:rsidRPr="00FB5480">
              <w:rPr>
                <w:rFonts w:ascii="Arial" w:hAnsi="Arial" w:cs="Arial"/>
                <w:sz w:val="24"/>
                <w:szCs w:val="24"/>
              </w:rPr>
              <w:t>Minutes of the last open position</w:t>
            </w:r>
          </w:p>
        </w:tc>
      </w:tr>
      <w:tr w:rsidR="00245314" w:rsidRPr="00FB5480" w:rsidTr="00245314">
        <w:trPr>
          <w:trHeight w:val="408"/>
        </w:trPr>
        <w:tc>
          <w:tcPr>
            <w:tcW w:w="1728" w:type="dxa"/>
            <w:vAlign w:val="center"/>
          </w:tcPr>
          <w:p w:rsidR="00245314" w:rsidRPr="00FB5480" w:rsidRDefault="00245314" w:rsidP="00245314">
            <w:pPr>
              <w:jc w:val="center"/>
              <w:rPr>
                <w:rFonts w:ascii="Arial" w:hAnsi="Arial" w:cs="Arial"/>
                <w:sz w:val="24"/>
                <w:szCs w:val="24"/>
              </w:rPr>
            </w:pPr>
            <w:r w:rsidRPr="00FB5480">
              <w:rPr>
                <w:rFonts w:ascii="Arial" w:hAnsi="Arial" w:cs="Arial"/>
                <w:sz w:val="24"/>
                <w:szCs w:val="24"/>
              </w:rPr>
              <w:t>Version Information</w:t>
            </w:r>
          </w:p>
        </w:tc>
        <w:tc>
          <w:tcPr>
            <w:tcW w:w="1440" w:type="dxa"/>
            <w:vAlign w:val="center"/>
          </w:tcPr>
          <w:p w:rsidR="00245314" w:rsidRPr="00FB5480" w:rsidRDefault="00245314" w:rsidP="00245314">
            <w:pPr>
              <w:ind w:firstLineChars="100" w:firstLine="240"/>
              <w:jc w:val="center"/>
              <w:rPr>
                <w:rFonts w:ascii="Arial" w:hAnsi="Arial" w:cs="Arial"/>
                <w:sz w:val="24"/>
                <w:szCs w:val="24"/>
              </w:rPr>
            </w:pPr>
            <w:r w:rsidRPr="00FB5480">
              <w:rPr>
                <w:rFonts w:ascii="Arial" w:hAnsi="Arial" w:cs="Arial"/>
                <w:sz w:val="24"/>
                <w:szCs w:val="24"/>
              </w:rPr>
              <w:t>/</w:t>
            </w:r>
          </w:p>
        </w:tc>
        <w:tc>
          <w:tcPr>
            <w:tcW w:w="5688" w:type="dxa"/>
            <w:vAlign w:val="center"/>
          </w:tcPr>
          <w:p w:rsidR="00245314" w:rsidRPr="00FB5480" w:rsidRDefault="00245314" w:rsidP="00245314">
            <w:pPr>
              <w:jc w:val="center"/>
              <w:rPr>
                <w:rFonts w:ascii="Arial" w:hAnsi="Arial" w:cs="Arial"/>
                <w:sz w:val="24"/>
                <w:szCs w:val="24"/>
              </w:rPr>
            </w:pPr>
            <w:r w:rsidRPr="00FB5480">
              <w:rPr>
                <w:rFonts w:ascii="Arial" w:hAnsi="Arial" w:cs="Arial"/>
                <w:sz w:val="24"/>
                <w:szCs w:val="24"/>
              </w:rPr>
              <w:t>Check the software version of the oscilloscope</w:t>
            </w:r>
          </w:p>
        </w:tc>
      </w:tr>
      <w:tr w:rsidR="00245314" w:rsidRPr="00FB5480" w:rsidTr="00245314">
        <w:trPr>
          <w:trHeight w:val="441"/>
        </w:trPr>
        <w:tc>
          <w:tcPr>
            <w:tcW w:w="1728" w:type="dxa"/>
            <w:vAlign w:val="center"/>
          </w:tcPr>
          <w:p w:rsidR="00245314" w:rsidRPr="00FB5480" w:rsidRDefault="00245314" w:rsidP="00245314">
            <w:pPr>
              <w:jc w:val="center"/>
              <w:rPr>
                <w:rFonts w:ascii="Arial" w:hAnsi="Arial" w:cs="Arial"/>
                <w:sz w:val="24"/>
                <w:szCs w:val="24"/>
              </w:rPr>
            </w:pPr>
            <w:r w:rsidRPr="00FB5480">
              <w:rPr>
                <w:rFonts w:ascii="Arial" w:hAnsi="Arial" w:cs="Arial"/>
                <w:sz w:val="24"/>
                <w:szCs w:val="24"/>
              </w:rPr>
              <w:t>Restore Factory</w:t>
            </w:r>
          </w:p>
        </w:tc>
        <w:tc>
          <w:tcPr>
            <w:tcW w:w="1440" w:type="dxa"/>
            <w:vAlign w:val="center"/>
          </w:tcPr>
          <w:p w:rsidR="00245314" w:rsidRPr="00FB5480" w:rsidRDefault="00245314" w:rsidP="00245314">
            <w:pPr>
              <w:jc w:val="center"/>
              <w:rPr>
                <w:rFonts w:ascii="Arial" w:hAnsi="Arial" w:cs="Arial"/>
                <w:sz w:val="24"/>
                <w:szCs w:val="24"/>
              </w:rPr>
            </w:pPr>
            <w:r w:rsidRPr="00FB5480">
              <w:rPr>
                <w:rFonts w:ascii="Arial" w:hAnsi="Arial" w:cs="Arial"/>
                <w:sz w:val="24"/>
                <w:szCs w:val="24"/>
              </w:rPr>
              <w:t>/</w:t>
            </w:r>
          </w:p>
        </w:tc>
        <w:tc>
          <w:tcPr>
            <w:tcW w:w="5688" w:type="dxa"/>
            <w:vAlign w:val="center"/>
          </w:tcPr>
          <w:p w:rsidR="00245314" w:rsidRPr="00FB5480" w:rsidRDefault="00245314" w:rsidP="00245314">
            <w:pPr>
              <w:jc w:val="center"/>
              <w:rPr>
                <w:rFonts w:ascii="Arial" w:hAnsi="Arial" w:cs="Arial"/>
                <w:sz w:val="24"/>
                <w:szCs w:val="24"/>
              </w:rPr>
            </w:pPr>
            <w:r w:rsidRPr="00FB5480">
              <w:rPr>
                <w:rFonts w:ascii="Arial" w:hAnsi="Arial" w:cs="Arial"/>
                <w:sz w:val="24"/>
                <w:szCs w:val="24"/>
              </w:rPr>
              <w:t>Reset</w:t>
            </w:r>
          </w:p>
        </w:tc>
      </w:tr>
      <w:bookmarkEnd w:id="67"/>
      <w:bookmarkEnd w:id="68"/>
    </w:tbl>
    <w:p w:rsidR="00245314" w:rsidRDefault="00245314" w:rsidP="00E73FC3">
      <w:pPr>
        <w:widowControl/>
        <w:rPr>
          <w:rFonts w:ascii="Arial" w:hAnsi="Arial" w:cs="Arial"/>
          <w:b/>
          <w:bCs/>
          <w:sz w:val="24"/>
        </w:rPr>
      </w:pPr>
    </w:p>
    <w:p w:rsidR="00245314" w:rsidRDefault="00245314" w:rsidP="00E73FC3">
      <w:pPr>
        <w:widowControl/>
        <w:rPr>
          <w:rFonts w:ascii="Arial" w:hAnsi="Arial" w:cs="Arial"/>
          <w:b/>
          <w:bCs/>
          <w:sz w:val="24"/>
        </w:rPr>
      </w:pPr>
    </w:p>
    <w:p w:rsidR="00245314" w:rsidRPr="00245314" w:rsidRDefault="00245314" w:rsidP="00245314">
      <w:pPr>
        <w:widowControl/>
        <w:rPr>
          <w:rFonts w:ascii="Arial" w:hAnsi="Arial" w:cs="Arial"/>
          <w:b/>
          <w:bCs/>
          <w:sz w:val="24"/>
        </w:rPr>
      </w:pPr>
      <w:r w:rsidRPr="00245314">
        <w:rPr>
          <w:rFonts w:ascii="Arial" w:hAnsi="Arial" w:cs="Arial"/>
          <w:b/>
          <w:bCs/>
          <w:sz w:val="24"/>
        </w:rPr>
        <w:t>System Settings</w:t>
      </w:r>
    </w:p>
    <w:p w:rsidR="00245314" w:rsidRPr="004B738C" w:rsidRDefault="00245314" w:rsidP="005C0E9F">
      <w:pPr>
        <w:pStyle w:val="a7"/>
        <w:widowControl/>
        <w:numPr>
          <w:ilvl w:val="0"/>
          <w:numId w:val="20"/>
        </w:numPr>
        <w:ind w:firstLineChars="0"/>
        <w:rPr>
          <w:rFonts w:ascii="GUFDFI+ËÎÌå" w:hAnsi="GUFDFI+ËÎÌå" w:cs="GUFDFI+ËÎÌå" w:hint="eastAsia"/>
          <w:bCs/>
        </w:rPr>
      </w:pPr>
      <w:r w:rsidRPr="004B738C">
        <w:rPr>
          <w:rFonts w:ascii="GUFDFI+ËÎÌå" w:hAnsi="GUFDFI+ËÎÌå" w:cs="GUFDFI+ËÎÌå"/>
          <w:bCs/>
        </w:rPr>
        <w:t xml:space="preserve">Sound settings: </w:t>
      </w:r>
    </w:p>
    <w:p w:rsidR="00245314" w:rsidRPr="004B738C" w:rsidRDefault="00245314" w:rsidP="00245314">
      <w:pPr>
        <w:pStyle w:val="a7"/>
        <w:widowControl/>
        <w:ind w:left="357"/>
        <w:rPr>
          <w:rFonts w:ascii="GUFDFI+ËÎÌå" w:hAnsi="GUFDFI+ËÎÌå" w:cs="GUFDFI+ËÎÌå" w:hint="eastAsia"/>
          <w:bCs/>
        </w:rPr>
      </w:pPr>
      <w:r w:rsidRPr="004B738C">
        <w:rPr>
          <w:rFonts w:ascii="GUFDFI+ËÎÌå" w:hAnsi="GUFDFI+ËÎÌå" w:cs="GUFDFI+ËÎÌå"/>
          <w:bCs/>
        </w:rPr>
        <w:t>the main menu, select "System Settings" button, press the "OK" to enter the settings interface, via the arrow keys to select "Sound" press "OK" button, enter the change, left and right keys to select On or Off and then press "OK "button to confirm.</w:t>
      </w:r>
    </w:p>
    <w:p w:rsidR="00245314" w:rsidRPr="004B738C" w:rsidRDefault="00245314" w:rsidP="005C0E9F">
      <w:pPr>
        <w:pStyle w:val="a7"/>
        <w:widowControl/>
        <w:numPr>
          <w:ilvl w:val="0"/>
          <w:numId w:val="20"/>
        </w:numPr>
        <w:ind w:firstLineChars="0"/>
        <w:rPr>
          <w:rFonts w:ascii="GUFDFI+ËÎÌå" w:hAnsi="GUFDFI+ËÎÌå" w:cs="GUFDFI+ËÎÌå" w:hint="eastAsia"/>
          <w:bCs/>
        </w:rPr>
      </w:pPr>
      <w:r w:rsidRPr="004B738C">
        <w:rPr>
          <w:rFonts w:ascii="GUFDFI+ËÎÌå" w:hAnsi="GUFDFI+ËÎÌå" w:cs="GUFDFI+ËÎÌå"/>
          <w:bCs/>
        </w:rPr>
        <w:t xml:space="preserve">brightness setting: </w:t>
      </w:r>
    </w:p>
    <w:p w:rsidR="00245314" w:rsidRPr="004B738C" w:rsidRDefault="00245314" w:rsidP="003C05AA">
      <w:pPr>
        <w:widowControl/>
        <w:ind w:leftChars="200" w:left="420" w:firstLineChars="200" w:firstLine="420"/>
        <w:rPr>
          <w:rFonts w:ascii="GUFDFI+ËÎÌå" w:hAnsi="GUFDFI+ËÎÌå" w:cs="GUFDFI+ËÎÌå" w:hint="eastAsia"/>
          <w:bCs/>
        </w:rPr>
      </w:pPr>
      <w:r w:rsidRPr="004B738C">
        <w:rPr>
          <w:rFonts w:ascii="GUFDFI+ËÎÌå" w:hAnsi="GUFDFI+ËÎÌå" w:cs="GUFDFI+ËÎÌå"/>
          <w:bCs/>
        </w:rPr>
        <w:t>the main menu, select "System Settings" button, press the "OK" button to enter the settings interface, via the arrow keys to select "Brightness" press "OK" button to enter modify, add brightness left minus right then press "OK" key to confirm; the machine ca</w:t>
      </w:r>
      <w:r w:rsidRPr="00245314">
        <w:rPr>
          <w:rFonts w:ascii="宋体" w:hAnsi="宋体"/>
        </w:rPr>
        <w:t xml:space="preserve">n be set </w:t>
      </w:r>
      <w:r w:rsidRPr="004B738C">
        <w:rPr>
          <w:rFonts w:ascii="GUFDFI+ËÎÌå" w:hAnsi="GUFDFI+ËÎÌå" w:cs="GUFDFI+ËÎÌå"/>
          <w:bCs/>
        </w:rPr>
        <w:t>brightness 1-5.</w:t>
      </w:r>
    </w:p>
    <w:p w:rsidR="00245314" w:rsidRPr="004B738C" w:rsidRDefault="00245314" w:rsidP="005C0E9F">
      <w:pPr>
        <w:pStyle w:val="a7"/>
        <w:widowControl/>
        <w:numPr>
          <w:ilvl w:val="0"/>
          <w:numId w:val="20"/>
        </w:numPr>
        <w:ind w:firstLineChars="0"/>
        <w:rPr>
          <w:rFonts w:ascii="GUFDFI+ËÎÌå" w:hAnsi="GUFDFI+ËÎÌå" w:cs="GUFDFI+ËÎÌå" w:hint="eastAsia"/>
          <w:bCs/>
        </w:rPr>
      </w:pPr>
      <w:r w:rsidRPr="004B738C">
        <w:rPr>
          <w:rFonts w:ascii="GUFDFI+ËÎÌå" w:hAnsi="GUFDFI+ËÎÌå" w:cs="GUFDFI+ËÎÌå"/>
          <w:bCs/>
        </w:rPr>
        <w:t xml:space="preserve">language setting: </w:t>
      </w:r>
    </w:p>
    <w:p w:rsidR="00245314" w:rsidRPr="004B738C" w:rsidRDefault="00245314" w:rsidP="00245314">
      <w:pPr>
        <w:pStyle w:val="a7"/>
        <w:widowControl/>
        <w:ind w:left="357"/>
        <w:rPr>
          <w:rFonts w:ascii="GUFDFI+ËÎÌå" w:hAnsi="GUFDFI+ËÎÌå" w:cs="GUFDFI+ËÎÌå" w:hint="eastAsia"/>
          <w:bCs/>
        </w:rPr>
      </w:pPr>
      <w:r w:rsidRPr="004B738C">
        <w:rPr>
          <w:rFonts w:ascii="GUFDFI+ËÎÌå" w:hAnsi="GUFDFI+ËÎÌå" w:cs="GUFDFI+ËÎÌå"/>
          <w:bCs/>
        </w:rPr>
        <w:t>the main menu, select "System Settings" button, press the "OK" button to enter the settings interface, via the arrow keys to select "Language" press "OK" button, enter the change, left and right keys to select the language and then press the "OK" button confirm; the unit provided in both Chinese and English display interface.</w:t>
      </w:r>
    </w:p>
    <w:p w:rsidR="00245314" w:rsidRPr="004B738C" w:rsidRDefault="00245314" w:rsidP="005C0E9F">
      <w:pPr>
        <w:pStyle w:val="a7"/>
        <w:widowControl/>
        <w:numPr>
          <w:ilvl w:val="0"/>
          <w:numId w:val="20"/>
        </w:numPr>
        <w:ind w:firstLineChars="0"/>
        <w:rPr>
          <w:rFonts w:ascii="GUFDFI+ËÎÌå" w:hAnsi="GUFDFI+ËÎÌå" w:cs="GUFDFI+ËÎÌå" w:hint="eastAsia"/>
          <w:bCs/>
        </w:rPr>
      </w:pPr>
      <w:r w:rsidRPr="004B738C">
        <w:rPr>
          <w:rFonts w:ascii="GUFDFI+ËÎÌå" w:hAnsi="GUFDFI+ËÎÌå" w:cs="GUFDFI+ËÎÌå"/>
          <w:bCs/>
        </w:rPr>
        <w:t>Color settings:</w:t>
      </w:r>
    </w:p>
    <w:p w:rsidR="00245314" w:rsidRPr="004B738C" w:rsidRDefault="00245314" w:rsidP="00245314">
      <w:pPr>
        <w:pStyle w:val="a7"/>
        <w:widowControl/>
        <w:ind w:left="357"/>
        <w:rPr>
          <w:rFonts w:ascii="GUFDFI+ËÎÌå" w:hAnsi="GUFDFI+ËÎÌå" w:cs="GUFDFI+ËÎÌå" w:hint="eastAsia"/>
          <w:bCs/>
        </w:rPr>
      </w:pPr>
      <w:r w:rsidRPr="004B738C">
        <w:rPr>
          <w:rFonts w:ascii="GUFDFI+ËÎÌå" w:hAnsi="GUFDFI+ËÎÌå" w:cs="GUFDFI+ËÎÌå"/>
          <w:bCs/>
        </w:rPr>
        <w:t xml:space="preserve"> language setting: the main menu, select "System Settings" button, press the "OK" button to enter the settings interface, via the arrow keys to select "System risers" press "OK" button, enter the change, up and down keys to select a topic style and then press "OK" button to confirm, the unit provides four display style theme.</w:t>
      </w:r>
    </w:p>
    <w:p w:rsidR="00245314" w:rsidRPr="004B738C" w:rsidRDefault="00245314" w:rsidP="005C0E9F">
      <w:pPr>
        <w:pStyle w:val="a7"/>
        <w:widowControl/>
        <w:numPr>
          <w:ilvl w:val="0"/>
          <w:numId w:val="20"/>
        </w:numPr>
        <w:ind w:firstLineChars="0"/>
        <w:rPr>
          <w:rFonts w:ascii="GUFDFI+ËÎÌå" w:hAnsi="GUFDFI+ËÎÌå" w:cs="GUFDFI+ËÎÌå" w:hint="eastAsia"/>
          <w:bCs/>
        </w:rPr>
      </w:pPr>
      <w:r w:rsidRPr="004B738C">
        <w:rPr>
          <w:rFonts w:ascii="GUFDFI+ËÎÌå" w:hAnsi="GUFDFI+ËÎÌå" w:cs="GUFDFI+ËÎÌå"/>
          <w:bCs/>
        </w:rPr>
        <w:t>to restore the factory:</w:t>
      </w:r>
    </w:p>
    <w:p w:rsidR="00245314" w:rsidRPr="004B738C" w:rsidRDefault="00245314" w:rsidP="00245314">
      <w:pPr>
        <w:pStyle w:val="a7"/>
        <w:widowControl/>
        <w:ind w:left="357"/>
        <w:rPr>
          <w:rFonts w:ascii="GUFDFI+ËÎÌå" w:hAnsi="GUFDFI+ËÎÌå" w:cs="GUFDFI+ËÎÌå" w:hint="eastAsia"/>
          <w:bCs/>
        </w:rPr>
      </w:pPr>
      <w:r w:rsidRPr="004B738C">
        <w:rPr>
          <w:rFonts w:ascii="GUFDFI+ËÎÌå" w:hAnsi="GUFDFI+ËÎÌå" w:cs="GUFDFI+ËÎÌå"/>
          <w:bCs/>
        </w:rPr>
        <w:t xml:space="preserve"> the main menu, select "System Settings" button, press the "OK" button to enter the settings interface, via the arrow keys to select "Factory" press "OK" button, enter the change, left and right keys to select OK or Cancel, then press "OK" button to confirm the WTR.</w:t>
      </w:r>
    </w:p>
    <w:p w:rsidR="004D52CC" w:rsidRDefault="004D52CC" w:rsidP="004D52CC">
      <w:pPr>
        <w:rPr>
          <w:rFonts w:ascii="宋体" w:hAnsi="宋体"/>
        </w:rPr>
      </w:pPr>
      <w:bookmarkStart w:id="71" w:name="_Toc462232009"/>
      <w:bookmarkStart w:id="72" w:name="_Toc458088875"/>
      <w:bookmarkStart w:id="73" w:name="_Toc485733869"/>
    </w:p>
    <w:p w:rsidR="004D52CC" w:rsidRPr="004B738C" w:rsidRDefault="004D52CC" w:rsidP="008A248B">
      <w:pPr>
        <w:pStyle w:val="a7"/>
        <w:widowControl/>
        <w:numPr>
          <w:ilvl w:val="2"/>
          <w:numId w:val="35"/>
        </w:numPr>
        <w:spacing w:beforeLines="100" w:afterLines="50"/>
        <w:ind w:firstLineChars="0"/>
        <w:jc w:val="left"/>
        <w:outlineLvl w:val="2"/>
        <w:rPr>
          <w:rFonts w:ascii="Arial" w:hAnsi="Arial" w:cs="Arial"/>
          <w:b/>
          <w:bCs/>
          <w:sz w:val="18"/>
          <w:szCs w:val="21"/>
        </w:rPr>
      </w:pPr>
      <w:bookmarkStart w:id="74" w:name="_Toc489445912"/>
      <w:bookmarkStart w:id="75" w:name="_Toc490576845"/>
      <w:r w:rsidRPr="004B738C">
        <w:rPr>
          <w:rFonts w:ascii="Arial" w:hAnsi="Arial" w:cs="Arial"/>
          <w:b/>
          <w:bCs/>
          <w:sz w:val="18"/>
          <w:szCs w:val="21"/>
        </w:rPr>
        <w:t>The storage system</w:t>
      </w:r>
      <w:bookmarkEnd w:id="71"/>
      <w:bookmarkEnd w:id="74"/>
      <w:bookmarkEnd w:id="75"/>
    </w:p>
    <w:p w:rsidR="004D52CC" w:rsidRPr="004B738C" w:rsidRDefault="004D52CC" w:rsidP="004D52CC">
      <w:pPr>
        <w:rPr>
          <w:rFonts w:ascii="GUFDFI+ËÎÌå" w:hAnsi="GUFDFI+ËÎÌå" w:cs="GUFDFI+ËÎÌå" w:hint="eastAsia"/>
          <w:bCs/>
        </w:rPr>
      </w:pPr>
      <w:r w:rsidRPr="004B738C">
        <w:rPr>
          <w:rFonts w:ascii="GUFDFI+ËÎÌå" w:hAnsi="GUFDFI+ËÎÌå" w:cs="GUFDFI+ËÎÌå"/>
          <w:bCs/>
        </w:rPr>
        <w:t xml:space="preserve">ADO Series can store two reference waveforms, 20 groups of shots (depending on memory size) to the oscilloscope internal </w:t>
      </w:r>
      <w:r w:rsidRPr="004B738C">
        <w:rPr>
          <w:rFonts w:ascii="GUFDFI+ËÎÌå" w:hAnsi="GUFDFI+ËÎÌå" w:cs="GUFDFI+ËÎÌå" w:hint="eastAsia"/>
          <w:bCs/>
        </w:rPr>
        <w:t>storage</w:t>
      </w:r>
      <w:r w:rsidRPr="004B738C">
        <w:rPr>
          <w:rFonts w:ascii="GUFDFI+ËÎÌå" w:hAnsi="GUFDFI+ËÎÌå" w:cs="GUFDFI+ËÎÌå"/>
          <w:bCs/>
        </w:rPr>
        <w:t>.</w:t>
      </w:r>
    </w:p>
    <w:p w:rsidR="004D52CC" w:rsidRPr="004B738C" w:rsidRDefault="004D52CC" w:rsidP="004D52CC">
      <w:pPr>
        <w:rPr>
          <w:rFonts w:ascii="GUFDFI+ËÎÌå" w:hAnsi="GUFDFI+ËÎÌå" w:cs="GUFDFI+ËÎÌå" w:hint="eastAsia"/>
          <w:bCs/>
        </w:rPr>
      </w:pPr>
      <w:r w:rsidRPr="004B738C">
        <w:rPr>
          <w:rFonts w:ascii="GUFDFI+ËÎÌå" w:hAnsi="GUFDFI+ËÎÌå" w:cs="GUFDFI+ËÎÌå"/>
          <w:bCs/>
        </w:rPr>
        <w:t>ADO Series provides USB interface, you can save waveform memory shots to the U disk, the common image BMP image file can be opened by computer software. In addition, two sets of waveform</w:t>
      </w:r>
      <w:r w:rsidRPr="004B738C">
        <w:rPr>
          <w:rFonts w:ascii="GUFDFI+ËÎÌå" w:hAnsi="GUFDFI+ËÎÌå" w:cs="GUFDFI+ËÎÌå" w:hint="eastAsia"/>
          <w:bCs/>
        </w:rPr>
        <w:t xml:space="preserve"> and</w:t>
      </w:r>
      <w:r w:rsidRPr="004B738C">
        <w:rPr>
          <w:rFonts w:ascii="GUFDFI+ËÎÌå" w:hAnsi="GUFDFI+ËÎÌå" w:cs="GUFDFI+ËÎÌå"/>
          <w:bCs/>
        </w:rPr>
        <w:t xml:space="preserve"> parameters are stored and can be called out by "reference waveform"</w:t>
      </w:r>
      <w:r w:rsidRPr="004B738C">
        <w:rPr>
          <w:rFonts w:ascii="GUFDFI+ËÎÌå" w:hAnsi="GUFDFI+ËÎÌå" w:cs="GUFDFI+ËÎÌå" w:hint="eastAsia"/>
          <w:bCs/>
        </w:rPr>
        <w:t xml:space="preserve"> respectively</w:t>
      </w:r>
      <w:r w:rsidRPr="004B738C">
        <w:rPr>
          <w:rFonts w:ascii="GUFDFI+ËÎÌå" w:hAnsi="GUFDFI+ËÎÌå" w:cs="GUFDFI+ËÎÌå"/>
          <w:bCs/>
        </w:rPr>
        <w:t>, displayed on the screen.</w:t>
      </w:r>
    </w:p>
    <w:p w:rsidR="004B738C" w:rsidRDefault="004B738C" w:rsidP="004D52CC">
      <w:pPr>
        <w:rPr>
          <w:bCs/>
        </w:rPr>
        <w:sectPr w:rsidR="004B738C" w:rsidSect="005F383C">
          <w:pgSz w:w="11906" w:h="16838" w:code="9"/>
          <w:pgMar w:top="1440" w:right="1800" w:bottom="1440" w:left="1800" w:header="397" w:footer="624" w:gutter="0"/>
          <w:cols w:space="425"/>
          <w:docGrid w:type="lines" w:linePitch="312"/>
        </w:sectPr>
      </w:pPr>
    </w:p>
    <w:bookmarkEnd w:id="72"/>
    <w:bookmarkEnd w:id="73"/>
    <w:p w:rsidR="00E73FC3" w:rsidRDefault="004D52CC" w:rsidP="00E73FC3">
      <w:pPr>
        <w:widowControl/>
        <w:rPr>
          <w:rFonts w:ascii="宋体" w:hAnsi="宋体"/>
          <w:b/>
        </w:rPr>
      </w:pPr>
      <w:r w:rsidRPr="004D52CC">
        <w:rPr>
          <w:rFonts w:ascii="宋体" w:hAnsi="宋体"/>
          <w:b/>
        </w:rPr>
        <w:lastRenderedPageBreak/>
        <w:t>To save a reference waveform:</w:t>
      </w:r>
    </w:p>
    <w:p w:rsidR="00430EA7" w:rsidRDefault="00430EA7" w:rsidP="00E73FC3">
      <w:pPr>
        <w:widowControl/>
        <w:rPr>
          <w:rFonts w:ascii="宋体" w:hAnsi="宋体"/>
          <w:b/>
        </w:rPr>
      </w:pPr>
    </w:p>
    <w:p w:rsidR="004D52CC" w:rsidRDefault="004D52CC" w:rsidP="00E73FC3">
      <w:pPr>
        <w:widowControl/>
        <w:rPr>
          <w:rFonts w:ascii="宋体" w:hAnsi="宋体"/>
          <w:b/>
        </w:rPr>
      </w:pPr>
      <w:r>
        <w:rPr>
          <w:rFonts w:ascii="宋体" w:hAnsi="宋体"/>
          <w:b/>
          <w:noProof/>
        </w:rPr>
        <w:drawing>
          <wp:inline distT="0" distB="0" distL="0" distR="0">
            <wp:extent cx="5742432" cy="1499616"/>
            <wp:effectExtent l="38100" t="0" r="10668" b="5334"/>
            <wp:docPr id="41" name="图示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430EA7" w:rsidRDefault="00430EA7" w:rsidP="00E73FC3">
      <w:pPr>
        <w:widowControl/>
        <w:rPr>
          <w:rFonts w:ascii="宋体" w:hAnsi="宋体"/>
          <w:b/>
        </w:rPr>
      </w:pPr>
      <w:r w:rsidRPr="00430EA7">
        <w:rPr>
          <w:rFonts w:ascii="宋体" w:hAnsi="宋体"/>
          <w:b/>
        </w:rPr>
        <w:t>To save a picture:</w:t>
      </w:r>
    </w:p>
    <w:p w:rsidR="00E73FC3" w:rsidRDefault="00430EA7" w:rsidP="00E73FC3">
      <w:pPr>
        <w:widowControl/>
        <w:rPr>
          <w:rFonts w:ascii="宋体" w:hAnsi="宋体"/>
        </w:rPr>
      </w:pPr>
      <w:r>
        <w:rPr>
          <w:rFonts w:ascii="宋体" w:hAnsi="宋体"/>
          <w:noProof/>
        </w:rPr>
        <w:drawing>
          <wp:inline distT="0" distB="0" distL="0" distR="0">
            <wp:extent cx="5762037" cy="1351128"/>
            <wp:effectExtent l="19050" t="0" r="10113" b="1422"/>
            <wp:docPr id="42" name="图示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E73FC3" w:rsidRPr="00117C9A" w:rsidRDefault="00E73FC3" w:rsidP="00E73FC3">
      <w:pPr>
        <w:widowControl/>
        <w:ind w:firstLineChars="300" w:firstLine="632"/>
        <w:rPr>
          <w:rFonts w:ascii="宋体" w:hAnsi="宋体"/>
        </w:rPr>
      </w:pPr>
      <w:r>
        <w:rPr>
          <w:rFonts w:ascii="宋体" w:hAnsi="宋体" w:hint="eastAsia"/>
          <w:b/>
        </w:rPr>
        <w:t xml:space="preserve">   </w:t>
      </w:r>
    </w:p>
    <w:p w:rsidR="00840A61" w:rsidRDefault="00840A61" w:rsidP="00E73FC3">
      <w:pPr>
        <w:widowControl/>
        <w:rPr>
          <w:rFonts w:ascii="宋体" w:hAnsi="宋体"/>
          <w:b/>
        </w:rPr>
      </w:pPr>
      <w:r w:rsidRPr="00840A61">
        <w:rPr>
          <w:rFonts w:ascii="宋体" w:hAnsi="宋体"/>
          <w:b/>
        </w:rPr>
        <w:t xml:space="preserve">Note: screenshot function can save about 20 </w:t>
      </w:r>
      <w:proofErr w:type="spellStart"/>
      <w:r w:rsidRPr="00840A61">
        <w:rPr>
          <w:rFonts w:ascii="宋体" w:hAnsi="宋体"/>
          <w:b/>
        </w:rPr>
        <w:t>pictures,the</w:t>
      </w:r>
      <w:proofErr w:type="spellEnd"/>
      <w:r w:rsidRPr="00840A61">
        <w:rPr>
          <w:rFonts w:ascii="宋体" w:hAnsi="宋体"/>
          <w:b/>
        </w:rPr>
        <w:t xml:space="preserve"> actual amount depend on the size of the memory decision, if prompted to screenshot failure, re-screenshots look, if it doesn't </w:t>
      </w:r>
      <w:proofErr w:type="spellStart"/>
      <w:r w:rsidRPr="00840A61">
        <w:rPr>
          <w:rFonts w:ascii="宋体" w:hAnsi="宋体"/>
          <w:b/>
        </w:rPr>
        <w:t>worke</w:t>
      </w:r>
      <w:proofErr w:type="spellEnd"/>
      <w:r w:rsidRPr="00840A61">
        <w:rPr>
          <w:rFonts w:ascii="宋体" w:hAnsi="宋体"/>
          <w:b/>
        </w:rPr>
        <w:t xml:space="preserve">  then look at the memory can delete a few pictures.</w:t>
      </w:r>
    </w:p>
    <w:p w:rsidR="00840A61" w:rsidRDefault="00840A61" w:rsidP="00E73FC3">
      <w:pPr>
        <w:widowControl/>
        <w:rPr>
          <w:rFonts w:ascii="宋体" w:hAnsi="宋体"/>
          <w:b/>
        </w:rPr>
      </w:pPr>
    </w:p>
    <w:p w:rsidR="00840A61" w:rsidRDefault="00840A61" w:rsidP="00840A61">
      <w:pPr>
        <w:widowControl/>
        <w:rPr>
          <w:rFonts w:ascii="宋体" w:hAnsi="宋体"/>
          <w:b/>
          <w:bCs/>
        </w:rPr>
      </w:pPr>
      <w:r w:rsidRPr="00840A61">
        <w:rPr>
          <w:rFonts w:ascii="宋体" w:hAnsi="宋体"/>
          <w:b/>
          <w:bCs/>
        </w:rPr>
        <w:t>View storage oscilloscope image method:</w:t>
      </w:r>
    </w:p>
    <w:p w:rsidR="0092037E" w:rsidRPr="0092037E" w:rsidRDefault="0092037E" w:rsidP="005C0E9F">
      <w:pPr>
        <w:pStyle w:val="a7"/>
        <w:widowControl/>
        <w:numPr>
          <w:ilvl w:val="0"/>
          <w:numId w:val="21"/>
        </w:numPr>
        <w:ind w:firstLineChars="0"/>
        <w:rPr>
          <w:rFonts w:ascii="宋体" w:hAnsi="宋体"/>
          <w:b/>
          <w:bCs/>
        </w:rPr>
      </w:pPr>
      <w:r>
        <w:rPr>
          <w:rFonts w:ascii="宋体" w:hAnsi="宋体" w:hint="eastAsia"/>
          <w:b/>
          <w:bCs/>
        </w:rPr>
        <w:t>view on computer</w:t>
      </w:r>
    </w:p>
    <w:p w:rsidR="00840A61" w:rsidRPr="00840A61" w:rsidRDefault="00840A61" w:rsidP="00840A61">
      <w:pPr>
        <w:widowControl/>
        <w:rPr>
          <w:rFonts w:ascii="宋体" w:hAnsi="宋体"/>
          <w:b/>
          <w:bCs/>
        </w:rPr>
      </w:pPr>
      <w:r>
        <w:rPr>
          <w:rFonts w:ascii="宋体" w:hAnsi="宋体"/>
          <w:b/>
          <w:bCs/>
          <w:noProof/>
        </w:rPr>
        <w:drawing>
          <wp:inline distT="0" distB="0" distL="0" distR="0">
            <wp:extent cx="5749747" cy="1353312"/>
            <wp:effectExtent l="19050" t="0" r="41453" b="0"/>
            <wp:docPr id="49" name="图示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92037E" w:rsidRDefault="0092037E" w:rsidP="005C0E9F">
      <w:pPr>
        <w:pStyle w:val="a7"/>
        <w:widowControl/>
        <w:numPr>
          <w:ilvl w:val="0"/>
          <w:numId w:val="21"/>
        </w:numPr>
        <w:ind w:firstLineChars="0"/>
        <w:rPr>
          <w:rFonts w:ascii="宋体" w:hAnsi="宋体"/>
          <w:b/>
        </w:rPr>
      </w:pPr>
      <w:r>
        <w:rPr>
          <w:rFonts w:ascii="宋体" w:hAnsi="宋体" w:hint="eastAsia"/>
          <w:b/>
        </w:rPr>
        <w:t>view on oscilloscope:</w:t>
      </w:r>
    </w:p>
    <w:p w:rsidR="0092037E" w:rsidRPr="004B738C" w:rsidRDefault="0092037E" w:rsidP="0009736F">
      <w:pPr>
        <w:widowControl/>
        <w:ind w:leftChars="100" w:left="210"/>
        <w:rPr>
          <w:rFonts w:ascii="GUFDFI+ËÎÌå" w:hAnsi="GUFDFI+ËÎÌå" w:cs="GUFDFI+ËÎÌå" w:hint="eastAsia"/>
          <w:bCs/>
        </w:rPr>
      </w:pPr>
      <w:proofErr w:type="gramStart"/>
      <w:r w:rsidRPr="004B738C">
        <w:rPr>
          <w:rFonts w:ascii="GUFDFI+ËÎÌå" w:hAnsi="GUFDFI+ËÎÌå" w:cs="GUFDFI+ËÎÌå" w:hint="eastAsia"/>
          <w:bCs/>
        </w:rPr>
        <w:t>enter</w:t>
      </w:r>
      <w:proofErr w:type="gramEnd"/>
      <w:r w:rsidRPr="004B738C">
        <w:rPr>
          <w:rFonts w:ascii="GUFDFI+ËÎÌå" w:hAnsi="GUFDFI+ËÎÌå" w:cs="GUFDFI+ËÎÌå" w:hint="eastAsia"/>
          <w:bCs/>
        </w:rPr>
        <w:t xml:space="preserve"> the main menu to select screenshot function </w:t>
      </w:r>
      <w:r w:rsidR="0009736F" w:rsidRPr="004B738C">
        <w:rPr>
          <w:rFonts w:ascii="GUFDFI+ËÎÌå" w:hAnsi="GUFDFI+ËÎÌå" w:cs="GUFDFI+ËÎÌå" w:hint="eastAsia"/>
          <w:bCs/>
        </w:rPr>
        <w:t xml:space="preserve">to enter </w:t>
      </w:r>
      <w:r w:rsidR="0009736F" w:rsidRPr="004B738C">
        <w:rPr>
          <w:rFonts w:ascii="GUFDFI+ËÎÌå" w:hAnsi="GUFDFI+ËÎÌå" w:cs="GUFDFI+ËÎÌå"/>
          <w:bCs/>
        </w:rPr>
        <w:t>Screenshot preview function</w:t>
      </w:r>
      <w:r w:rsidR="0009736F" w:rsidRPr="004B738C">
        <w:rPr>
          <w:rFonts w:ascii="GUFDFI+ËÎÌå" w:hAnsi="GUFDFI+ËÎÌå" w:cs="GUFDFI+ËÎÌå" w:hint="eastAsia"/>
          <w:bCs/>
        </w:rPr>
        <w:t xml:space="preserve"> ,you can v</w:t>
      </w:r>
      <w:r w:rsidR="0009736F" w:rsidRPr="004B738C">
        <w:rPr>
          <w:rFonts w:ascii="GUFDFI+ËÎÌå" w:hAnsi="GUFDFI+ËÎÌå" w:cs="GUFDFI+ËÎÌå"/>
          <w:bCs/>
        </w:rPr>
        <w:t>iew storage oscilloscope image</w:t>
      </w:r>
      <w:r w:rsidR="0009736F" w:rsidRPr="004B738C">
        <w:rPr>
          <w:rFonts w:ascii="GUFDFI+ËÎÌå" w:hAnsi="GUFDFI+ËÎÌå" w:cs="GUFDFI+ËÎÌå" w:hint="eastAsia"/>
          <w:bCs/>
        </w:rPr>
        <w:t>.</w:t>
      </w:r>
      <w:r w:rsidR="0009736F" w:rsidRPr="004B738C">
        <w:rPr>
          <w:rFonts w:ascii="GUFDFI+ËÎÌå" w:hAnsi="GUFDFI+ËÎÌå" w:cs="GUFDFI+ËÎÌå"/>
          <w:bCs/>
        </w:rPr>
        <w:t xml:space="preserve"> Press the "OK" key to select the screenshot, press any key to return to the screenshot list, "F3" key to delete the currently selected screenshot, "F4" key to delete all screenshots.</w:t>
      </w:r>
    </w:p>
    <w:p w:rsidR="0009736F" w:rsidRDefault="0009736F" w:rsidP="00E73FC3">
      <w:pPr>
        <w:pStyle w:val="2"/>
        <w:rPr>
          <w:rFonts w:ascii="Times New Roman" w:hAnsi="Times New Roman"/>
          <w:i w:val="0"/>
        </w:rPr>
        <w:sectPr w:rsidR="0009736F" w:rsidSect="005F383C">
          <w:pgSz w:w="11906" w:h="16838" w:code="9"/>
          <w:pgMar w:top="1440" w:right="1800" w:bottom="1440" w:left="1800" w:header="397" w:footer="624" w:gutter="0"/>
          <w:cols w:space="425"/>
          <w:docGrid w:type="lines" w:linePitch="312"/>
        </w:sectPr>
      </w:pPr>
      <w:bookmarkStart w:id="76" w:name="_Toc489445913"/>
      <w:bookmarkStart w:id="77" w:name="_Toc490576846"/>
      <w:bookmarkStart w:id="78" w:name="_Toc485733870"/>
      <w:r w:rsidRPr="0009736F">
        <w:rPr>
          <w:rFonts w:ascii="Times New Roman" w:hAnsi="Times New Roman"/>
          <w:i w:val="0"/>
        </w:rPr>
        <w:t xml:space="preserve">Note: Do not use this oscilloscope (or </w:t>
      </w:r>
      <w:proofErr w:type="spellStart"/>
      <w:r w:rsidRPr="0009736F">
        <w:rPr>
          <w:rFonts w:ascii="Times New Roman" w:hAnsi="Times New Roman"/>
          <w:i w:val="0"/>
        </w:rPr>
        <w:t>multimeter</w:t>
      </w:r>
      <w:proofErr w:type="spellEnd"/>
      <w:r w:rsidRPr="0009736F">
        <w:rPr>
          <w:rFonts w:ascii="Times New Roman" w:hAnsi="Times New Roman"/>
          <w:i w:val="0"/>
        </w:rPr>
        <w:t>) to measure when connecting to USB, as this may damage the instrument!</w:t>
      </w:r>
      <w:bookmarkEnd w:id="76"/>
      <w:bookmarkEnd w:id="77"/>
    </w:p>
    <w:p w:rsidR="00E73FC3" w:rsidRPr="004B738C" w:rsidRDefault="00E73FC3" w:rsidP="004B738C">
      <w:pPr>
        <w:pStyle w:val="2"/>
        <w:spacing w:before="360" w:after="120"/>
        <w:rPr>
          <w:rFonts w:cs="Arial"/>
          <w:i w:val="0"/>
          <w:szCs w:val="21"/>
        </w:rPr>
      </w:pPr>
      <w:bookmarkStart w:id="79" w:name="_Toc489445914"/>
      <w:bookmarkStart w:id="80" w:name="_Toc489445952"/>
      <w:bookmarkStart w:id="81" w:name="_Toc490576847"/>
      <w:r w:rsidRPr="004B738C">
        <w:rPr>
          <w:rFonts w:cs="Arial" w:hint="eastAsia"/>
          <w:i w:val="0"/>
          <w:szCs w:val="21"/>
        </w:rPr>
        <w:lastRenderedPageBreak/>
        <w:t>2.3</w:t>
      </w:r>
      <w:r w:rsidR="0009736F" w:rsidRPr="004B738C">
        <w:rPr>
          <w:rFonts w:cs="Arial"/>
          <w:i w:val="0"/>
          <w:szCs w:val="21"/>
        </w:rPr>
        <w:t xml:space="preserve"> Introduction and Operation of Oscilloscope </w:t>
      </w:r>
      <w:proofErr w:type="spellStart"/>
      <w:r w:rsidR="0009736F" w:rsidRPr="004B738C">
        <w:rPr>
          <w:rFonts w:cs="Arial"/>
          <w:i w:val="0"/>
          <w:szCs w:val="21"/>
        </w:rPr>
        <w:t>Multimeter</w:t>
      </w:r>
      <w:proofErr w:type="spellEnd"/>
      <w:r w:rsidR="0009736F" w:rsidRPr="004B738C">
        <w:rPr>
          <w:rFonts w:cs="Arial"/>
          <w:i w:val="0"/>
          <w:szCs w:val="21"/>
        </w:rPr>
        <w:t xml:space="preserve"> Function</w:t>
      </w:r>
      <w:bookmarkEnd w:id="78"/>
      <w:bookmarkEnd w:id="79"/>
      <w:bookmarkEnd w:id="80"/>
      <w:bookmarkEnd w:id="81"/>
    </w:p>
    <w:p w:rsidR="00EB5DA9" w:rsidRPr="004B738C" w:rsidRDefault="0009736F" w:rsidP="00E73FC3">
      <w:pPr>
        <w:widowControl/>
        <w:rPr>
          <w:rFonts w:ascii="GUFDFI+ËÎÌå" w:hAnsi="GUFDFI+ËÎÌå" w:cs="GUFDFI+ËÎÌå" w:hint="eastAsia"/>
          <w:bCs/>
        </w:rPr>
      </w:pPr>
      <w:r w:rsidRPr="004B738C">
        <w:rPr>
          <w:rFonts w:ascii="GUFDFI+ËÎÌå" w:hAnsi="GUFDFI+ËÎÌå" w:cs="GUFDFI+ËÎÌå"/>
          <w:bCs/>
        </w:rPr>
        <w:t xml:space="preserve">This series of oscilloscopes not only can be used as oscilloscope but also to </w:t>
      </w:r>
      <w:proofErr w:type="spellStart"/>
      <w:proofErr w:type="gramStart"/>
      <w:r w:rsidRPr="004B738C">
        <w:rPr>
          <w:rFonts w:ascii="GUFDFI+ËÎÌå" w:hAnsi="GUFDFI+ËÎÌå" w:cs="GUFDFI+ËÎÌå"/>
          <w:bCs/>
        </w:rPr>
        <w:t>mutimeter</w:t>
      </w:r>
      <w:proofErr w:type="spellEnd"/>
      <w:r w:rsidRPr="004B738C">
        <w:rPr>
          <w:rFonts w:ascii="GUFDFI+ËÎÌå" w:hAnsi="GUFDFI+ËÎÌå" w:cs="GUFDFI+ËÎÌå"/>
          <w:bCs/>
        </w:rPr>
        <w:t xml:space="preserve"> .</w:t>
      </w:r>
      <w:proofErr w:type="gramEnd"/>
      <w:r w:rsidRPr="004B738C">
        <w:rPr>
          <w:rFonts w:ascii="GUFDFI+ËÎÌå" w:hAnsi="GUFDFI+ËÎÌå" w:cs="GUFDFI+ËÎÌå"/>
          <w:bCs/>
        </w:rPr>
        <w:t xml:space="preserve"> The function of digital </w:t>
      </w:r>
      <w:proofErr w:type="spellStart"/>
      <w:r w:rsidRPr="004B738C">
        <w:rPr>
          <w:rFonts w:ascii="GUFDFI+ËÎÌå" w:hAnsi="GUFDFI+ËÎÌå" w:cs="GUFDFI+ËÎÌå"/>
          <w:bCs/>
        </w:rPr>
        <w:t>multimetercan</w:t>
      </w:r>
      <w:proofErr w:type="spellEnd"/>
      <w:r w:rsidRPr="004B738C">
        <w:rPr>
          <w:rFonts w:ascii="GUFDFI+ËÎÌå" w:hAnsi="GUFDFI+ËÎÌå" w:cs="GUFDFI+ËÎÌå"/>
          <w:bCs/>
        </w:rPr>
        <w:t xml:space="preserve"> be </w:t>
      </w:r>
      <w:proofErr w:type="gramStart"/>
      <w:r w:rsidRPr="004B738C">
        <w:rPr>
          <w:rFonts w:ascii="GUFDFI+ËÎÌå" w:hAnsi="GUFDFI+ËÎÌå" w:cs="GUFDFI+ËÎÌå"/>
          <w:bCs/>
        </w:rPr>
        <w:t>used  to</w:t>
      </w:r>
      <w:proofErr w:type="gramEnd"/>
      <w:r w:rsidRPr="004B738C">
        <w:rPr>
          <w:rFonts w:ascii="GUFDFI+ËÎÌå" w:hAnsi="GUFDFI+ËÎÌå" w:cs="GUFDFI+ËÎÌå"/>
          <w:bCs/>
        </w:rPr>
        <w:t xml:space="preserve"> test the DC and AC voltage, resistance, capacitance, diodes, buzzer on-off . This instrument uses TFT full color display, and has a range display, polarity display, overload display, battery power display.</w:t>
      </w:r>
    </w:p>
    <w:p w:rsidR="00EB5DA9" w:rsidRDefault="00EB5DA9" w:rsidP="00E73FC3">
      <w:pPr>
        <w:widowControl/>
        <w:rPr>
          <w:rFonts w:ascii="宋体" w:hAnsi="宋体"/>
        </w:rPr>
      </w:pPr>
    </w:p>
    <w:p w:rsidR="00E73FC3" w:rsidRDefault="00EB5DA9" w:rsidP="004B738C">
      <w:pPr>
        <w:jc w:val="center"/>
        <w:rPr>
          <w:rFonts w:ascii="宋体" w:hAnsi="宋体"/>
          <w:b/>
          <w:bCs/>
        </w:rPr>
      </w:pPr>
      <w:r w:rsidRPr="00EB5DA9">
        <w:rPr>
          <w:rFonts w:ascii="宋体" w:hAnsi="宋体"/>
          <w:b/>
          <w:bCs/>
        </w:rPr>
        <w:t xml:space="preserve">Table 2-6 </w:t>
      </w:r>
      <w:proofErr w:type="spellStart"/>
      <w:r w:rsidRPr="00EB5DA9">
        <w:rPr>
          <w:rFonts w:ascii="宋体" w:hAnsi="宋体"/>
          <w:b/>
          <w:bCs/>
        </w:rPr>
        <w:t>multimeter</w:t>
      </w:r>
      <w:proofErr w:type="spellEnd"/>
      <w:r w:rsidRPr="00EB5DA9">
        <w:rPr>
          <w:rFonts w:ascii="宋体" w:hAnsi="宋体"/>
          <w:b/>
          <w:bCs/>
        </w:rPr>
        <w:t xml:space="preserve"> range</w:t>
      </w:r>
    </w:p>
    <w:tbl>
      <w:tblPr>
        <w:tblStyle w:val="a6"/>
        <w:tblW w:w="8758" w:type="dxa"/>
        <w:tblLook w:val="04A0"/>
      </w:tblPr>
      <w:tblGrid>
        <w:gridCol w:w="1453"/>
        <w:gridCol w:w="1217"/>
        <w:gridCol w:w="1217"/>
        <w:gridCol w:w="1217"/>
        <w:gridCol w:w="1218"/>
        <w:gridCol w:w="1218"/>
        <w:gridCol w:w="1218"/>
      </w:tblGrid>
      <w:tr w:rsidR="00EB5DA9" w:rsidTr="00EB5DA9">
        <w:tc>
          <w:tcPr>
            <w:tcW w:w="1453" w:type="dxa"/>
            <w:vAlign w:val="center"/>
          </w:tcPr>
          <w:p w:rsidR="00EB5DA9" w:rsidRDefault="00EB5DA9" w:rsidP="00EB5DA9">
            <w:pPr>
              <w:jc w:val="center"/>
              <w:rPr>
                <w:rFonts w:ascii="宋体" w:hAnsi="宋体"/>
                <w:b/>
                <w:bCs/>
              </w:rPr>
            </w:pPr>
            <w:r>
              <w:rPr>
                <w:rFonts w:ascii="GUFDFI+ËÎÌå" w:hAnsi="GUFDFI+ËÎÌå" w:cs="GUFDFI+ËÎÌå"/>
                <w:b/>
                <w:bCs/>
              </w:rPr>
              <w:t>Measure</w:t>
            </w:r>
            <w:r>
              <w:rPr>
                <w:rFonts w:ascii="GUFDFI+ËÎÌå" w:hAnsi="GUFDFI+ËÎÌå" w:cs="GUFDFI+ËÎÌå" w:hint="eastAsia"/>
                <w:b/>
                <w:bCs/>
              </w:rPr>
              <w:t xml:space="preserve"> </w:t>
            </w:r>
            <w:r w:rsidRPr="00EB5DA9">
              <w:rPr>
                <w:rFonts w:ascii="GUFDFI+ËÎÌå" w:hAnsi="GUFDFI+ËÎÌå" w:cs="GUFDFI+ËÎÌå"/>
                <w:b/>
                <w:bCs/>
              </w:rPr>
              <w:t>Type</w:t>
            </w:r>
          </w:p>
        </w:tc>
        <w:tc>
          <w:tcPr>
            <w:tcW w:w="7305" w:type="dxa"/>
            <w:gridSpan w:val="6"/>
            <w:vAlign w:val="center"/>
          </w:tcPr>
          <w:p w:rsidR="00EB5DA9" w:rsidRDefault="00EB5DA9" w:rsidP="00EB5DA9">
            <w:pPr>
              <w:jc w:val="center"/>
              <w:rPr>
                <w:rFonts w:ascii="宋体" w:hAnsi="宋体"/>
                <w:b/>
                <w:bCs/>
              </w:rPr>
            </w:pPr>
            <w:r w:rsidRPr="00EB5DA9">
              <w:rPr>
                <w:rFonts w:ascii="GUFDFI+ËÎÌå" w:hAnsi="GUFDFI+ËÎÌå" w:cs="GUFDFI+ËÎÌå"/>
                <w:b/>
                <w:bCs/>
              </w:rPr>
              <w:t>Range</w:t>
            </w:r>
          </w:p>
        </w:tc>
      </w:tr>
      <w:tr w:rsidR="00EB5DA9" w:rsidTr="00EB5DA9">
        <w:tc>
          <w:tcPr>
            <w:tcW w:w="1453" w:type="dxa"/>
            <w:vAlign w:val="center"/>
          </w:tcPr>
          <w:p w:rsidR="00EB5DA9" w:rsidRDefault="00EB5DA9" w:rsidP="00EB5DA9">
            <w:pPr>
              <w:jc w:val="center"/>
              <w:rPr>
                <w:rFonts w:ascii="宋体" w:hAnsi="宋体"/>
                <w:b/>
                <w:bCs/>
              </w:rPr>
            </w:pPr>
            <w:r w:rsidRPr="00EB5DA9">
              <w:rPr>
                <w:rFonts w:ascii="GUFDFI+ËÎÌå" w:hAnsi="GUFDFI+ËÎÌå" w:cs="GUFDFI+ËÎÌå"/>
              </w:rPr>
              <w:t>DC Voltage</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400.0mV</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4.000V</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40.00V</w:t>
            </w:r>
          </w:p>
        </w:tc>
        <w:tc>
          <w:tcPr>
            <w:tcW w:w="1218" w:type="dxa"/>
            <w:vAlign w:val="center"/>
          </w:tcPr>
          <w:p w:rsidR="00EB5DA9" w:rsidRDefault="00EB5DA9" w:rsidP="00EB5DA9">
            <w:pPr>
              <w:jc w:val="center"/>
              <w:rPr>
                <w:rFonts w:ascii="宋体" w:hAnsi="宋体"/>
                <w:b/>
                <w:bCs/>
              </w:rPr>
            </w:pPr>
            <w:r w:rsidRPr="00EB5DA9">
              <w:rPr>
                <w:rFonts w:ascii="GUFDFI+ËÎÌå" w:hAnsi="GUFDFI+ËÎÌå" w:cs="GUFDFI+ËÎÌå"/>
              </w:rPr>
              <w:t>400.0V</w:t>
            </w:r>
          </w:p>
        </w:tc>
        <w:tc>
          <w:tcPr>
            <w:tcW w:w="1218" w:type="dxa"/>
            <w:vAlign w:val="center"/>
          </w:tcPr>
          <w:p w:rsidR="00EB5DA9" w:rsidRDefault="00EB5DA9" w:rsidP="00EB5DA9">
            <w:pPr>
              <w:jc w:val="center"/>
              <w:rPr>
                <w:rFonts w:ascii="宋体" w:hAnsi="宋体"/>
                <w:b/>
                <w:bCs/>
              </w:rPr>
            </w:pPr>
            <w:r w:rsidRPr="00EB5DA9">
              <w:rPr>
                <w:rFonts w:ascii="GUFDFI+ËÎÌå" w:hAnsi="GUFDFI+ËÎÌå" w:cs="GUFDFI+ËÎÌå"/>
              </w:rPr>
              <w:t>1000V</w:t>
            </w:r>
          </w:p>
        </w:tc>
        <w:tc>
          <w:tcPr>
            <w:tcW w:w="1218" w:type="dxa"/>
            <w:vAlign w:val="center"/>
          </w:tcPr>
          <w:p w:rsidR="00EB5DA9" w:rsidRDefault="00EB5DA9" w:rsidP="00EB5DA9">
            <w:pPr>
              <w:jc w:val="center"/>
              <w:rPr>
                <w:rFonts w:ascii="宋体" w:hAnsi="宋体"/>
                <w:b/>
                <w:bCs/>
              </w:rPr>
            </w:pPr>
          </w:p>
        </w:tc>
      </w:tr>
      <w:tr w:rsidR="00EB5DA9" w:rsidTr="00EB5DA9">
        <w:tc>
          <w:tcPr>
            <w:tcW w:w="1453" w:type="dxa"/>
            <w:vAlign w:val="center"/>
          </w:tcPr>
          <w:p w:rsidR="00EB5DA9" w:rsidRDefault="00EB5DA9" w:rsidP="00EB5DA9">
            <w:pPr>
              <w:jc w:val="center"/>
              <w:rPr>
                <w:rFonts w:ascii="宋体" w:hAnsi="宋体"/>
                <w:b/>
                <w:bCs/>
              </w:rPr>
            </w:pPr>
            <w:r w:rsidRPr="00EB5DA9">
              <w:rPr>
                <w:rFonts w:ascii="GUFDFI+ËÎÌå" w:hAnsi="GUFDFI+ËÎÌå" w:cs="GUFDFI+ËÎÌå"/>
              </w:rPr>
              <w:t>AC Voltage</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400.0mV</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4.000V</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40.00V</w:t>
            </w:r>
          </w:p>
        </w:tc>
        <w:tc>
          <w:tcPr>
            <w:tcW w:w="1218" w:type="dxa"/>
            <w:vAlign w:val="center"/>
          </w:tcPr>
          <w:p w:rsidR="00EB5DA9" w:rsidRDefault="00EB5DA9" w:rsidP="00EB5DA9">
            <w:pPr>
              <w:jc w:val="center"/>
              <w:rPr>
                <w:rFonts w:ascii="宋体" w:hAnsi="宋体"/>
                <w:b/>
                <w:bCs/>
              </w:rPr>
            </w:pPr>
            <w:r w:rsidRPr="00EB5DA9">
              <w:rPr>
                <w:rFonts w:ascii="GUFDFI+ËÎÌå" w:hAnsi="GUFDFI+ËÎÌå" w:cs="GUFDFI+ËÎÌå"/>
              </w:rPr>
              <w:t>400.0V</w:t>
            </w:r>
          </w:p>
        </w:tc>
        <w:tc>
          <w:tcPr>
            <w:tcW w:w="1218" w:type="dxa"/>
            <w:vAlign w:val="center"/>
          </w:tcPr>
          <w:p w:rsidR="00EB5DA9" w:rsidRDefault="00EB5DA9" w:rsidP="00EB5DA9">
            <w:pPr>
              <w:jc w:val="center"/>
              <w:rPr>
                <w:rFonts w:ascii="宋体" w:hAnsi="宋体"/>
                <w:b/>
                <w:bCs/>
              </w:rPr>
            </w:pPr>
            <w:r w:rsidRPr="00EB5DA9">
              <w:rPr>
                <w:rFonts w:ascii="GUFDFI+ËÎÌå" w:hAnsi="GUFDFI+ËÎÌå" w:cs="GUFDFI+ËÎÌå"/>
              </w:rPr>
              <w:t>750V</w:t>
            </w:r>
          </w:p>
        </w:tc>
        <w:tc>
          <w:tcPr>
            <w:tcW w:w="1218" w:type="dxa"/>
            <w:vAlign w:val="center"/>
          </w:tcPr>
          <w:p w:rsidR="00EB5DA9" w:rsidRDefault="00EB5DA9" w:rsidP="00EB5DA9">
            <w:pPr>
              <w:jc w:val="center"/>
              <w:rPr>
                <w:rFonts w:ascii="宋体" w:hAnsi="宋体"/>
                <w:b/>
                <w:bCs/>
              </w:rPr>
            </w:pPr>
          </w:p>
        </w:tc>
      </w:tr>
      <w:tr w:rsidR="00EB5DA9" w:rsidTr="00EB5DA9">
        <w:tc>
          <w:tcPr>
            <w:tcW w:w="1453" w:type="dxa"/>
            <w:vAlign w:val="center"/>
          </w:tcPr>
          <w:p w:rsidR="00EB5DA9" w:rsidRDefault="00EB5DA9" w:rsidP="00EB5DA9">
            <w:pPr>
              <w:jc w:val="center"/>
              <w:rPr>
                <w:rFonts w:ascii="宋体" w:hAnsi="宋体"/>
                <w:b/>
                <w:bCs/>
              </w:rPr>
            </w:pPr>
            <w:r w:rsidRPr="00EB5DA9">
              <w:rPr>
                <w:rFonts w:ascii="GUFDFI+ËÎÌå" w:hAnsi="GUFDFI+ËÎÌå" w:cs="GUFDFI+ËÎÌå"/>
              </w:rPr>
              <w:t>Resistance</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400.0Ω</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4.000KΩ</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40.00KΩ</w:t>
            </w:r>
          </w:p>
        </w:tc>
        <w:tc>
          <w:tcPr>
            <w:tcW w:w="1218" w:type="dxa"/>
            <w:vAlign w:val="center"/>
          </w:tcPr>
          <w:p w:rsidR="00EB5DA9" w:rsidRDefault="00EB5DA9" w:rsidP="00EB5DA9">
            <w:pPr>
              <w:jc w:val="center"/>
              <w:rPr>
                <w:rFonts w:ascii="宋体" w:hAnsi="宋体"/>
                <w:b/>
                <w:bCs/>
              </w:rPr>
            </w:pPr>
            <w:r w:rsidRPr="00EB5DA9">
              <w:rPr>
                <w:rFonts w:ascii="GUFDFI+ËÎÌå" w:hAnsi="GUFDFI+ËÎÌå" w:cs="GUFDFI+ËÎÌå"/>
              </w:rPr>
              <w:t>400.0KΩ</w:t>
            </w:r>
          </w:p>
        </w:tc>
        <w:tc>
          <w:tcPr>
            <w:tcW w:w="1218" w:type="dxa"/>
            <w:vAlign w:val="center"/>
          </w:tcPr>
          <w:p w:rsidR="00EB5DA9" w:rsidRDefault="00EB5DA9" w:rsidP="00EB5DA9">
            <w:pPr>
              <w:jc w:val="center"/>
              <w:rPr>
                <w:rFonts w:ascii="宋体" w:hAnsi="宋体"/>
                <w:b/>
                <w:bCs/>
              </w:rPr>
            </w:pPr>
            <w:r w:rsidRPr="00EB5DA9">
              <w:rPr>
                <w:rFonts w:ascii="GUFDFI+ËÎÌå" w:hAnsi="GUFDFI+ËÎÌå" w:cs="GUFDFI+ËÎÌå"/>
              </w:rPr>
              <w:t>4.000MΩ</w:t>
            </w:r>
          </w:p>
        </w:tc>
        <w:tc>
          <w:tcPr>
            <w:tcW w:w="1218" w:type="dxa"/>
            <w:vAlign w:val="center"/>
          </w:tcPr>
          <w:p w:rsidR="00EB5DA9" w:rsidRPr="00EB5DA9" w:rsidRDefault="00EB5DA9" w:rsidP="00EB5DA9">
            <w:pPr>
              <w:jc w:val="center"/>
              <w:rPr>
                <w:rFonts w:ascii="GUFDFI+ËÎÌå" w:hAnsi="GUFDFI+ËÎÌå" w:cs="GUFDFI+ËÎÌå" w:hint="eastAsia"/>
              </w:rPr>
            </w:pPr>
            <w:r w:rsidRPr="00EB5DA9">
              <w:rPr>
                <w:rFonts w:ascii="GUFDFI+ËÎÌå" w:hAnsi="GUFDFI+ËÎÌå" w:cs="GUFDFI+ËÎÌå"/>
              </w:rPr>
              <w:t>40.00MΩ</w:t>
            </w:r>
          </w:p>
        </w:tc>
      </w:tr>
      <w:tr w:rsidR="00EB5DA9" w:rsidTr="00EB5DA9">
        <w:tc>
          <w:tcPr>
            <w:tcW w:w="1453" w:type="dxa"/>
            <w:vAlign w:val="center"/>
          </w:tcPr>
          <w:p w:rsidR="00EB5DA9" w:rsidRDefault="00EB5DA9" w:rsidP="00EB5DA9">
            <w:pPr>
              <w:jc w:val="center"/>
              <w:rPr>
                <w:rFonts w:ascii="宋体" w:hAnsi="宋体"/>
                <w:b/>
                <w:bCs/>
              </w:rPr>
            </w:pPr>
            <w:r w:rsidRPr="00EB5DA9">
              <w:rPr>
                <w:rFonts w:ascii="GUFDFI+ËÎÌå" w:hAnsi="GUFDFI+ËÎÌå" w:cs="GUFDFI+ËÎÌå"/>
              </w:rPr>
              <w:t>Capacitance</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51.2nF</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512.0nF</w:t>
            </w:r>
          </w:p>
        </w:tc>
        <w:tc>
          <w:tcPr>
            <w:tcW w:w="1217" w:type="dxa"/>
            <w:vAlign w:val="center"/>
          </w:tcPr>
          <w:p w:rsidR="00EB5DA9" w:rsidRDefault="00EB5DA9" w:rsidP="00EB5DA9">
            <w:pPr>
              <w:jc w:val="center"/>
              <w:rPr>
                <w:rFonts w:ascii="宋体" w:hAnsi="宋体"/>
                <w:b/>
                <w:bCs/>
              </w:rPr>
            </w:pPr>
            <w:r w:rsidRPr="00EB5DA9">
              <w:rPr>
                <w:rFonts w:ascii="GUFDFI+ËÎÌå" w:hAnsi="GUFDFI+ËÎÌå" w:cs="GUFDFI+ËÎÌå"/>
              </w:rPr>
              <w:t>5.120uF</w:t>
            </w:r>
          </w:p>
        </w:tc>
        <w:tc>
          <w:tcPr>
            <w:tcW w:w="1218" w:type="dxa"/>
            <w:vAlign w:val="center"/>
          </w:tcPr>
          <w:p w:rsidR="00EB5DA9" w:rsidRDefault="00EB5DA9" w:rsidP="00EB5DA9">
            <w:pPr>
              <w:jc w:val="center"/>
              <w:rPr>
                <w:rFonts w:ascii="宋体" w:hAnsi="宋体"/>
                <w:b/>
                <w:bCs/>
              </w:rPr>
            </w:pPr>
            <w:r w:rsidRPr="00EB5DA9">
              <w:rPr>
                <w:rFonts w:ascii="GUFDFI+ËÎÌå" w:hAnsi="GUFDFI+ËÎÌå" w:cs="GUFDFI+ËÎÌå"/>
              </w:rPr>
              <w:t>51.20uF</w:t>
            </w:r>
          </w:p>
        </w:tc>
        <w:tc>
          <w:tcPr>
            <w:tcW w:w="1218" w:type="dxa"/>
            <w:vAlign w:val="center"/>
          </w:tcPr>
          <w:p w:rsidR="00EB5DA9" w:rsidRDefault="00EB5DA9" w:rsidP="00EB5DA9">
            <w:pPr>
              <w:jc w:val="center"/>
              <w:rPr>
                <w:rFonts w:ascii="宋体" w:hAnsi="宋体"/>
                <w:b/>
                <w:bCs/>
              </w:rPr>
            </w:pPr>
            <w:r w:rsidRPr="00EB5DA9">
              <w:rPr>
                <w:rFonts w:ascii="GUFDFI+ËÎÌå" w:hAnsi="GUFDFI+ËÎÌå" w:cs="GUFDFI+ËÎÌå"/>
              </w:rPr>
              <w:t>100uF</w:t>
            </w:r>
          </w:p>
        </w:tc>
        <w:tc>
          <w:tcPr>
            <w:tcW w:w="1218" w:type="dxa"/>
            <w:vAlign w:val="center"/>
          </w:tcPr>
          <w:p w:rsidR="00EB5DA9" w:rsidRDefault="00EB5DA9" w:rsidP="00EB5DA9">
            <w:pPr>
              <w:jc w:val="center"/>
              <w:rPr>
                <w:rFonts w:ascii="宋体" w:hAnsi="宋体"/>
                <w:b/>
                <w:bCs/>
              </w:rPr>
            </w:pPr>
          </w:p>
        </w:tc>
      </w:tr>
      <w:tr w:rsidR="00EB5DA9" w:rsidTr="00EB5DA9">
        <w:tc>
          <w:tcPr>
            <w:tcW w:w="1453" w:type="dxa"/>
            <w:vAlign w:val="center"/>
          </w:tcPr>
          <w:p w:rsidR="00EB5DA9" w:rsidRDefault="00EB5DA9" w:rsidP="00EB5DA9">
            <w:pPr>
              <w:jc w:val="center"/>
              <w:rPr>
                <w:rFonts w:ascii="宋体" w:hAnsi="宋体"/>
                <w:b/>
                <w:bCs/>
              </w:rPr>
            </w:pPr>
            <w:r w:rsidRPr="00EB5DA9">
              <w:rPr>
                <w:rFonts w:ascii="GUFDFI+ËÎÌå" w:hAnsi="GUFDFI+ËÎÌå" w:cs="GUFDFI+ËÎÌå"/>
              </w:rPr>
              <w:t>Diode</w:t>
            </w:r>
          </w:p>
        </w:tc>
        <w:tc>
          <w:tcPr>
            <w:tcW w:w="7305" w:type="dxa"/>
            <w:gridSpan w:val="6"/>
            <w:vAlign w:val="center"/>
          </w:tcPr>
          <w:p w:rsidR="00EB5DA9" w:rsidRDefault="00EB5DA9" w:rsidP="00EB5DA9">
            <w:pPr>
              <w:jc w:val="center"/>
              <w:rPr>
                <w:rFonts w:ascii="宋体" w:hAnsi="宋体"/>
                <w:b/>
                <w:bCs/>
              </w:rPr>
            </w:pPr>
            <w:r w:rsidRPr="00EB5DA9">
              <w:rPr>
                <w:rFonts w:ascii="GUFDFI+ËÎÌå" w:hAnsi="GUFDFI+ËÎÌå" w:cs="GUFDFI+ËÎÌå"/>
              </w:rPr>
              <w:t>0V-1.5V</w:t>
            </w:r>
          </w:p>
        </w:tc>
      </w:tr>
      <w:tr w:rsidR="00EB5DA9" w:rsidTr="00EB5DA9">
        <w:tc>
          <w:tcPr>
            <w:tcW w:w="1453" w:type="dxa"/>
            <w:vAlign w:val="center"/>
          </w:tcPr>
          <w:p w:rsidR="00EB5DA9" w:rsidRPr="00EB5DA9" w:rsidRDefault="00EB5DA9" w:rsidP="00EB5DA9">
            <w:pPr>
              <w:jc w:val="center"/>
              <w:rPr>
                <w:rFonts w:ascii="GUFDFI+ËÎÌå" w:hAnsi="GUFDFI+ËÎÌå" w:cs="GUFDFI+ËÎÌå" w:hint="eastAsia"/>
              </w:rPr>
            </w:pPr>
            <w:r w:rsidRPr="00EB5DA9">
              <w:rPr>
                <w:rFonts w:ascii="GUFDFI+ËÎÌå" w:hAnsi="GUFDFI+ËÎÌå" w:cs="GUFDFI+ËÎÌå"/>
              </w:rPr>
              <w:t>Buzzer-off</w:t>
            </w:r>
          </w:p>
        </w:tc>
        <w:tc>
          <w:tcPr>
            <w:tcW w:w="7305" w:type="dxa"/>
            <w:gridSpan w:val="6"/>
            <w:vAlign w:val="center"/>
          </w:tcPr>
          <w:p w:rsidR="00EB5DA9" w:rsidRPr="00EB5DA9" w:rsidRDefault="00EB5DA9" w:rsidP="00EB5DA9">
            <w:pPr>
              <w:jc w:val="center"/>
              <w:rPr>
                <w:rFonts w:ascii="GUFDFI+ËÎÌå" w:hAnsi="GUFDFI+ËÎÌå" w:cs="GUFDFI+ËÎÌå" w:hint="eastAsia"/>
              </w:rPr>
            </w:pPr>
            <w:r w:rsidRPr="00EB5DA9">
              <w:rPr>
                <w:rFonts w:ascii="GUFDFI+ËÎÌå" w:hAnsi="GUFDFI+ËÎÌå" w:cs="GUFDFI+ËÎÌå"/>
              </w:rPr>
              <w:t>Below 60Ω ,buzzer alarm</w:t>
            </w:r>
          </w:p>
        </w:tc>
      </w:tr>
    </w:tbl>
    <w:p w:rsidR="00EB5DA9" w:rsidRDefault="00EB5DA9" w:rsidP="005A6378">
      <w:pPr>
        <w:rPr>
          <w:rFonts w:ascii="宋体" w:hAnsi="宋体"/>
          <w:b/>
          <w:bCs/>
        </w:rPr>
      </w:pPr>
    </w:p>
    <w:p w:rsidR="00EB5DA9" w:rsidRDefault="00EB5DA9" w:rsidP="005A6378">
      <w:pPr>
        <w:rPr>
          <w:rFonts w:ascii="GUFDFI+ËÎÌå" w:hAnsi="GUFDFI+ËÎÌå" w:cs="GUFDFI+ËÎÌå" w:hint="eastAsia"/>
        </w:rPr>
      </w:pPr>
    </w:p>
    <w:p w:rsidR="00EB5DA9" w:rsidRDefault="00EB5DA9" w:rsidP="005A6378">
      <w:pPr>
        <w:rPr>
          <w:rFonts w:ascii="GUFDFI+ËÎÌå" w:hAnsi="GUFDFI+ËÎÌå" w:cs="GUFDFI+ËÎÌå" w:hint="eastAsia"/>
        </w:rPr>
      </w:pPr>
      <w:r>
        <w:rPr>
          <w:rFonts w:ascii="宋体" w:hAnsi="宋体" w:cs="宋体"/>
          <w:noProof/>
          <w:kern w:val="0"/>
          <w:sz w:val="24"/>
          <w:szCs w:val="24"/>
        </w:rPr>
        <w:drawing>
          <wp:anchor distT="0" distB="0" distL="114300" distR="114300" simplePos="0" relativeHeight="251978752" behindDoc="0" locked="0" layoutInCell="1" allowOverlap="1">
            <wp:simplePos x="0" y="0"/>
            <wp:positionH relativeFrom="column">
              <wp:posOffset>1830705</wp:posOffset>
            </wp:positionH>
            <wp:positionV relativeFrom="paragraph">
              <wp:posOffset>666115</wp:posOffset>
            </wp:positionV>
            <wp:extent cx="2498725" cy="1876425"/>
            <wp:effectExtent l="19050" t="0" r="0" b="0"/>
            <wp:wrapTopAndBottom/>
            <wp:docPr id="50" name="图片 4" descr="IMG-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334"/>
                    <pic:cNvPicPr>
                      <a:picLocks noChangeAspect="1" noChangeArrowheads="1"/>
                    </pic:cNvPicPr>
                  </pic:nvPicPr>
                  <pic:blipFill>
                    <a:blip r:embed="rId202" cstate="print"/>
                    <a:srcRect/>
                    <a:stretch>
                      <a:fillRect/>
                    </a:stretch>
                  </pic:blipFill>
                  <pic:spPr bwMode="auto">
                    <a:xfrm>
                      <a:off x="0" y="0"/>
                      <a:ext cx="2498725" cy="1876425"/>
                    </a:xfrm>
                    <a:prstGeom prst="rect">
                      <a:avLst/>
                    </a:prstGeom>
                    <a:noFill/>
                    <a:ln w="9525">
                      <a:noFill/>
                      <a:miter lim="800000"/>
                      <a:headEnd/>
                      <a:tailEnd/>
                    </a:ln>
                  </pic:spPr>
                </pic:pic>
              </a:graphicData>
            </a:graphic>
          </wp:anchor>
        </w:drawing>
      </w:r>
      <w:r w:rsidR="004823EA" w:rsidRPr="004823EA">
        <w:rPr>
          <w:rFonts w:ascii="宋体" w:hAnsi="宋体" w:cs="宋体" w:hint="eastAsia"/>
          <w:noProof/>
          <w:kern w:val="0"/>
          <w:sz w:val="24"/>
          <w:szCs w:val="24"/>
        </w:rPr>
        <w:pict>
          <v:group id="_x0000_s1391" style="position:absolute;left:0;text-align:left;margin-left:-6.3pt;margin-top:6.8pt;width:392.65pt;height:39.1pt;z-index:251979776;mso-position-horizontal-relative:text;mso-position-vertical-relative:text" coordorigin="540,11268" coordsize="7853,782">
            <v:shape id="Text Box 134" o:spid="_x0000_s1392" type="#_x0000_t202" style="position:absolute;left:3960;top:11268;width:940;height:415" stroked="f">
              <v:textbox style="mso-next-textbox:#Text Box 134">
                <w:txbxContent>
                  <w:p w:rsidR="00143D48" w:rsidRDefault="00143D48" w:rsidP="00EB5DA9">
                    <w:pPr>
                      <w:rPr>
                        <w:rFonts w:ascii="宋体" w:hAnsi="宋体"/>
                        <w:sz w:val="18"/>
                      </w:rPr>
                    </w:pPr>
                    <w:r>
                      <w:rPr>
                        <w:rFonts w:ascii="宋体" w:hAnsi="宋体" w:hint="eastAsia"/>
                        <w:sz w:val="18"/>
                      </w:rPr>
                      <w:t>DC or AC</w:t>
                    </w:r>
                  </w:p>
                </w:txbxContent>
              </v:textbox>
            </v:shape>
            <v:shape id="Text Box 133" o:spid="_x0000_s1393" type="#_x0000_t202" style="position:absolute;left:7020;top:11580;width:1373;height:404;flip:y" stroked="f">
              <v:textbox style="mso-next-textbox:#Text Box 133">
                <w:txbxContent>
                  <w:p w:rsidR="00143D48" w:rsidRDefault="00143D48" w:rsidP="00EB5DA9">
                    <w:pPr>
                      <w:rPr>
                        <w:rFonts w:ascii="宋体" w:hAnsi="宋体"/>
                        <w:sz w:val="18"/>
                      </w:rPr>
                    </w:pPr>
                    <w:r>
                      <w:rPr>
                        <w:rFonts w:ascii="Arial"/>
                        <w:color w:val="222222"/>
                        <w:shd w:val="clear" w:color="auto" w:fill="F5F5F5"/>
                      </w:rPr>
                      <w:t>Electricity</w:t>
                    </w:r>
                  </w:p>
                </w:txbxContent>
              </v:textbox>
            </v:shape>
            <v:shape id="Text Box 132" o:spid="_x0000_s1394" type="#_x0000_t202" style="position:absolute;left:5580;top:11268;width:1620;height:468" stroked="f">
              <v:textbox style="mso-next-textbox:#Text Box 132">
                <w:txbxContent>
                  <w:p w:rsidR="00143D48" w:rsidRDefault="00143D48" w:rsidP="00EB5DA9">
                    <w:pPr>
                      <w:shd w:val="solid" w:color="F5F5F5" w:fill="auto"/>
                      <w:autoSpaceDN w:val="0"/>
                      <w:textAlignment w:val="top"/>
                      <w:rPr>
                        <w:rFonts w:ascii="Arial"/>
                        <w:color w:val="777777"/>
                        <w:shd w:val="clear" w:color="auto" w:fill="F5F5F5"/>
                      </w:rPr>
                    </w:pPr>
                    <w:r>
                      <w:rPr>
                        <w:rFonts w:ascii="Arial"/>
                        <w:color w:val="222222"/>
                        <w:shd w:val="clear" w:color="auto" w:fill="F5F5F5"/>
                      </w:rPr>
                      <w:t>Running state</w:t>
                    </w:r>
                  </w:p>
                  <w:p w:rsidR="00143D48" w:rsidRDefault="00143D48" w:rsidP="00EB5DA9">
                    <w:pPr>
                      <w:rPr>
                        <w:rFonts w:ascii="宋体" w:hAnsi="宋体"/>
                      </w:rPr>
                    </w:pPr>
                  </w:p>
                </w:txbxContent>
              </v:textbox>
            </v:shape>
            <v:shape id="Text Box 135" o:spid="_x0000_s1395" type="#_x0000_t202" style="position:absolute;left:540;top:11268;width:3464;height:420" stroked="f">
              <v:textbox style="mso-next-textbox:#Text Box 135">
                <w:txbxContent>
                  <w:p w:rsidR="00143D48" w:rsidRDefault="00143D48" w:rsidP="00EB5DA9">
                    <w:pPr>
                      <w:shd w:val="solid" w:color="F5F5F5" w:fill="auto"/>
                      <w:autoSpaceDN w:val="0"/>
                      <w:textAlignment w:val="top"/>
                      <w:rPr>
                        <w:rFonts w:ascii="Arial"/>
                        <w:color w:val="777777"/>
                        <w:shd w:val="clear" w:color="auto" w:fill="F5F5F5"/>
                      </w:rPr>
                    </w:pPr>
                    <w:r>
                      <w:rPr>
                        <w:rFonts w:ascii="Arial"/>
                        <w:color w:val="222222"/>
                        <w:shd w:val="clear" w:color="auto" w:fill="F5F5F5"/>
                      </w:rPr>
                      <w:t>Display</w:t>
                    </w:r>
                    <w:r>
                      <w:rPr>
                        <w:rFonts w:ascii="Arial" w:hint="eastAsia"/>
                        <w:color w:val="222222"/>
                        <w:shd w:val="clear" w:color="auto" w:fill="F5F5F5"/>
                      </w:rPr>
                      <w:t xml:space="preserve"> </w:t>
                    </w:r>
                    <w:r>
                      <w:rPr>
                        <w:rFonts w:ascii="Arial"/>
                        <w:color w:val="222222"/>
                        <w:shd w:val="clear" w:color="auto" w:fill="F5F5F5"/>
                      </w:rPr>
                      <w:t>manually or automatically</w:t>
                    </w:r>
                  </w:p>
                  <w:p w:rsidR="00143D48" w:rsidRDefault="00143D48" w:rsidP="00EB5DA9">
                    <w:pPr>
                      <w:rPr>
                        <w:rFonts w:ascii="宋体" w:hAnsi="宋体"/>
                      </w:rPr>
                    </w:pPr>
                  </w:p>
                </w:txbxContent>
              </v:textbox>
            </v:shape>
            <v:shape id="AutoShape 138" o:spid="_x0000_s1396" type="#_x0000_t32" style="position:absolute;left:3795;top:11770;width:2;height:238;flip:x" o:connectortype="straight" strokecolor="#739cc3" strokeweight="1.25pt">
              <v:stroke endarrow="block"/>
            </v:shape>
            <v:shape id="AutoShape 139" o:spid="_x0000_s1397" type="#_x0000_t32" style="position:absolute;left:4140;top:11736;width:6;height:230" o:connectortype="straight" strokecolor="#739cc3" strokeweight="1.25pt">
              <v:stroke endarrow="block"/>
            </v:shape>
            <v:shape id="AutoShape 136" o:spid="_x0000_s1398" type="#_x0000_t32" style="position:absolute;left:6840;top:11820;width:2;height:230" o:connectortype="straight" strokecolor="#739cc3" strokeweight="1.25pt">
              <v:stroke endarrow="block"/>
            </v:shape>
          </v:group>
        </w:pict>
      </w:r>
      <w:r w:rsidR="004823EA" w:rsidRPr="004823EA">
        <w:rPr>
          <w:rFonts w:ascii="宋体" w:hAnsi="宋体" w:cs="宋体" w:hint="eastAsia"/>
          <w:kern w:val="0"/>
          <w:sz w:val="24"/>
          <w:szCs w:val="24"/>
        </w:rPr>
        <w:pict>
          <v:group id="_x0000_s1375" style="position:absolute;left:0;text-align:left;margin-left:19.5pt;margin-top:552.15pt;width:392.65pt;height:39.1pt;z-index:251975680;mso-position-horizontal-relative:text;mso-position-vertical-relative:text" coordorigin="540,11268" coordsize="7853,782">
            <v:shape id="Text Box 134" o:spid="_x0000_s1376" type="#_x0000_t202" style="position:absolute;left:3960;top:11268;width:940;height:415" stroked="f">
              <v:textbox>
                <w:txbxContent>
                  <w:p w:rsidR="00143D48" w:rsidRDefault="00143D48" w:rsidP="00EB5DA9">
                    <w:pPr>
                      <w:rPr>
                        <w:rFonts w:ascii="宋体" w:hAnsi="宋体"/>
                        <w:sz w:val="18"/>
                      </w:rPr>
                    </w:pPr>
                    <w:r>
                      <w:rPr>
                        <w:rFonts w:ascii="宋体" w:hAnsi="宋体" w:hint="eastAsia"/>
                        <w:sz w:val="18"/>
                      </w:rPr>
                      <w:t>DC or AC</w:t>
                    </w:r>
                  </w:p>
                </w:txbxContent>
              </v:textbox>
            </v:shape>
            <v:shape id="Text Box 133" o:spid="_x0000_s1377" type="#_x0000_t202" style="position:absolute;left:7020;top:11580;width:1373;height:404;flip:y" stroked="f">
              <v:textbox>
                <w:txbxContent>
                  <w:p w:rsidR="00143D48" w:rsidRDefault="00143D48" w:rsidP="00EB5DA9">
                    <w:pPr>
                      <w:rPr>
                        <w:rFonts w:ascii="宋体" w:hAnsi="宋体"/>
                        <w:sz w:val="18"/>
                      </w:rPr>
                    </w:pPr>
                    <w:r>
                      <w:rPr>
                        <w:rFonts w:ascii="Arial"/>
                        <w:color w:val="222222"/>
                        <w:shd w:val="clear" w:color="auto" w:fill="F5F5F5"/>
                      </w:rPr>
                      <w:t>Electricity</w:t>
                    </w:r>
                  </w:p>
                </w:txbxContent>
              </v:textbox>
            </v:shape>
            <v:shape id="Text Box 132" o:spid="_x0000_s1378" type="#_x0000_t202" style="position:absolute;left:5580;top:11268;width:1620;height:468" stroked="f">
              <v:textbox>
                <w:txbxContent>
                  <w:p w:rsidR="00143D48" w:rsidRDefault="00143D48" w:rsidP="00EB5DA9">
                    <w:pPr>
                      <w:shd w:val="solid" w:color="F5F5F5" w:fill="auto"/>
                      <w:autoSpaceDN w:val="0"/>
                      <w:textAlignment w:val="top"/>
                      <w:rPr>
                        <w:rFonts w:ascii="Arial"/>
                        <w:color w:val="777777"/>
                        <w:shd w:val="clear" w:color="auto" w:fill="F5F5F5"/>
                      </w:rPr>
                    </w:pPr>
                    <w:r>
                      <w:rPr>
                        <w:rFonts w:ascii="Arial"/>
                        <w:color w:val="222222"/>
                        <w:shd w:val="clear" w:color="auto" w:fill="F5F5F5"/>
                      </w:rPr>
                      <w:t>Running state</w:t>
                    </w:r>
                  </w:p>
                  <w:p w:rsidR="00143D48" w:rsidRDefault="00143D48" w:rsidP="00EB5DA9">
                    <w:pPr>
                      <w:rPr>
                        <w:rFonts w:ascii="宋体" w:hAnsi="宋体"/>
                      </w:rPr>
                    </w:pPr>
                  </w:p>
                </w:txbxContent>
              </v:textbox>
            </v:shape>
            <v:shape id="Text Box 135" o:spid="_x0000_s1379" type="#_x0000_t202" style="position:absolute;left:540;top:11268;width:3464;height:420" stroked="f">
              <v:textbox>
                <w:txbxContent>
                  <w:p w:rsidR="00143D48" w:rsidRDefault="00143D48" w:rsidP="00EB5DA9">
                    <w:pPr>
                      <w:shd w:val="solid" w:color="F5F5F5" w:fill="auto"/>
                      <w:autoSpaceDN w:val="0"/>
                      <w:textAlignment w:val="top"/>
                      <w:rPr>
                        <w:rFonts w:ascii="Arial"/>
                        <w:color w:val="777777"/>
                        <w:shd w:val="clear" w:color="auto" w:fill="F5F5F5"/>
                      </w:rPr>
                    </w:pPr>
                    <w:r>
                      <w:rPr>
                        <w:rFonts w:ascii="Arial"/>
                        <w:color w:val="222222"/>
                        <w:shd w:val="clear" w:color="auto" w:fill="F5F5F5"/>
                      </w:rPr>
                      <w:t>Display manually or automatically</w:t>
                    </w:r>
                  </w:p>
                  <w:p w:rsidR="00143D48" w:rsidRDefault="00143D48" w:rsidP="00EB5DA9">
                    <w:pPr>
                      <w:rPr>
                        <w:rFonts w:ascii="宋体" w:hAnsi="宋体"/>
                      </w:rPr>
                    </w:pPr>
                  </w:p>
                </w:txbxContent>
              </v:textbox>
            </v:shape>
            <v:shape id="AutoShape 138" o:spid="_x0000_s1380" type="#_x0000_t32" style="position:absolute;left:3795;top:11770;width:2;height:238;flip:x" o:connectortype="straight" strokecolor="#739cc3" strokeweight="1.25pt">
              <v:stroke endarrow="block"/>
            </v:shape>
            <v:shape id="AutoShape 139" o:spid="_x0000_s1381" type="#_x0000_t32" style="position:absolute;left:4140;top:11736;width:6;height:230" o:connectortype="straight" strokecolor="#739cc3" strokeweight="1.25pt">
              <v:stroke endarrow="block"/>
            </v:shape>
            <v:shape id="AutoShape 136" o:spid="_x0000_s1382" type="#_x0000_t32" style="position:absolute;left:6840;top:11820;width:2;height:230" o:connectortype="straight" strokecolor="#739cc3" strokeweight="1.25pt">
              <v:stroke endarrow="block"/>
            </v:shape>
          </v:group>
        </w:pict>
      </w:r>
      <w:r w:rsidR="004823EA" w:rsidRPr="004823EA">
        <w:rPr>
          <w:rFonts w:ascii="宋体" w:hAnsi="宋体" w:cs="宋体" w:hint="eastAsia"/>
          <w:kern w:val="0"/>
          <w:sz w:val="24"/>
          <w:szCs w:val="24"/>
        </w:rPr>
        <w:pict>
          <v:group id="_x0000_s1383" style="position:absolute;left:0;text-align:left;margin-left:19.5pt;margin-top:552.15pt;width:392.65pt;height:39.1pt;z-index:251977728;mso-position-horizontal-relative:text;mso-position-vertical-relative:text" coordorigin="540,11268" coordsize="7853,782">
            <v:shape id="Text Box 134" o:spid="_x0000_s1384" type="#_x0000_t202" style="position:absolute;left:3960;top:11268;width:940;height:415" stroked="f">
              <v:textbox>
                <w:txbxContent>
                  <w:p w:rsidR="00143D48" w:rsidRDefault="00143D48" w:rsidP="00EB5DA9">
                    <w:pPr>
                      <w:rPr>
                        <w:rFonts w:ascii="宋体" w:hAnsi="宋体"/>
                        <w:sz w:val="18"/>
                      </w:rPr>
                    </w:pPr>
                    <w:r>
                      <w:rPr>
                        <w:rFonts w:ascii="宋体" w:hAnsi="宋体" w:hint="eastAsia"/>
                        <w:sz w:val="18"/>
                      </w:rPr>
                      <w:t>DC or AC</w:t>
                    </w:r>
                  </w:p>
                </w:txbxContent>
              </v:textbox>
            </v:shape>
            <v:shape id="Text Box 133" o:spid="_x0000_s1385" type="#_x0000_t202" style="position:absolute;left:7020;top:11580;width:1373;height:404;flip:y" stroked="f">
              <v:textbox>
                <w:txbxContent>
                  <w:p w:rsidR="00143D48" w:rsidRDefault="00143D48" w:rsidP="00EB5DA9">
                    <w:pPr>
                      <w:rPr>
                        <w:rFonts w:ascii="宋体" w:hAnsi="宋体"/>
                        <w:sz w:val="18"/>
                      </w:rPr>
                    </w:pPr>
                    <w:r>
                      <w:rPr>
                        <w:rFonts w:ascii="Arial"/>
                        <w:color w:val="222222"/>
                        <w:shd w:val="clear" w:color="auto" w:fill="F5F5F5"/>
                      </w:rPr>
                      <w:t>Electricity</w:t>
                    </w:r>
                  </w:p>
                </w:txbxContent>
              </v:textbox>
            </v:shape>
            <v:shape id="Text Box 132" o:spid="_x0000_s1386" type="#_x0000_t202" style="position:absolute;left:5580;top:11268;width:1620;height:468" stroked="f">
              <v:textbox>
                <w:txbxContent>
                  <w:p w:rsidR="00143D48" w:rsidRDefault="00143D48" w:rsidP="00EB5DA9">
                    <w:pPr>
                      <w:shd w:val="solid" w:color="F5F5F5" w:fill="auto"/>
                      <w:autoSpaceDN w:val="0"/>
                      <w:textAlignment w:val="top"/>
                      <w:rPr>
                        <w:rFonts w:ascii="Arial"/>
                        <w:color w:val="777777"/>
                        <w:shd w:val="clear" w:color="auto" w:fill="F5F5F5"/>
                      </w:rPr>
                    </w:pPr>
                    <w:r>
                      <w:rPr>
                        <w:rFonts w:ascii="Arial"/>
                        <w:color w:val="222222"/>
                        <w:shd w:val="clear" w:color="auto" w:fill="F5F5F5"/>
                      </w:rPr>
                      <w:t>Running state</w:t>
                    </w:r>
                  </w:p>
                  <w:p w:rsidR="00143D48" w:rsidRDefault="00143D48" w:rsidP="00EB5DA9">
                    <w:pPr>
                      <w:rPr>
                        <w:rFonts w:ascii="宋体" w:hAnsi="宋体"/>
                      </w:rPr>
                    </w:pPr>
                  </w:p>
                </w:txbxContent>
              </v:textbox>
            </v:shape>
            <v:shape id="Text Box 135" o:spid="_x0000_s1387" type="#_x0000_t202" style="position:absolute;left:540;top:11268;width:3464;height:420" stroked="f">
              <v:textbox>
                <w:txbxContent>
                  <w:p w:rsidR="00143D48" w:rsidRDefault="00143D48" w:rsidP="00EB5DA9">
                    <w:pPr>
                      <w:shd w:val="solid" w:color="F5F5F5" w:fill="auto"/>
                      <w:autoSpaceDN w:val="0"/>
                      <w:textAlignment w:val="top"/>
                      <w:rPr>
                        <w:rFonts w:ascii="Arial"/>
                        <w:color w:val="777777"/>
                        <w:shd w:val="clear" w:color="auto" w:fill="F5F5F5"/>
                      </w:rPr>
                    </w:pPr>
                    <w:r>
                      <w:rPr>
                        <w:rFonts w:ascii="Arial"/>
                        <w:color w:val="222222"/>
                        <w:shd w:val="clear" w:color="auto" w:fill="F5F5F5"/>
                      </w:rPr>
                      <w:t>Display manually or automatically</w:t>
                    </w:r>
                  </w:p>
                  <w:p w:rsidR="00143D48" w:rsidRDefault="00143D48" w:rsidP="00EB5DA9">
                    <w:pPr>
                      <w:rPr>
                        <w:rFonts w:ascii="宋体" w:hAnsi="宋体"/>
                      </w:rPr>
                    </w:pPr>
                  </w:p>
                </w:txbxContent>
              </v:textbox>
            </v:shape>
            <v:shape id="AutoShape 138" o:spid="_x0000_s1388" type="#_x0000_t32" style="position:absolute;left:3795;top:11770;width:2;height:238;flip:x" o:connectortype="straight" strokecolor="#739cc3" strokeweight="1.25pt">
              <v:stroke endarrow="block"/>
            </v:shape>
            <v:shape id="AutoShape 139" o:spid="_x0000_s1389" type="#_x0000_t32" style="position:absolute;left:4140;top:11736;width:6;height:230" o:connectortype="straight" strokecolor="#739cc3" strokeweight="1.25pt">
              <v:stroke endarrow="block"/>
            </v:shape>
            <v:shape id="AutoShape 136" o:spid="_x0000_s1390" type="#_x0000_t32" style="position:absolute;left:6840;top:11820;width:2;height:230" o:connectortype="straight" strokecolor="#739cc3" strokeweight="1.25pt">
              <v:stroke endarrow="block"/>
            </v:shape>
          </v:group>
        </w:pict>
      </w:r>
    </w:p>
    <w:p w:rsidR="00EB5DA9" w:rsidRPr="00EB5DA9" w:rsidRDefault="00EB5DA9" w:rsidP="00EB5DA9">
      <w:pPr>
        <w:rPr>
          <w:rFonts w:ascii="GUFDFI+ËÎÌå" w:hAnsi="GUFDFI+ËÎÌå" w:cs="GUFDFI+ËÎÌå" w:hint="eastAsia"/>
        </w:rPr>
      </w:pPr>
    </w:p>
    <w:p w:rsidR="00EB5DA9" w:rsidRPr="00EB5DA9" w:rsidRDefault="00EB5DA9" w:rsidP="00EB5DA9">
      <w:pPr>
        <w:rPr>
          <w:rFonts w:ascii="GUFDFI+ËÎÌå" w:hAnsi="GUFDFI+ËÎÌå" w:cs="GUFDFI+ËÎÌå" w:hint="eastAsia"/>
        </w:rPr>
      </w:pPr>
    </w:p>
    <w:p w:rsidR="00EB5DA9" w:rsidRPr="00EB5DA9" w:rsidRDefault="00EB5DA9" w:rsidP="00EB5DA9">
      <w:pPr>
        <w:rPr>
          <w:rFonts w:ascii="GUFDFI+ËÎÌå" w:hAnsi="GUFDFI+ËÎÌå" w:cs="GUFDFI+ËÎÌå" w:hint="eastAsia"/>
        </w:rPr>
      </w:pPr>
    </w:p>
    <w:p w:rsidR="00EB5DA9" w:rsidRPr="00EB5DA9" w:rsidRDefault="00EB5DA9" w:rsidP="00EB5DA9">
      <w:pPr>
        <w:tabs>
          <w:tab w:val="left" w:pos="3428"/>
        </w:tabs>
        <w:rPr>
          <w:rFonts w:ascii="GUFDFI+ËÎÌå" w:hAnsi="GUFDFI+ËÎÌå" w:cs="GUFDFI+ËÎÌå" w:hint="eastAsia"/>
          <w:b/>
          <w:bCs/>
        </w:rPr>
      </w:pPr>
      <w:r>
        <w:rPr>
          <w:rFonts w:ascii="GUFDFI+ËÎÌå" w:hAnsi="GUFDFI+ËÎÌå" w:cs="GUFDFI+ËÎÌå" w:hint="eastAsia"/>
        </w:rPr>
        <w:tab/>
      </w:r>
      <w:r w:rsidR="004823EA" w:rsidRPr="004823EA">
        <w:rPr>
          <w:rFonts w:ascii="宋体" w:hAnsi="宋体" w:cs="宋体" w:hint="eastAsia"/>
          <w:kern w:val="0"/>
          <w:sz w:val="24"/>
          <w:szCs w:val="24"/>
        </w:rPr>
        <w:pict>
          <v:shape id="Text Box 141" o:spid="_x0000_s1399" type="#_x0000_t202" style="position:absolute;left:0;text-align:left;margin-left:226.5pt;margin-top:751.35pt;width:97.1pt;height:20.15pt;z-index:251981824;mso-position-horizontal-relative:text;mso-position-vertical-relative:text" stroked="f">
            <v:textbox style="mso-next-textbox:#Text Box 141" inset="2.53997mm,,2.53997mm">
              <w:txbxContent>
                <w:p w:rsidR="00143D48" w:rsidRDefault="00143D48" w:rsidP="00EB5DA9">
                  <w:pPr>
                    <w:shd w:val="solid" w:color="F5F5F5" w:fill="auto"/>
                    <w:autoSpaceDN w:val="0"/>
                    <w:textAlignment w:val="top"/>
                    <w:rPr>
                      <w:rFonts w:ascii="Arial"/>
                      <w:b/>
                      <w:bCs/>
                      <w:color w:val="777777"/>
                      <w:shd w:val="clear" w:color="auto" w:fill="F5F5F5"/>
                    </w:rPr>
                  </w:pPr>
                  <w:r>
                    <w:rPr>
                      <w:rFonts w:ascii="Arial"/>
                      <w:b/>
                      <w:bCs/>
                      <w:color w:val="222222"/>
                      <w:shd w:val="clear" w:color="auto" w:fill="F5F5F5"/>
                    </w:rPr>
                    <w:t>Meter Interface</w:t>
                  </w:r>
                </w:p>
                <w:p w:rsidR="00143D48" w:rsidRDefault="00143D48" w:rsidP="00EB5DA9">
                  <w:pPr>
                    <w:shd w:val="solid" w:color="F5F5F5" w:fill="auto"/>
                    <w:autoSpaceDN w:val="0"/>
                    <w:textAlignment w:val="top"/>
                    <w:rPr>
                      <w:rFonts w:ascii="Arial"/>
                      <w:color w:val="777777"/>
                      <w:sz w:val="19"/>
                      <w:shd w:val="clear" w:color="auto" w:fill="F5F5F5"/>
                    </w:rPr>
                  </w:pPr>
                </w:p>
                <w:p w:rsidR="00143D48" w:rsidRDefault="00143D48" w:rsidP="00EB5DA9">
                  <w:pPr>
                    <w:rPr>
                      <w:rFonts w:asciiTheme="minorHAnsi"/>
                      <w:b/>
                      <w:bCs/>
                    </w:rPr>
                  </w:pPr>
                </w:p>
              </w:txbxContent>
            </v:textbox>
          </v:shape>
        </w:pict>
      </w:r>
      <w:r w:rsidR="004823EA" w:rsidRPr="004823EA">
        <w:rPr>
          <w:rFonts w:ascii="宋体" w:hAnsi="宋体" w:cs="宋体" w:hint="eastAsia"/>
          <w:kern w:val="0"/>
          <w:sz w:val="24"/>
          <w:szCs w:val="24"/>
        </w:rPr>
        <w:pict>
          <v:shape id="_x0000_s1400" type="#_x0000_t202" style="position:absolute;left:0;text-align:left;margin-left:226.5pt;margin-top:751.35pt;width:97.1pt;height:20.15pt;z-index:251983872;mso-position-horizontal-relative:text;mso-position-vertical-relative:text" stroked="f">
            <v:textbox style="mso-next-textbox:#_x0000_s1400" inset="2.53997mm,,2.53997mm">
              <w:txbxContent>
                <w:p w:rsidR="00143D48" w:rsidRDefault="00143D48" w:rsidP="00EB5DA9">
                  <w:pPr>
                    <w:shd w:val="solid" w:color="F5F5F5" w:fill="auto"/>
                    <w:autoSpaceDN w:val="0"/>
                    <w:textAlignment w:val="top"/>
                    <w:rPr>
                      <w:rFonts w:ascii="Arial"/>
                      <w:b/>
                      <w:bCs/>
                      <w:color w:val="777777"/>
                      <w:shd w:val="clear" w:color="auto" w:fill="F5F5F5"/>
                    </w:rPr>
                  </w:pPr>
                  <w:r>
                    <w:rPr>
                      <w:rFonts w:ascii="Arial"/>
                      <w:b/>
                      <w:bCs/>
                      <w:color w:val="222222"/>
                      <w:shd w:val="clear" w:color="auto" w:fill="F5F5F5"/>
                    </w:rPr>
                    <w:t>Meter Interface</w:t>
                  </w:r>
                </w:p>
                <w:p w:rsidR="00143D48" w:rsidRDefault="00143D48" w:rsidP="00EB5DA9">
                  <w:pPr>
                    <w:shd w:val="solid" w:color="F5F5F5" w:fill="auto"/>
                    <w:autoSpaceDN w:val="0"/>
                    <w:textAlignment w:val="top"/>
                    <w:rPr>
                      <w:rFonts w:ascii="Arial"/>
                      <w:color w:val="777777"/>
                      <w:sz w:val="19"/>
                      <w:shd w:val="clear" w:color="auto" w:fill="F5F5F5"/>
                    </w:rPr>
                  </w:pPr>
                </w:p>
                <w:p w:rsidR="00143D48" w:rsidRDefault="00143D48" w:rsidP="00EB5DA9">
                  <w:pPr>
                    <w:rPr>
                      <w:rFonts w:asciiTheme="minorHAnsi"/>
                      <w:b/>
                      <w:bCs/>
                    </w:rPr>
                  </w:pPr>
                </w:p>
              </w:txbxContent>
            </v:textbox>
          </v:shape>
        </w:pict>
      </w:r>
      <w:r>
        <w:rPr>
          <w:rFonts w:ascii="GUFDFI+ËÎÌå" w:hAnsi="GUFDFI+ËÎÌå" w:cs="GUFDFI+ËÎÌå" w:hint="eastAsia"/>
        </w:rPr>
        <w:t xml:space="preserve">     </w:t>
      </w:r>
      <w:r w:rsidRPr="00EB5DA9">
        <w:rPr>
          <w:rFonts w:ascii="Arial"/>
          <w:b/>
          <w:bCs/>
          <w:color w:val="222222"/>
          <w:shd w:val="clear" w:color="auto" w:fill="F5F5F5"/>
        </w:rPr>
        <w:t xml:space="preserve"> </w:t>
      </w:r>
      <w:r w:rsidRPr="00EB5DA9">
        <w:rPr>
          <w:rFonts w:ascii="GUFDFI+ËÎÌå" w:hAnsi="GUFDFI+ËÎÌå" w:cs="GUFDFI+ËÎÌå"/>
          <w:b/>
          <w:bCs/>
        </w:rPr>
        <w:t>Meter Interface</w:t>
      </w:r>
    </w:p>
    <w:p w:rsidR="00EB5DA9" w:rsidRPr="00EB5DA9" w:rsidRDefault="00EB5DA9" w:rsidP="00EB5DA9">
      <w:pPr>
        <w:tabs>
          <w:tab w:val="left" w:pos="3428"/>
        </w:tabs>
        <w:rPr>
          <w:rFonts w:ascii="GUFDFI+ËÎÌå" w:hAnsi="GUFDFI+ËÎÌå" w:cs="GUFDFI+ËÎÌå" w:hint="eastAsia"/>
        </w:rPr>
      </w:pPr>
    </w:p>
    <w:p w:rsidR="00EB5DA9" w:rsidRPr="00EB5DA9" w:rsidRDefault="00EB5DA9" w:rsidP="00EB5DA9">
      <w:pPr>
        <w:rPr>
          <w:rFonts w:ascii="GUFDFI+ËÎÌå" w:hAnsi="GUFDFI+ËÎÌå" w:cs="GUFDFI+ËÎÌå" w:hint="eastAsia"/>
        </w:rPr>
      </w:pPr>
    </w:p>
    <w:p w:rsidR="00EB5DA9" w:rsidRPr="00EB5DA9" w:rsidRDefault="00EB5DA9" w:rsidP="00EB5DA9">
      <w:pPr>
        <w:rPr>
          <w:rFonts w:ascii="GUFDFI+ËÎÌå" w:hAnsi="GUFDFI+ËÎÌå" w:cs="GUFDFI+ËÎÌå" w:hint="eastAsia"/>
          <w:b/>
          <w:bCs/>
        </w:rPr>
      </w:pPr>
      <w:r w:rsidRPr="00EB5DA9">
        <w:rPr>
          <w:rFonts w:ascii="GUFDFI+ËÎÌå" w:hAnsi="GUFDFI+ËÎÌå" w:cs="GUFDFI+ËÎÌå"/>
          <w:b/>
          <w:bCs/>
        </w:rPr>
        <w:t>Measure Method:</w:t>
      </w:r>
    </w:p>
    <w:p w:rsidR="00EB5DA9" w:rsidRPr="00EB5DA9" w:rsidRDefault="00EB5DA9" w:rsidP="004B738C">
      <w:pPr>
        <w:jc w:val="center"/>
        <w:rPr>
          <w:rFonts w:ascii="GUFDFI+ËÎÌå" w:hAnsi="GUFDFI+ËÎÌå" w:cs="GUFDFI+ËÎÌå" w:hint="eastAsia"/>
          <w:b/>
          <w:bCs/>
        </w:rPr>
      </w:pPr>
      <w:r w:rsidRPr="00EB5DA9">
        <w:rPr>
          <w:rFonts w:ascii="GUFDFI+ËÎÌå" w:hAnsi="GUFDFI+ËÎÌå" w:cs="GUFDFI+ËÎÌå"/>
          <w:b/>
          <w:bCs/>
        </w:rPr>
        <w:t xml:space="preserve">Table2-7 </w:t>
      </w:r>
      <w:proofErr w:type="spellStart"/>
      <w:r w:rsidRPr="00EB5DA9">
        <w:rPr>
          <w:rFonts w:ascii="GUFDFI+ËÎÌå" w:hAnsi="GUFDFI+ËÎÌå" w:cs="GUFDFI+ËÎÌå"/>
          <w:b/>
          <w:bCs/>
        </w:rPr>
        <w:t>Multimeter</w:t>
      </w:r>
      <w:proofErr w:type="spellEnd"/>
      <w:r w:rsidRPr="00EB5DA9">
        <w:rPr>
          <w:rFonts w:ascii="GUFDFI+ËÎÌå" w:hAnsi="GUFDFI+ËÎÌå" w:cs="GUFDFI+ËÎÌå"/>
          <w:b/>
          <w:bCs/>
        </w:rPr>
        <w:t xml:space="preserve"> </w:t>
      </w:r>
      <w:r w:rsidRPr="00EB5DA9">
        <w:rPr>
          <w:rFonts w:ascii="GUFDFI+ËÎÌå" w:hAnsi="GUFDFI+ËÎÌå" w:cs="GUFDFI+ËÎÌå"/>
        </w:rPr>
        <w:t>Operation Key Function</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7324"/>
      </w:tblGrid>
      <w:tr w:rsidR="00EB5DA9" w:rsidRPr="00EB5DA9" w:rsidTr="00EB5DA9">
        <w:tc>
          <w:tcPr>
            <w:tcW w:w="1526" w:type="dxa"/>
            <w:tcBorders>
              <w:top w:val="single" w:sz="4" w:space="0" w:color="auto"/>
              <w:left w:val="single" w:sz="4" w:space="0" w:color="auto"/>
              <w:bottom w:val="single" w:sz="4" w:space="0" w:color="auto"/>
              <w:right w:val="single" w:sz="4" w:space="0" w:color="auto"/>
            </w:tcBorders>
            <w:vAlign w:val="center"/>
            <w:hideMark/>
          </w:tcPr>
          <w:p w:rsidR="00EB5DA9" w:rsidRPr="00EB5DA9" w:rsidRDefault="00EB5DA9" w:rsidP="00EB5DA9">
            <w:pPr>
              <w:jc w:val="center"/>
              <w:rPr>
                <w:rFonts w:ascii="GUFDFI+ËÎÌå" w:hAnsi="GUFDFI+ËÎÌå" w:cs="GUFDFI+ËÎÌå" w:hint="eastAsia"/>
                <w:b/>
                <w:bCs/>
              </w:rPr>
            </w:pPr>
            <w:r w:rsidRPr="00EB5DA9">
              <w:rPr>
                <w:rFonts w:ascii="GUFDFI+ËÎÌå" w:hAnsi="GUFDFI+ËÎÌå" w:cs="GUFDFI+ËÎÌå"/>
                <w:b/>
                <w:bCs/>
              </w:rPr>
              <w:t>Key</w:t>
            </w:r>
          </w:p>
        </w:tc>
        <w:tc>
          <w:tcPr>
            <w:tcW w:w="7324" w:type="dxa"/>
            <w:tcBorders>
              <w:top w:val="single" w:sz="4" w:space="0" w:color="auto"/>
              <w:left w:val="single" w:sz="4" w:space="0" w:color="auto"/>
              <w:bottom w:val="single" w:sz="4" w:space="0" w:color="auto"/>
              <w:right w:val="single" w:sz="4" w:space="0" w:color="auto"/>
            </w:tcBorders>
            <w:hideMark/>
          </w:tcPr>
          <w:p w:rsidR="00EB5DA9" w:rsidRPr="00EB5DA9" w:rsidRDefault="00EB5DA9" w:rsidP="00EB5DA9">
            <w:pPr>
              <w:rPr>
                <w:rFonts w:ascii="GUFDFI+ËÎÌå" w:hAnsi="GUFDFI+ËÎÌå" w:cs="GUFDFI+ËÎÌå" w:hint="eastAsia"/>
              </w:rPr>
            </w:pPr>
            <w:r w:rsidRPr="00EB5DA9">
              <w:rPr>
                <w:rFonts w:ascii="GUFDFI+ËÎÌå" w:hAnsi="GUFDFI+ËÎÌå" w:cs="GUFDFI+ËÎÌå"/>
                <w:b/>
                <w:bCs/>
              </w:rPr>
              <w:t xml:space="preserve">                        Description</w:t>
            </w:r>
          </w:p>
        </w:tc>
      </w:tr>
      <w:tr w:rsidR="00EB5DA9" w:rsidRPr="00EB5DA9" w:rsidTr="00EB5DA9">
        <w:tc>
          <w:tcPr>
            <w:tcW w:w="1526" w:type="dxa"/>
            <w:tcBorders>
              <w:top w:val="single" w:sz="4" w:space="0" w:color="auto"/>
              <w:left w:val="single" w:sz="4" w:space="0" w:color="auto"/>
              <w:bottom w:val="single" w:sz="4" w:space="0" w:color="auto"/>
              <w:right w:val="single" w:sz="4" w:space="0" w:color="auto"/>
            </w:tcBorders>
            <w:vAlign w:val="center"/>
            <w:hideMark/>
          </w:tcPr>
          <w:p w:rsidR="00EB5DA9" w:rsidRPr="00EB5DA9" w:rsidRDefault="00EB5DA9" w:rsidP="00EB5DA9">
            <w:pPr>
              <w:jc w:val="center"/>
              <w:rPr>
                <w:rFonts w:ascii="GUFDFI+ËÎÌå" w:hAnsi="GUFDFI+ËÎÌå" w:cs="GUFDFI+ËÎÌå" w:hint="eastAsia"/>
                <w:b/>
                <w:bCs/>
              </w:rPr>
            </w:pPr>
            <w:proofErr w:type="spellStart"/>
            <w:r w:rsidRPr="00EB5DA9">
              <w:rPr>
                <w:rFonts w:ascii="GUFDFI+ËÎÌå" w:hAnsi="GUFDFI+ËÎÌå" w:cs="GUFDFI+ËÎÌå"/>
                <w:b/>
                <w:bCs/>
              </w:rPr>
              <w:t>Multimeter</w:t>
            </w:r>
            <w:proofErr w:type="spellEnd"/>
          </w:p>
        </w:tc>
        <w:tc>
          <w:tcPr>
            <w:tcW w:w="7324" w:type="dxa"/>
            <w:tcBorders>
              <w:top w:val="single" w:sz="4" w:space="0" w:color="auto"/>
              <w:left w:val="single" w:sz="4" w:space="0" w:color="auto"/>
              <w:bottom w:val="single" w:sz="4" w:space="0" w:color="auto"/>
              <w:right w:val="single" w:sz="4" w:space="0" w:color="auto"/>
            </w:tcBorders>
            <w:hideMark/>
          </w:tcPr>
          <w:p w:rsidR="00EB5DA9" w:rsidRPr="00EB5DA9" w:rsidRDefault="00EB5DA9" w:rsidP="00EB5DA9">
            <w:pPr>
              <w:rPr>
                <w:rFonts w:ascii="GUFDFI+ËÎÌå" w:hAnsi="GUFDFI+ËÎÌå" w:cs="GUFDFI+ËÎÌå" w:hint="eastAsia"/>
                <w:b/>
                <w:bCs/>
              </w:rPr>
            </w:pPr>
            <w:r w:rsidRPr="00EB5DA9">
              <w:rPr>
                <w:rFonts w:ascii="GUFDFI+ËÎÌå" w:hAnsi="GUFDFI+ËÎÌå" w:cs="GUFDFI+ËÎÌå"/>
              </w:rPr>
              <w:t xml:space="preserve">Press this key to enter </w:t>
            </w:r>
            <w:proofErr w:type="spellStart"/>
            <w:r w:rsidRPr="00EB5DA9">
              <w:rPr>
                <w:rFonts w:ascii="GUFDFI+ËÎÌå" w:hAnsi="GUFDFI+ËÎÌå" w:cs="GUFDFI+ËÎÌå"/>
              </w:rPr>
              <w:t>Multimeter</w:t>
            </w:r>
            <w:proofErr w:type="spellEnd"/>
            <w:r w:rsidRPr="00EB5DA9">
              <w:rPr>
                <w:rFonts w:ascii="GUFDFI+ËÎÌå" w:hAnsi="GUFDFI+ËÎÌå" w:cs="GUFDFI+ËÎÌå"/>
              </w:rPr>
              <w:t xml:space="preserve"> Mode.</w:t>
            </w:r>
          </w:p>
        </w:tc>
      </w:tr>
      <w:tr w:rsidR="00EB5DA9" w:rsidRPr="00EB5DA9" w:rsidTr="00EB5DA9">
        <w:tc>
          <w:tcPr>
            <w:tcW w:w="1526" w:type="dxa"/>
            <w:tcBorders>
              <w:top w:val="single" w:sz="4" w:space="0" w:color="auto"/>
              <w:left w:val="single" w:sz="4" w:space="0" w:color="auto"/>
              <w:bottom w:val="single" w:sz="4" w:space="0" w:color="auto"/>
              <w:right w:val="single" w:sz="4" w:space="0" w:color="auto"/>
            </w:tcBorders>
            <w:vAlign w:val="center"/>
            <w:hideMark/>
          </w:tcPr>
          <w:p w:rsidR="00EB5DA9" w:rsidRPr="00EB5DA9" w:rsidRDefault="00EB5DA9" w:rsidP="00EB5DA9">
            <w:pPr>
              <w:jc w:val="center"/>
              <w:rPr>
                <w:rFonts w:ascii="GUFDFI+ËÎÌå" w:hAnsi="GUFDFI+ËÎÌå" w:cs="GUFDFI+ËÎÌå" w:hint="eastAsia"/>
                <w:b/>
                <w:bCs/>
              </w:rPr>
            </w:pPr>
            <w:r w:rsidRPr="00EB5DA9">
              <w:rPr>
                <w:rFonts w:ascii="GUFDFI+ËÎÌå" w:hAnsi="GUFDFI+ËÎÌå" w:cs="GUFDFI+ËÎÌå"/>
                <w:noProof/>
              </w:rPr>
              <w:drawing>
                <wp:anchor distT="0" distB="0" distL="114300" distR="114300" simplePos="0" relativeHeight="251988992" behindDoc="0" locked="0" layoutInCell="1" allowOverlap="1">
                  <wp:simplePos x="0" y="0"/>
                  <wp:positionH relativeFrom="column">
                    <wp:posOffset>133985</wp:posOffset>
                  </wp:positionH>
                  <wp:positionV relativeFrom="paragraph">
                    <wp:posOffset>4445</wp:posOffset>
                  </wp:positionV>
                  <wp:extent cx="154940" cy="149225"/>
                  <wp:effectExtent l="19050" t="0" r="0" b="0"/>
                  <wp:wrapNone/>
                  <wp:docPr id="388" name="Picture 142"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截图11"/>
                          <pic:cNvPicPr>
                            <a:picLocks noChangeAspect="1" noChangeArrowheads="1"/>
                          </pic:cNvPicPr>
                        </pic:nvPicPr>
                        <pic:blipFill>
                          <a:blip r:embed="rId203" cstate="print"/>
                          <a:srcRect/>
                          <a:stretch>
                            <a:fillRect/>
                          </a:stretch>
                        </pic:blipFill>
                        <pic:spPr bwMode="auto">
                          <a:xfrm rot="180000">
                            <a:off x="0" y="0"/>
                            <a:ext cx="154940" cy="149225"/>
                          </a:xfrm>
                          <a:prstGeom prst="rect">
                            <a:avLst/>
                          </a:prstGeom>
                          <a:noFill/>
                        </pic:spPr>
                      </pic:pic>
                    </a:graphicData>
                  </a:graphic>
                </wp:anchor>
              </w:drawing>
            </w:r>
            <w:r w:rsidRPr="00EB5DA9">
              <w:rPr>
                <w:rFonts w:ascii="GUFDFI+ËÎÌå" w:hAnsi="GUFDFI+ËÎÌå" w:cs="GUFDFI+ËÎÌå"/>
                <w:noProof/>
              </w:rPr>
              <w:drawing>
                <wp:anchor distT="0" distB="0" distL="114300" distR="114300" simplePos="0" relativeHeight="251987968" behindDoc="0" locked="0" layoutInCell="1" allowOverlap="1">
                  <wp:simplePos x="0" y="0"/>
                  <wp:positionH relativeFrom="column">
                    <wp:posOffset>408940</wp:posOffset>
                  </wp:positionH>
                  <wp:positionV relativeFrom="paragraph">
                    <wp:posOffset>11430</wp:posOffset>
                  </wp:positionV>
                  <wp:extent cx="148590" cy="142875"/>
                  <wp:effectExtent l="19050" t="0" r="3810" b="0"/>
                  <wp:wrapNone/>
                  <wp:docPr id="387" name="Picture 143"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截图11"/>
                          <pic:cNvPicPr>
                            <a:picLocks noChangeAspect="1" noChangeArrowheads="1"/>
                          </pic:cNvPicPr>
                        </pic:nvPicPr>
                        <pic:blipFill>
                          <a:blip r:embed="rId204" cstate="print"/>
                          <a:srcRect/>
                          <a:stretch>
                            <a:fillRect/>
                          </a:stretch>
                        </pic:blipFill>
                        <pic:spPr bwMode="auto">
                          <a:xfrm rot="10740000">
                            <a:off x="0" y="0"/>
                            <a:ext cx="148590" cy="142875"/>
                          </a:xfrm>
                          <a:prstGeom prst="rect">
                            <a:avLst/>
                          </a:prstGeom>
                          <a:noFill/>
                        </pic:spPr>
                      </pic:pic>
                    </a:graphicData>
                  </a:graphic>
                </wp:anchor>
              </w:drawing>
            </w:r>
          </w:p>
        </w:tc>
        <w:tc>
          <w:tcPr>
            <w:tcW w:w="7324" w:type="dxa"/>
            <w:tcBorders>
              <w:top w:val="single" w:sz="4" w:space="0" w:color="auto"/>
              <w:left w:val="single" w:sz="4" w:space="0" w:color="auto"/>
              <w:bottom w:val="single" w:sz="4" w:space="0" w:color="auto"/>
              <w:right w:val="single" w:sz="4" w:space="0" w:color="auto"/>
            </w:tcBorders>
            <w:hideMark/>
          </w:tcPr>
          <w:p w:rsidR="00EB5DA9" w:rsidRPr="00EB5DA9" w:rsidRDefault="00EB5DA9" w:rsidP="00EB5DA9">
            <w:pPr>
              <w:rPr>
                <w:rFonts w:ascii="GUFDFI+ËÎÌå" w:hAnsi="GUFDFI+ËÎÌå" w:cs="GUFDFI+ËÎÌå" w:hint="eastAsia"/>
                <w:b/>
                <w:bCs/>
              </w:rPr>
            </w:pPr>
            <w:r>
              <w:rPr>
                <w:rFonts w:ascii="GUFDFI+ËÎÌå" w:hAnsi="GUFDFI+ËÎÌå" w:cs="GUFDFI+ËÎÌå"/>
                <w:noProof/>
              </w:rPr>
              <w:drawing>
                <wp:anchor distT="0" distB="0" distL="114300" distR="114300" simplePos="0" relativeHeight="251990016" behindDoc="0" locked="0" layoutInCell="1" allowOverlap="1">
                  <wp:simplePos x="0" y="0"/>
                  <wp:positionH relativeFrom="column">
                    <wp:posOffset>387398</wp:posOffset>
                  </wp:positionH>
                  <wp:positionV relativeFrom="paragraph">
                    <wp:posOffset>-4441</wp:posOffset>
                  </wp:positionV>
                  <wp:extent cx="166303" cy="156949"/>
                  <wp:effectExtent l="19050" t="0" r="5147" b="0"/>
                  <wp:wrapNone/>
                  <wp:docPr id="389" name="Picture 144"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截图11"/>
                          <pic:cNvPicPr>
                            <a:picLocks noChangeAspect="1" noChangeArrowheads="1"/>
                          </pic:cNvPicPr>
                        </pic:nvPicPr>
                        <pic:blipFill>
                          <a:blip r:embed="rId205" cstate="print"/>
                          <a:srcRect/>
                          <a:stretch>
                            <a:fillRect/>
                          </a:stretch>
                        </pic:blipFill>
                        <pic:spPr bwMode="auto">
                          <a:xfrm rot="180000">
                            <a:off x="0" y="0"/>
                            <a:ext cx="166303" cy="156949"/>
                          </a:xfrm>
                          <a:prstGeom prst="rect">
                            <a:avLst/>
                          </a:prstGeom>
                          <a:noFill/>
                        </pic:spPr>
                      </pic:pic>
                    </a:graphicData>
                  </a:graphic>
                </wp:anchor>
              </w:drawing>
            </w:r>
            <w:r>
              <w:rPr>
                <w:rFonts w:ascii="GUFDFI+ËÎÌå" w:hAnsi="GUFDFI+ËÎÌå" w:cs="GUFDFI+ËÎÌå"/>
                <w:noProof/>
              </w:rPr>
              <w:drawing>
                <wp:anchor distT="0" distB="0" distL="114300" distR="114300" simplePos="0" relativeHeight="251991040" behindDoc="0" locked="0" layoutInCell="1" allowOverlap="1">
                  <wp:simplePos x="0" y="0"/>
                  <wp:positionH relativeFrom="column">
                    <wp:posOffset>916940</wp:posOffset>
                  </wp:positionH>
                  <wp:positionV relativeFrom="paragraph">
                    <wp:posOffset>14605</wp:posOffset>
                  </wp:positionV>
                  <wp:extent cx="158115" cy="149860"/>
                  <wp:effectExtent l="19050" t="0" r="0" b="0"/>
                  <wp:wrapNone/>
                  <wp:docPr id="390" name="Picture 145"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截图11"/>
                          <pic:cNvPicPr>
                            <a:picLocks noChangeAspect="1" noChangeArrowheads="1"/>
                          </pic:cNvPicPr>
                        </pic:nvPicPr>
                        <pic:blipFill>
                          <a:blip r:embed="rId206" cstate="print"/>
                          <a:srcRect/>
                          <a:stretch>
                            <a:fillRect/>
                          </a:stretch>
                        </pic:blipFill>
                        <pic:spPr bwMode="auto">
                          <a:xfrm rot="10740000">
                            <a:off x="0" y="0"/>
                            <a:ext cx="158115" cy="149860"/>
                          </a:xfrm>
                          <a:prstGeom prst="rect">
                            <a:avLst/>
                          </a:prstGeom>
                          <a:noFill/>
                        </pic:spPr>
                      </pic:pic>
                    </a:graphicData>
                  </a:graphic>
                </wp:anchor>
              </w:drawing>
            </w:r>
            <w:r w:rsidRPr="00EB5DA9">
              <w:rPr>
                <w:rFonts w:ascii="GUFDFI+ËÎÌå" w:hAnsi="GUFDFI+ËÎÌå" w:cs="GUFDFI+ËÎÌå"/>
              </w:rPr>
              <w:t xml:space="preserve">Press “   ” or “   ” to select </w:t>
            </w:r>
            <w:proofErr w:type="spellStart"/>
            <w:r w:rsidRPr="00EB5DA9">
              <w:rPr>
                <w:rFonts w:ascii="GUFDFI+ËÎÌå" w:hAnsi="GUFDFI+ËÎÌå" w:cs="GUFDFI+ËÎÌå"/>
              </w:rPr>
              <w:t>Mesure</w:t>
            </w:r>
            <w:proofErr w:type="spellEnd"/>
            <w:r w:rsidRPr="00EB5DA9">
              <w:rPr>
                <w:rFonts w:ascii="GUFDFI+ËÎÌå" w:hAnsi="GUFDFI+ËÎÌå" w:cs="GUFDFI+ËÎÌå"/>
              </w:rPr>
              <w:t xml:space="preserve"> Type</w:t>
            </w:r>
          </w:p>
        </w:tc>
      </w:tr>
      <w:tr w:rsidR="00EB5DA9" w:rsidRPr="00EB5DA9" w:rsidTr="00EB5DA9">
        <w:tc>
          <w:tcPr>
            <w:tcW w:w="1526" w:type="dxa"/>
            <w:tcBorders>
              <w:top w:val="single" w:sz="4" w:space="0" w:color="auto"/>
              <w:left w:val="single" w:sz="4" w:space="0" w:color="auto"/>
              <w:bottom w:val="single" w:sz="4" w:space="0" w:color="auto"/>
              <w:right w:val="single" w:sz="4" w:space="0" w:color="auto"/>
            </w:tcBorders>
            <w:vAlign w:val="center"/>
            <w:hideMark/>
          </w:tcPr>
          <w:p w:rsidR="00EB5DA9" w:rsidRPr="00EB5DA9" w:rsidRDefault="00EB5DA9" w:rsidP="00EB5DA9">
            <w:pPr>
              <w:jc w:val="center"/>
              <w:rPr>
                <w:rFonts w:ascii="GUFDFI+ËÎÌå" w:hAnsi="GUFDFI+ËÎÌå" w:cs="GUFDFI+ËÎÌå" w:hint="eastAsia"/>
                <w:b/>
                <w:bCs/>
              </w:rPr>
            </w:pPr>
            <w:r w:rsidRPr="00EB5DA9">
              <w:rPr>
                <w:rFonts w:ascii="GUFDFI+ËÎÌå" w:hAnsi="GUFDFI+ËÎÌå" w:cs="GUFDFI+ËÎÌå"/>
                <w:noProof/>
              </w:rPr>
              <w:drawing>
                <wp:anchor distT="0" distB="0" distL="114300" distR="114300" simplePos="0" relativeHeight="251985920" behindDoc="0" locked="0" layoutInCell="1" allowOverlap="1">
                  <wp:simplePos x="0" y="0"/>
                  <wp:positionH relativeFrom="column">
                    <wp:posOffset>133350</wp:posOffset>
                  </wp:positionH>
                  <wp:positionV relativeFrom="paragraph">
                    <wp:posOffset>12700</wp:posOffset>
                  </wp:positionV>
                  <wp:extent cx="160020" cy="154305"/>
                  <wp:effectExtent l="19050" t="0" r="0" b="0"/>
                  <wp:wrapNone/>
                  <wp:docPr id="385" name="Picture 146"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截图11"/>
                          <pic:cNvPicPr>
                            <a:picLocks noChangeAspect="1" noChangeArrowheads="1"/>
                          </pic:cNvPicPr>
                        </pic:nvPicPr>
                        <pic:blipFill>
                          <a:blip r:embed="rId207" cstate="print"/>
                          <a:srcRect/>
                          <a:stretch>
                            <a:fillRect/>
                          </a:stretch>
                        </pic:blipFill>
                        <pic:spPr bwMode="auto">
                          <a:xfrm rot="5460000">
                            <a:off x="0" y="0"/>
                            <a:ext cx="160020" cy="154305"/>
                          </a:xfrm>
                          <a:prstGeom prst="rect">
                            <a:avLst/>
                          </a:prstGeom>
                          <a:noFill/>
                        </pic:spPr>
                      </pic:pic>
                    </a:graphicData>
                  </a:graphic>
                </wp:anchor>
              </w:drawing>
            </w:r>
            <w:r w:rsidRPr="00EB5DA9">
              <w:rPr>
                <w:rFonts w:ascii="GUFDFI+ËÎÌå" w:hAnsi="GUFDFI+ËÎÌå" w:cs="GUFDFI+ËÎÌå"/>
                <w:noProof/>
              </w:rPr>
              <w:drawing>
                <wp:anchor distT="0" distB="0" distL="114300" distR="114300" simplePos="0" relativeHeight="251986944" behindDoc="0" locked="0" layoutInCell="1" allowOverlap="1">
                  <wp:simplePos x="0" y="0"/>
                  <wp:positionH relativeFrom="column">
                    <wp:posOffset>401955</wp:posOffset>
                  </wp:positionH>
                  <wp:positionV relativeFrom="paragraph">
                    <wp:posOffset>14605</wp:posOffset>
                  </wp:positionV>
                  <wp:extent cx="156210" cy="150495"/>
                  <wp:effectExtent l="19050" t="0" r="0" b="1905"/>
                  <wp:wrapNone/>
                  <wp:docPr id="386" name="Picture 147"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截图11"/>
                          <pic:cNvPicPr>
                            <a:picLocks noChangeAspect="1" noChangeArrowheads="1"/>
                          </pic:cNvPicPr>
                        </pic:nvPicPr>
                        <pic:blipFill>
                          <a:blip r:embed="rId206" cstate="print"/>
                          <a:srcRect/>
                          <a:stretch>
                            <a:fillRect/>
                          </a:stretch>
                        </pic:blipFill>
                        <pic:spPr bwMode="auto">
                          <a:xfrm rot="16320000">
                            <a:off x="0" y="0"/>
                            <a:ext cx="156210" cy="150495"/>
                          </a:xfrm>
                          <a:prstGeom prst="rect">
                            <a:avLst/>
                          </a:prstGeom>
                          <a:noFill/>
                        </pic:spPr>
                      </pic:pic>
                    </a:graphicData>
                  </a:graphic>
                </wp:anchor>
              </w:drawing>
            </w:r>
          </w:p>
        </w:tc>
        <w:tc>
          <w:tcPr>
            <w:tcW w:w="7324" w:type="dxa"/>
            <w:tcBorders>
              <w:top w:val="single" w:sz="4" w:space="0" w:color="auto"/>
              <w:left w:val="single" w:sz="4" w:space="0" w:color="auto"/>
              <w:bottom w:val="single" w:sz="4" w:space="0" w:color="auto"/>
              <w:right w:val="single" w:sz="4" w:space="0" w:color="auto"/>
            </w:tcBorders>
            <w:hideMark/>
          </w:tcPr>
          <w:p w:rsidR="00EB5DA9" w:rsidRPr="00EB5DA9" w:rsidRDefault="00EB5DA9" w:rsidP="00EB5DA9">
            <w:pPr>
              <w:rPr>
                <w:rFonts w:ascii="GUFDFI+ËÎÌå" w:hAnsi="GUFDFI+ËÎÌå" w:cs="GUFDFI+ËÎÌå" w:hint="eastAsia"/>
                <w:b/>
                <w:bCs/>
              </w:rPr>
            </w:pPr>
            <w:r>
              <w:rPr>
                <w:rFonts w:ascii="GUFDFI+ËÎÌå" w:hAnsi="GUFDFI+ËÎÌå" w:cs="GUFDFI+ËÎÌå"/>
                <w:noProof/>
              </w:rPr>
              <w:drawing>
                <wp:anchor distT="0" distB="0" distL="114300" distR="114300" simplePos="0" relativeHeight="251993088" behindDoc="0" locked="0" layoutInCell="1" allowOverlap="1">
                  <wp:simplePos x="0" y="0"/>
                  <wp:positionH relativeFrom="column">
                    <wp:posOffset>915670</wp:posOffset>
                  </wp:positionH>
                  <wp:positionV relativeFrom="paragraph">
                    <wp:posOffset>25400</wp:posOffset>
                  </wp:positionV>
                  <wp:extent cx="146685" cy="142875"/>
                  <wp:effectExtent l="19050" t="0" r="5715" b="0"/>
                  <wp:wrapNone/>
                  <wp:docPr id="392" name="Picture 149"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截图11"/>
                          <pic:cNvPicPr>
                            <a:picLocks noChangeAspect="1" noChangeArrowheads="1"/>
                          </pic:cNvPicPr>
                        </pic:nvPicPr>
                        <pic:blipFill>
                          <a:blip r:embed="rId208" cstate="print"/>
                          <a:srcRect/>
                          <a:stretch>
                            <a:fillRect/>
                          </a:stretch>
                        </pic:blipFill>
                        <pic:spPr bwMode="auto">
                          <a:xfrm rot="16320000">
                            <a:off x="0" y="0"/>
                            <a:ext cx="146685" cy="142875"/>
                          </a:xfrm>
                          <a:prstGeom prst="rect">
                            <a:avLst/>
                          </a:prstGeom>
                          <a:noFill/>
                        </pic:spPr>
                      </pic:pic>
                    </a:graphicData>
                  </a:graphic>
                </wp:anchor>
              </w:drawing>
            </w:r>
            <w:r>
              <w:rPr>
                <w:rFonts w:ascii="GUFDFI+ËÎÌå" w:hAnsi="GUFDFI+ËÎÌå" w:cs="GUFDFI+ËÎÌå"/>
                <w:noProof/>
              </w:rPr>
              <w:drawing>
                <wp:anchor distT="0" distB="0" distL="114300" distR="114300" simplePos="0" relativeHeight="251992064" behindDoc="0" locked="0" layoutInCell="1" allowOverlap="1">
                  <wp:simplePos x="0" y="0"/>
                  <wp:positionH relativeFrom="column">
                    <wp:posOffset>389255</wp:posOffset>
                  </wp:positionH>
                  <wp:positionV relativeFrom="paragraph">
                    <wp:posOffset>17780</wp:posOffset>
                  </wp:positionV>
                  <wp:extent cx="158115" cy="149860"/>
                  <wp:effectExtent l="19050" t="0" r="0" b="2540"/>
                  <wp:wrapNone/>
                  <wp:docPr id="391" name="Picture 148"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截图11"/>
                          <pic:cNvPicPr>
                            <a:picLocks noChangeAspect="1" noChangeArrowheads="1"/>
                          </pic:cNvPicPr>
                        </pic:nvPicPr>
                        <pic:blipFill>
                          <a:blip r:embed="rId206" cstate="print"/>
                          <a:srcRect/>
                          <a:stretch>
                            <a:fillRect/>
                          </a:stretch>
                        </pic:blipFill>
                        <pic:spPr bwMode="auto">
                          <a:xfrm rot="5460000">
                            <a:off x="0" y="0"/>
                            <a:ext cx="158115" cy="149860"/>
                          </a:xfrm>
                          <a:prstGeom prst="rect">
                            <a:avLst/>
                          </a:prstGeom>
                          <a:noFill/>
                        </pic:spPr>
                      </pic:pic>
                    </a:graphicData>
                  </a:graphic>
                </wp:anchor>
              </w:drawing>
            </w:r>
            <w:r w:rsidRPr="00EB5DA9">
              <w:rPr>
                <w:rFonts w:ascii="GUFDFI+ËÎÌå" w:hAnsi="GUFDFI+ËÎÌå" w:cs="GUFDFI+ËÎÌå"/>
              </w:rPr>
              <w:t>Press “   ” or “   ” to tune the Range</w:t>
            </w:r>
          </w:p>
        </w:tc>
      </w:tr>
      <w:tr w:rsidR="00EB5DA9" w:rsidRPr="00EB5DA9" w:rsidTr="00EB5DA9">
        <w:trPr>
          <w:trHeight w:val="566"/>
        </w:trPr>
        <w:tc>
          <w:tcPr>
            <w:tcW w:w="1526" w:type="dxa"/>
            <w:tcBorders>
              <w:top w:val="single" w:sz="4" w:space="0" w:color="auto"/>
              <w:left w:val="single" w:sz="4" w:space="0" w:color="auto"/>
              <w:bottom w:val="single" w:sz="4" w:space="0" w:color="auto"/>
              <w:right w:val="single" w:sz="4" w:space="0" w:color="auto"/>
            </w:tcBorders>
            <w:vAlign w:val="center"/>
            <w:hideMark/>
          </w:tcPr>
          <w:p w:rsidR="00EB5DA9" w:rsidRPr="00EB5DA9" w:rsidRDefault="00EB5DA9" w:rsidP="00EB5DA9">
            <w:pPr>
              <w:jc w:val="center"/>
              <w:rPr>
                <w:rFonts w:ascii="GUFDFI+ËÎÌå" w:hAnsi="GUFDFI+ËÎÌå" w:cs="GUFDFI+ËÎÌå" w:hint="eastAsia"/>
                <w:b/>
                <w:bCs/>
              </w:rPr>
            </w:pPr>
            <w:r w:rsidRPr="00EB5DA9">
              <w:rPr>
                <w:rFonts w:ascii="GUFDFI+ËÎÌå" w:hAnsi="GUFDFI+ËÎÌå" w:cs="GUFDFI+ËÎÌå"/>
                <w:noProof/>
              </w:rPr>
              <w:drawing>
                <wp:inline distT="0" distB="0" distL="0" distR="0">
                  <wp:extent cx="238125" cy="247650"/>
                  <wp:effectExtent l="19050" t="0" r="9525" b="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9"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tc>
        <w:tc>
          <w:tcPr>
            <w:tcW w:w="7324" w:type="dxa"/>
            <w:tcBorders>
              <w:top w:val="single" w:sz="4" w:space="0" w:color="auto"/>
              <w:left w:val="single" w:sz="4" w:space="0" w:color="auto"/>
              <w:bottom w:val="single" w:sz="4" w:space="0" w:color="auto"/>
              <w:right w:val="single" w:sz="4" w:space="0" w:color="auto"/>
            </w:tcBorders>
            <w:vAlign w:val="center"/>
            <w:hideMark/>
          </w:tcPr>
          <w:p w:rsidR="00EB5DA9" w:rsidRPr="00EB5DA9" w:rsidRDefault="00EB5DA9" w:rsidP="00EB5DA9">
            <w:pPr>
              <w:rPr>
                <w:rFonts w:ascii="GUFDFI+ËÎÌå" w:hAnsi="GUFDFI+ËÎÌå" w:cs="GUFDFI+ËÎÌå" w:hint="eastAsia"/>
              </w:rPr>
            </w:pPr>
            <w:proofErr w:type="spellStart"/>
            <w:r w:rsidRPr="00EB5DA9">
              <w:rPr>
                <w:rFonts w:ascii="GUFDFI+ËÎÌå" w:hAnsi="GUFDFI+ËÎÌå" w:cs="GUFDFI+ËÎÌå"/>
              </w:rPr>
              <w:t>Multimeter’s</w:t>
            </w:r>
            <w:proofErr w:type="spellEnd"/>
            <w:r w:rsidRPr="00EB5DA9">
              <w:rPr>
                <w:rFonts w:ascii="GUFDFI+ËÎÌå" w:hAnsi="GUFDFI+ËÎÌå" w:cs="GUFDFI+ËÎÌå"/>
              </w:rPr>
              <w:t xml:space="preserve"> RUN/HOLD key.</w:t>
            </w:r>
          </w:p>
        </w:tc>
      </w:tr>
    </w:tbl>
    <w:p w:rsidR="004B738C" w:rsidRDefault="004B738C" w:rsidP="00E339B7">
      <w:pPr>
        <w:rPr>
          <w:rFonts w:ascii="GUFDFI+ËÎÌå" w:hAnsi="GUFDFI+ËÎÌå" w:cs="GUFDFI+ËÎÌå" w:hint="eastAsia"/>
          <w:b/>
          <w:bCs/>
        </w:rPr>
      </w:pPr>
    </w:p>
    <w:p w:rsidR="00E339B7" w:rsidRPr="00E339B7" w:rsidRDefault="00E339B7" w:rsidP="00E339B7">
      <w:pPr>
        <w:rPr>
          <w:rFonts w:ascii="GUFDFI+ËÎÌå" w:hAnsi="GUFDFI+ËÎÌå" w:cs="GUFDFI+ËÎÌå" w:hint="eastAsia"/>
          <w:b/>
          <w:bCs/>
        </w:rPr>
      </w:pPr>
      <w:r w:rsidRPr="00E339B7">
        <w:rPr>
          <w:rFonts w:ascii="GUFDFI+ËÎÌå" w:hAnsi="GUFDFI+ËÎÌå" w:cs="GUFDFI+ËÎÌå"/>
          <w:b/>
          <w:bCs/>
        </w:rPr>
        <w:lastRenderedPageBreak/>
        <w:t xml:space="preserve">Note 1: </w:t>
      </w:r>
      <w:proofErr w:type="spellStart"/>
      <w:r w:rsidRPr="00837E42">
        <w:rPr>
          <w:rFonts w:ascii="GUFDFI+ËÎÌå" w:hAnsi="GUFDFI+ËÎÌå" w:cs="GUFDFI+ËÎÌå"/>
          <w:bCs/>
        </w:rPr>
        <w:t>Multimeter</w:t>
      </w:r>
      <w:proofErr w:type="spellEnd"/>
      <w:r w:rsidRPr="00837E42">
        <w:rPr>
          <w:rFonts w:ascii="GUFDFI+ËÎÌå" w:hAnsi="GUFDFI+ËÎÌå" w:cs="GUFDFI+ËÎÌå"/>
          <w:bCs/>
        </w:rPr>
        <w:t xml:space="preserve"> default range is "automatic" file, if you want to manually set the range, please predict the size of the voltage to be measured.</w:t>
      </w:r>
    </w:p>
    <w:p w:rsidR="00E339B7" w:rsidRDefault="00E339B7" w:rsidP="008A248B">
      <w:pPr>
        <w:spacing w:beforeLines="50"/>
        <w:rPr>
          <w:rFonts w:ascii="GUFDFI+ËÎÌå" w:hAnsi="GUFDFI+ËÎÌå" w:cs="GUFDFI+ËÎÌå" w:hint="eastAsia"/>
          <w:b/>
          <w:bCs/>
        </w:rPr>
      </w:pPr>
      <w:r w:rsidRPr="00E339B7">
        <w:rPr>
          <w:rFonts w:ascii="GUFDFI+ËÎÌå" w:hAnsi="GUFDFI+ËÎÌå" w:cs="GUFDFI+ËÎÌå"/>
          <w:b/>
          <w:bCs/>
        </w:rPr>
        <w:t xml:space="preserve">Note 2: </w:t>
      </w:r>
      <w:r w:rsidRPr="00837E42">
        <w:rPr>
          <w:rFonts w:ascii="GUFDFI+ËÎÌå" w:hAnsi="GUFDFI+ËÎÌå" w:cs="GUFDFI+ËÎÌå"/>
          <w:bCs/>
        </w:rPr>
        <w:t xml:space="preserve">"RS232" in the display interface is flashing to indicate that the </w:t>
      </w:r>
      <w:proofErr w:type="spellStart"/>
      <w:r w:rsidRPr="00837E42">
        <w:rPr>
          <w:rFonts w:ascii="GUFDFI+ËÎÌå" w:hAnsi="GUFDFI+ËÎÌå" w:cs="GUFDFI+ËÎÌå"/>
          <w:bCs/>
        </w:rPr>
        <w:t>multimeter</w:t>
      </w:r>
      <w:proofErr w:type="spellEnd"/>
      <w:r w:rsidRPr="00837E42">
        <w:rPr>
          <w:rFonts w:ascii="GUFDFI+ËÎÌå" w:hAnsi="GUFDFI+ËÎÌå" w:cs="GUFDFI+ËÎÌå"/>
          <w:bCs/>
        </w:rPr>
        <w:t xml:space="preserve"> is running; "AUTO" means setting the range automatically</w:t>
      </w:r>
    </w:p>
    <w:p w:rsidR="00E339B7" w:rsidRPr="00E339B7" w:rsidRDefault="00E339B7" w:rsidP="00E339B7">
      <w:pPr>
        <w:rPr>
          <w:rFonts w:ascii="GUFDFI+ËÎÌå" w:hAnsi="GUFDFI+ËÎÌå" w:cs="GUFDFI+ËÎÌå" w:hint="eastAsia"/>
          <w:b/>
          <w:bCs/>
        </w:rPr>
      </w:pPr>
    </w:p>
    <w:p w:rsidR="00E339B7" w:rsidRDefault="00E339B7" w:rsidP="00E339B7">
      <w:pPr>
        <w:rPr>
          <w:rFonts w:ascii="GUFDFI+ËÎÌå" w:hAnsi="GUFDFI+ËÎÌå" w:cs="GUFDFI+ËÎÌå" w:hint="eastAsia"/>
          <w:b/>
          <w:bCs/>
        </w:rPr>
      </w:pPr>
      <w:r w:rsidRPr="00E339B7">
        <w:rPr>
          <w:rFonts w:ascii="GUFDFI+ËÎÌå" w:hAnsi="GUFDFI+ËÎÌå" w:cs="GUFDFI+ËÎÌå" w:hint="eastAsia"/>
          <w:b/>
          <w:bCs/>
        </w:rPr>
        <w:t>（</w:t>
      </w:r>
      <w:r w:rsidRPr="00E339B7">
        <w:rPr>
          <w:rFonts w:ascii="GUFDFI+ËÎÌå" w:hAnsi="GUFDFI+ËÎÌå" w:cs="GUFDFI+ËÎÌå" w:hint="eastAsia"/>
          <w:b/>
          <w:bCs/>
        </w:rPr>
        <w:t>1</w:t>
      </w:r>
      <w:r w:rsidRPr="00E339B7">
        <w:rPr>
          <w:rFonts w:ascii="GUFDFI+ËÎÌå" w:hAnsi="GUFDFI+ËÎÌå" w:cs="GUFDFI+ËÎÌå" w:hint="eastAsia"/>
          <w:b/>
          <w:bCs/>
        </w:rPr>
        <w:t>）</w:t>
      </w:r>
      <w:r w:rsidRPr="00E339B7">
        <w:rPr>
          <w:rFonts w:ascii="GUFDFI+ËÎÌå" w:hAnsi="GUFDFI+ËÎÌå" w:cs="GUFDFI+ËÎÌå"/>
          <w:b/>
          <w:bCs/>
        </w:rPr>
        <w:t>DC and AC voltage measurement</w:t>
      </w:r>
    </w:p>
    <w:p w:rsidR="00E339B7" w:rsidRDefault="00E339B7" w:rsidP="00E339B7">
      <w:pPr>
        <w:rPr>
          <w:rFonts w:ascii="GUFDFI+ËÎÌå" w:hAnsi="GUFDFI+ËÎÌå" w:cs="GUFDFI+ËÎÌå" w:hint="eastAsia"/>
          <w:b/>
          <w:bCs/>
        </w:rPr>
      </w:pPr>
      <w:r>
        <w:rPr>
          <w:rFonts w:ascii="GUFDFI+ËÎÌå" w:hAnsi="GUFDFI+ËÎÌå" w:cs="GUFDFI+ËÎÌå" w:hint="eastAsia"/>
          <w:b/>
          <w:bCs/>
          <w:noProof/>
        </w:rPr>
        <w:drawing>
          <wp:inline distT="0" distB="0" distL="0" distR="0">
            <wp:extent cx="5808269" cy="2399386"/>
            <wp:effectExtent l="38100" t="0" r="21031" b="914"/>
            <wp:docPr id="60" name="图示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rsidR="00E339B7" w:rsidRDefault="00E339B7" w:rsidP="008A248B">
      <w:pPr>
        <w:spacing w:beforeLines="50" w:afterLines="50"/>
        <w:rPr>
          <w:rFonts w:ascii="GUFDFI+ËÎÌå" w:hAnsi="GUFDFI+ËÎÌå" w:cs="GUFDFI+ËÎÌå" w:hint="eastAsia"/>
          <w:b/>
          <w:bCs/>
        </w:rPr>
      </w:pPr>
      <w:r w:rsidRPr="00E339B7">
        <w:rPr>
          <w:rFonts w:ascii="GUFDFI+ËÎÌå" w:hAnsi="GUFDFI+ËÎÌå" w:cs="GUFDFI+ËÎÌå" w:hint="eastAsia"/>
          <w:b/>
          <w:bCs/>
        </w:rPr>
        <w:t>（</w:t>
      </w:r>
      <w:r w:rsidRPr="00E339B7">
        <w:rPr>
          <w:rFonts w:ascii="GUFDFI+ËÎÌå" w:hAnsi="GUFDFI+ËÎÌå" w:cs="GUFDFI+ËÎÌå" w:hint="eastAsia"/>
          <w:b/>
          <w:bCs/>
        </w:rPr>
        <w:t>2</w:t>
      </w:r>
      <w:r w:rsidRPr="00E339B7">
        <w:rPr>
          <w:rFonts w:ascii="GUFDFI+ËÎÌå" w:hAnsi="GUFDFI+ËÎÌå" w:cs="GUFDFI+ËÎÌå" w:hint="eastAsia"/>
          <w:b/>
          <w:bCs/>
        </w:rPr>
        <w:t>）</w:t>
      </w:r>
      <w:r w:rsidR="00F04C1C" w:rsidRPr="00F04C1C">
        <w:rPr>
          <w:rFonts w:ascii="GUFDFI+ËÎÌå" w:hAnsi="GUFDFI+ËÎÌå" w:cs="GUFDFI+ËÎÌå"/>
          <w:b/>
          <w:bCs/>
        </w:rPr>
        <w:t>Resistance measurement</w:t>
      </w:r>
    </w:p>
    <w:p w:rsidR="00F04C1C" w:rsidRPr="00E339B7" w:rsidRDefault="00F04C1C" w:rsidP="00E339B7">
      <w:pPr>
        <w:rPr>
          <w:rFonts w:ascii="GUFDFI+ËÎÌå" w:hAnsi="GUFDFI+ËÎÌå" w:cs="GUFDFI+ËÎÌå" w:hint="eastAsia"/>
          <w:b/>
          <w:bCs/>
        </w:rPr>
      </w:pPr>
      <w:r>
        <w:rPr>
          <w:rFonts w:ascii="GUFDFI+ËÎÌå" w:hAnsi="GUFDFI+ËÎÌå" w:cs="GUFDFI+ËÎÌå" w:hint="eastAsia"/>
          <w:b/>
          <w:bCs/>
          <w:noProof/>
        </w:rPr>
        <w:drawing>
          <wp:inline distT="0" distB="0" distL="0" distR="0">
            <wp:extent cx="5910682" cy="1192378"/>
            <wp:effectExtent l="38100" t="0" r="13868" b="7772"/>
            <wp:docPr id="51" name="图示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5" r:lo="rId216" r:qs="rId217" r:cs="rId218"/>
              </a:graphicData>
            </a:graphic>
          </wp:inline>
        </w:drawing>
      </w:r>
    </w:p>
    <w:p w:rsidR="00E339B7" w:rsidRDefault="00E339B7" w:rsidP="008A248B">
      <w:pPr>
        <w:spacing w:beforeLines="50" w:afterLines="50"/>
        <w:rPr>
          <w:rFonts w:ascii="GUFDFI+ËÎÌå" w:hAnsi="GUFDFI+ËÎÌå" w:cs="GUFDFI+ËÎÌå" w:hint="eastAsia"/>
          <w:b/>
          <w:bCs/>
        </w:rPr>
      </w:pPr>
      <w:r w:rsidRPr="00E339B7">
        <w:rPr>
          <w:rFonts w:ascii="GUFDFI+ËÎÌå" w:hAnsi="GUFDFI+ËÎÌå" w:cs="GUFDFI+ËÎÌå" w:hint="eastAsia"/>
          <w:b/>
          <w:bCs/>
        </w:rPr>
        <w:t>（</w:t>
      </w:r>
      <w:r w:rsidRPr="00E339B7">
        <w:rPr>
          <w:rFonts w:ascii="GUFDFI+ËÎÌå" w:hAnsi="GUFDFI+ËÎÌå" w:cs="GUFDFI+ËÎÌå" w:hint="eastAsia"/>
          <w:b/>
          <w:bCs/>
        </w:rPr>
        <w:t>3</w:t>
      </w:r>
      <w:r w:rsidRPr="00E339B7">
        <w:rPr>
          <w:rFonts w:ascii="GUFDFI+ËÎÌå" w:hAnsi="GUFDFI+ËÎÌå" w:cs="GUFDFI+ËÎÌå" w:hint="eastAsia"/>
          <w:b/>
          <w:bCs/>
        </w:rPr>
        <w:t>）</w:t>
      </w:r>
      <w:r w:rsidR="00F04C1C" w:rsidRPr="00F04C1C">
        <w:rPr>
          <w:rFonts w:ascii="GUFDFI+ËÎÌå" w:hAnsi="GUFDFI+ËÎÌå" w:cs="GUFDFI+ËÎÌå"/>
          <w:b/>
          <w:bCs/>
        </w:rPr>
        <w:t>Capacitance measurement</w:t>
      </w:r>
    </w:p>
    <w:p w:rsidR="00F04C1C" w:rsidRPr="00E339B7" w:rsidRDefault="001A3798" w:rsidP="00E339B7">
      <w:pPr>
        <w:rPr>
          <w:rFonts w:ascii="GUFDFI+ËÎÌå" w:hAnsi="GUFDFI+ËÎÌå" w:cs="GUFDFI+ËÎÌå" w:hint="eastAsia"/>
          <w:b/>
          <w:bCs/>
        </w:rPr>
      </w:pPr>
      <w:r w:rsidRPr="001A3798">
        <w:rPr>
          <w:rFonts w:ascii="GUFDFI+ËÎÌå" w:hAnsi="GUFDFI+ËÎÌå" w:cs="GUFDFI+ËÎÌå" w:hint="eastAsia"/>
          <w:b/>
          <w:bCs/>
          <w:noProof/>
        </w:rPr>
        <w:drawing>
          <wp:inline distT="0" distB="0" distL="0" distR="0">
            <wp:extent cx="5281575" cy="1155802"/>
            <wp:effectExtent l="38100" t="0" r="33375" b="6248"/>
            <wp:docPr id="62" name="图示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0" r:lo="rId221" r:qs="rId222" r:cs="rId223"/>
              </a:graphicData>
            </a:graphic>
          </wp:inline>
        </w:drawing>
      </w:r>
    </w:p>
    <w:p w:rsidR="001A3798" w:rsidRDefault="001A3798" w:rsidP="001A3798">
      <w:pPr>
        <w:jc w:val="center"/>
        <w:rPr>
          <w:rFonts w:ascii="GUFDFI+ËÎÌå" w:hAnsi="GUFDFI+ËÎÌå" w:cs="GUFDFI+ËÎÌå" w:hint="eastAsia"/>
          <w:b/>
          <w:bCs/>
        </w:rPr>
      </w:pPr>
      <w:r w:rsidRPr="001A3798">
        <w:rPr>
          <w:rFonts w:ascii="GUFDFI+ËÎÌå" w:hAnsi="GUFDFI+ËÎÌå" w:cs="GUFDFI+ËÎÌå"/>
          <w:b/>
          <w:bCs/>
        </w:rPr>
        <w:t xml:space="preserve">Note: The scale </w:t>
      </w:r>
      <w:proofErr w:type="spellStart"/>
      <w:r w:rsidRPr="001A3798">
        <w:rPr>
          <w:rFonts w:ascii="GUFDFI+ËÎÌå" w:hAnsi="GUFDFI+ËÎÌå" w:cs="GUFDFI+ËÎÌå"/>
          <w:b/>
          <w:bCs/>
        </w:rPr>
        <w:t>can not</w:t>
      </w:r>
      <w:proofErr w:type="spellEnd"/>
      <w:r w:rsidRPr="001A3798">
        <w:rPr>
          <w:rFonts w:ascii="GUFDFI+ËÎÌå" w:hAnsi="GUFDFI+ËÎÌå" w:cs="GUFDFI+ËÎÌå"/>
          <w:b/>
          <w:bCs/>
        </w:rPr>
        <w:t xml:space="preserve"> be set manually</w:t>
      </w:r>
    </w:p>
    <w:p w:rsidR="004B738C" w:rsidRDefault="004B738C" w:rsidP="00E339B7">
      <w:pPr>
        <w:rPr>
          <w:rFonts w:ascii="GUFDFI+ËÎÌå" w:hAnsi="GUFDFI+ËÎÌå" w:cs="GUFDFI+ËÎÌå" w:hint="eastAsia"/>
          <w:b/>
          <w:bCs/>
        </w:rPr>
        <w:sectPr w:rsidR="004B738C" w:rsidSect="005F383C">
          <w:pgSz w:w="11906" w:h="16838" w:code="9"/>
          <w:pgMar w:top="1440" w:right="1800" w:bottom="1440" w:left="1800" w:header="397" w:footer="624" w:gutter="0"/>
          <w:cols w:space="425"/>
          <w:docGrid w:type="lines" w:linePitch="312"/>
        </w:sectPr>
      </w:pPr>
    </w:p>
    <w:p w:rsidR="00E339B7" w:rsidRDefault="00E339B7" w:rsidP="00E339B7">
      <w:pPr>
        <w:rPr>
          <w:rFonts w:ascii="GUFDFI+ËÎÌå" w:hAnsi="GUFDFI+ËÎÌå" w:cs="GUFDFI+ËÎÌå" w:hint="eastAsia"/>
          <w:b/>
          <w:bCs/>
        </w:rPr>
      </w:pPr>
      <w:r w:rsidRPr="00E339B7">
        <w:rPr>
          <w:rFonts w:ascii="GUFDFI+ËÎÌå" w:hAnsi="GUFDFI+ËÎÌå" w:cs="GUFDFI+ËÎÌå" w:hint="eastAsia"/>
          <w:b/>
          <w:bCs/>
        </w:rPr>
        <w:lastRenderedPageBreak/>
        <w:t>（</w:t>
      </w:r>
      <w:r w:rsidRPr="00E339B7">
        <w:rPr>
          <w:rFonts w:ascii="GUFDFI+ËÎÌå" w:hAnsi="GUFDFI+ËÎÌå" w:cs="GUFDFI+ËÎÌå" w:hint="eastAsia"/>
          <w:b/>
          <w:bCs/>
        </w:rPr>
        <w:t>4</w:t>
      </w:r>
      <w:r w:rsidRPr="00E339B7">
        <w:rPr>
          <w:rFonts w:ascii="GUFDFI+ËÎÌå" w:hAnsi="GUFDFI+ËÎÌå" w:cs="GUFDFI+ËÎÌå" w:hint="eastAsia"/>
          <w:b/>
          <w:bCs/>
        </w:rPr>
        <w:t>）</w:t>
      </w:r>
      <w:r w:rsidR="001A3798" w:rsidRPr="001A3798">
        <w:rPr>
          <w:rFonts w:ascii="GUFDFI+ËÎÌå" w:hAnsi="GUFDFI+ËÎÌå" w:cs="GUFDFI+ËÎÌå"/>
          <w:b/>
          <w:bCs/>
        </w:rPr>
        <w:t>Diode and continuity test</w:t>
      </w:r>
    </w:p>
    <w:p w:rsidR="001A3798" w:rsidRPr="00E339B7" w:rsidRDefault="001A3798" w:rsidP="00E339B7">
      <w:pPr>
        <w:rPr>
          <w:rFonts w:ascii="GUFDFI+ËÎÌå" w:hAnsi="GUFDFI+ËÎÌå" w:cs="GUFDFI+ËÎÌå" w:hint="eastAsia"/>
          <w:b/>
          <w:bCs/>
        </w:rPr>
      </w:pPr>
      <w:r>
        <w:rPr>
          <w:rFonts w:ascii="GUFDFI+ËÎÌå" w:hAnsi="GUFDFI+ËÎÌå" w:cs="GUFDFI+ËÎÌå" w:hint="eastAsia"/>
          <w:b/>
          <w:bCs/>
          <w:noProof/>
        </w:rPr>
        <w:drawing>
          <wp:inline distT="0" distB="0" distL="0" distR="0">
            <wp:extent cx="5603443" cy="1470355"/>
            <wp:effectExtent l="38100" t="0" r="16307" b="0"/>
            <wp:docPr id="63" name="图示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5" r:lo="rId226" r:qs="rId227" r:cs="rId228"/>
              </a:graphicData>
            </a:graphic>
          </wp:inline>
        </w:drawing>
      </w:r>
    </w:p>
    <w:p w:rsidR="008217C3" w:rsidRPr="00745CC1" w:rsidRDefault="008217C3" w:rsidP="008A248B">
      <w:pPr>
        <w:widowControl/>
        <w:spacing w:beforeLines="100" w:afterLines="50"/>
        <w:rPr>
          <w:rFonts w:ascii="Arial" w:hAnsi="Arial" w:cs="Arial"/>
          <w:b/>
          <w:bCs/>
          <w:szCs w:val="21"/>
        </w:rPr>
      </w:pPr>
      <w:r w:rsidRPr="00745CC1">
        <w:rPr>
          <w:rFonts w:ascii="Arial" w:hAnsi="Arial" w:cs="Arial"/>
          <w:b/>
          <w:bCs/>
          <w:szCs w:val="21"/>
        </w:rPr>
        <w:t>Attention:</w:t>
      </w:r>
    </w:p>
    <w:p w:rsidR="008217C3" w:rsidRPr="008217C3" w:rsidRDefault="008217C3" w:rsidP="008217C3">
      <w:pPr>
        <w:pStyle w:val="a7"/>
        <w:widowControl/>
        <w:numPr>
          <w:ilvl w:val="0"/>
          <w:numId w:val="44"/>
        </w:numPr>
        <w:ind w:firstLineChars="0"/>
        <w:rPr>
          <w:rFonts w:ascii="GUFDFI+ËÎÌå" w:hAnsi="GUFDFI+ËÎÌå" w:cs="GUFDFI+ËÎÌå" w:hint="eastAsia"/>
          <w:bCs/>
        </w:rPr>
      </w:pPr>
      <w:r w:rsidRPr="008217C3">
        <w:rPr>
          <w:rFonts w:ascii="Arial" w:hAnsi="Arial" w:cs="Arial"/>
          <w:szCs w:val="21"/>
        </w:rPr>
        <w:t>T</w:t>
      </w:r>
      <w:r w:rsidRPr="008217C3">
        <w:rPr>
          <w:rFonts w:ascii="GUFDFI+ËÎÌå" w:hAnsi="GUFDFI+ËÎÌå" w:cs="GUFDFI+ËÎÌå"/>
          <w:bCs/>
        </w:rPr>
        <w:t xml:space="preserve">he device has forward and reverse </w:t>
      </w:r>
      <w:proofErr w:type="spellStart"/>
      <w:r w:rsidRPr="008217C3">
        <w:rPr>
          <w:rFonts w:ascii="GUFDFI+ËÎÌå" w:hAnsi="GUFDFI+ËÎÌå" w:cs="GUFDFI+ËÎÌå"/>
          <w:bCs/>
        </w:rPr>
        <w:t>voltae</w:t>
      </w:r>
      <w:proofErr w:type="spellEnd"/>
      <w:r w:rsidRPr="008217C3">
        <w:rPr>
          <w:rFonts w:ascii="GUFDFI+ËÎÌå" w:hAnsi="GUFDFI+ËÎÌå" w:cs="GUFDFI+ËÎÌå"/>
          <w:bCs/>
        </w:rPr>
        <w:t>, when the diode connected reversed, the value is negative.</w:t>
      </w:r>
    </w:p>
    <w:p w:rsidR="008217C3" w:rsidRPr="008217C3" w:rsidRDefault="008217C3" w:rsidP="008217C3">
      <w:pPr>
        <w:pStyle w:val="a7"/>
        <w:widowControl/>
        <w:numPr>
          <w:ilvl w:val="0"/>
          <w:numId w:val="44"/>
        </w:numPr>
        <w:ind w:firstLineChars="0"/>
        <w:rPr>
          <w:rFonts w:ascii="GUFDFI+ËÎÌå" w:hAnsi="GUFDFI+ËÎÌå" w:cs="GUFDFI+ËÎÌå" w:hint="eastAsia"/>
          <w:bCs/>
        </w:rPr>
      </w:pPr>
      <w:r w:rsidRPr="008217C3">
        <w:rPr>
          <w:rFonts w:ascii="GUFDFI+ËÎÌå" w:hAnsi="GUFDFI+ËÎÌå" w:cs="GUFDFI+ËÎÌå"/>
          <w:bCs/>
        </w:rPr>
        <w:t xml:space="preserve">Diode and Buzzer-off </w:t>
      </w:r>
      <w:proofErr w:type="spellStart"/>
      <w:r w:rsidRPr="008217C3">
        <w:rPr>
          <w:rFonts w:ascii="GUFDFI+ËÎÌå" w:hAnsi="GUFDFI+ËÎÌå" w:cs="GUFDFI+ËÎÌå"/>
          <w:bCs/>
        </w:rPr>
        <w:t>mearusing</w:t>
      </w:r>
      <w:proofErr w:type="spellEnd"/>
      <w:r w:rsidRPr="008217C3">
        <w:rPr>
          <w:rFonts w:ascii="GUFDFI+ËÎÌå" w:hAnsi="GUFDFI+ËÎÌå" w:cs="GUFDFI+ËÎÌå"/>
          <w:bCs/>
        </w:rPr>
        <w:t xml:space="preserve"> only have “Auto” Range.</w:t>
      </w:r>
    </w:p>
    <w:p w:rsidR="008217C3" w:rsidRPr="008217C3" w:rsidRDefault="008217C3" w:rsidP="008217C3">
      <w:pPr>
        <w:pStyle w:val="a7"/>
        <w:widowControl/>
        <w:numPr>
          <w:ilvl w:val="0"/>
          <w:numId w:val="44"/>
        </w:numPr>
        <w:ind w:firstLineChars="0"/>
        <w:rPr>
          <w:rFonts w:ascii="GUFDFI+ËÎÌå" w:hAnsi="GUFDFI+ËÎÌå" w:cs="GUFDFI+ËÎÌå" w:hint="eastAsia"/>
          <w:bCs/>
        </w:rPr>
      </w:pPr>
      <w:r w:rsidRPr="008217C3">
        <w:rPr>
          <w:rFonts w:ascii="GUFDFI+ËÎÌå" w:hAnsi="GUFDFI+ËÎÌå" w:cs="GUFDFI+ËÎÌå"/>
          <w:bCs/>
        </w:rPr>
        <w:t xml:space="preserve">When </w:t>
      </w:r>
      <w:proofErr w:type="spellStart"/>
      <w:r w:rsidRPr="008217C3">
        <w:rPr>
          <w:rFonts w:ascii="GUFDFI+ËÎÌå" w:hAnsi="GUFDFI+ËÎÌå" w:cs="GUFDFI+ËÎÌå"/>
          <w:bCs/>
        </w:rPr>
        <w:t>measuring</w:t>
      </w:r>
      <w:proofErr w:type="gramStart"/>
      <w:r w:rsidRPr="008217C3">
        <w:rPr>
          <w:rFonts w:ascii="GUFDFI+ËÎÌå" w:hAnsi="GUFDFI+ËÎÌå" w:cs="GUFDFI+ËÎÌå"/>
          <w:bCs/>
        </w:rPr>
        <w:t>,must</w:t>
      </w:r>
      <w:proofErr w:type="spellEnd"/>
      <w:proofErr w:type="gramEnd"/>
      <w:r w:rsidRPr="008217C3">
        <w:rPr>
          <w:rFonts w:ascii="GUFDFI+ËÎÌå" w:hAnsi="GUFDFI+ËÎÌå" w:cs="GUFDFI+ËÎÌå"/>
          <w:bCs/>
        </w:rPr>
        <w:t xml:space="preserve"> keep “Sound” On, or the Buzzer can’t alarm.</w:t>
      </w:r>
    </w:p>
    <w:p w:rsidR="008217C3" w:rsidRPr="008217C3" w:rsidRDefault="008217C3" w:rsidP="008A248B">
      <w:pPr>
        <w:widowControl/>
        <w:spacing w:beforeLines="50" w:afterLines="50"/>
        <w:rPr>
          <w:rFonts w:ascii="Arial" w:hAnsi="Arial" w:cs="Arial"/>
          <w:b/>
          <w:bCs/>
          <w:szCs w:val="21"/>
        </w:rPr>
      </w:pPr>
      <w:r w:rsidRPr="008217C3">
        <w:rPr>
          <w:rFonts w:ascii="Arial" w:hAnsi="Arial" w:cs="Arial"/>
          <w:b/>
          <w:bCs/>
          <w:szCs w:val="21"/>
        </w:rPr>
        <w:t>Ways to setup:</w:t>
      </w:r>
    </w:p>
    <w:p w:rsidR="008217C3" w:rsidRPr="008217C3" w:rsidRDefault="008217C3" w:rsidP="008217C3">
      <w:pPr>
        <w:pStyle w:val="a7"/>
        <w:widowControl/>
        <w:numPr>
          <w:ilvl w:val="0"/>
          <w:numId w:val="17"/>
        </w:numPr>
        <w:ind w:firstLineChars="0"/>
        <w:rPr>
          <w:rFonts w:ascii="GUFDFI+ËÎÌå" w:hAnsi="GUFDFI+ËÎÌå" w:cs="GUFDFI+ËÎÌå" w:hint="eastAsia"/>
          <w:bCs/>
        </w:rPr>
      </w:pPr>
      <w:r w:rsidRPr="008217C3">
        <w:rPr>
          <w:rFonts w:ascii="GUFDFI+ËÎÌå" w:hAnsi="GUFDFI+ËÎÌå" w:cs="GUFDFI+ËÎÌå"/>
          <w:bCs/>
        </w:rPr>
        <w:t>press the "back" button, until the main menu through the arrow keys to select the "Settings", click "OK" button to enter the setting</w:t>
      </w:r>
    </w:p>
    <w:p w:rsidR="008217C3" w:rsidRPr="008217C3" w:rsidRDefault="008217C3" w:rsidP="008217C3">
      <w:pPr>
        <w:pStyle w:val="a7"/>
        <w:widowControl/>
        <w:numPr>
          <w:ilvl w:val="0"/>
          <w:numId w:val="17"/>
        </w:numPr>
        <w:ind w:firstLineChars="0"/>
        <w:rPr>
          <w:rFonts w:ascii="GUFDFI+ËÎÌå" w:hAnsi="GUFDFI+ËÎÌå" w:cs="GUFDFI+ËÎÌå" w:hint="eastAsia"/>
          <w:bCs/>
        </w:rPr>
      </w:pPr>
      <w:r w:rsidRPr="008217C3">
        <w:rPr>
          <w:rFonts w:ascii="GUFDFI+ËÎÌå" w:hAnsi="GUFDFI+ËÎÌå" w:cs="GUFDFI+ËÎÌå"/>
          <w:bCs/>
        </w:rPr>
        <w:t>using the arrow keys select "sound", click "OK" button appears bomb box, through the left and right button to select the open and click "OK" button to confirm</w:t>
      </w:r>
    </w:p>
    <w:p w:rsidR="008217C3" w:rsidRPr="008217C3" w:rsidRDefault="008217C3" w:rsidP="008A248B">
      <w:pPr>
        <w:pStyle w:val="a7"/>
        <w:widowControl/>
        <w:numPr>
          <w:ilvl w:val="0"/>
          <w:numId w:val="30"/>
        </w:numPr>
        <w:spacing w:beforeLines="100" w:afterLines="50"/>
        <w:ind w:firstLineChars="0"/>
        <w:rPr>
          <w:rFonts w:ascii="GUFDFI+ËÎÌå" w:hAnsi="GUFDFI+ËÎÌå" w:cs="GUFDFI+ËÎÌå" w:hint="eastAsia"/>
          <w:b/>
          <w:bCs/>
        </w:rPr>
      </w:pPr>
      <w:r w:rsidRPr="008217C3">
        <w:rPr>
          <w:rFonts w:ascii="GUFDFI+ËÎÌå" w:hAnsi="GUFDFI+ËÎÌå" w:cs="GUFDFI+ËÎÌå"/>
          <w:b/>
          <w:bCs/>
        </w:rPr>
        <w:t>Data Hold Function</w:t>
      </w:r>
    </w:p>
    <w:p w:rsidR="008217C3" w:rsidRPr="008217C3" w:rsidRDefault="008217C3" w:rsidP="00837E42">
      <w:pPr>
        <w:pStyle w:val="a7"/>
        <w:shd w:val="solid" w:color="F5F5F5" w:fill="auto"/>
        <w:autoSpaceDN w:val="0"/>
        <w:ind w:left="360" w:firstLineChars="0" w:firstLine="0"/>
        <w:textAlignment w:val="top"/>
        <w:rPr>
          <w:rFonts w:ascii="GUFDFI+ËÎÌå" w:hAnsi="GUFDFI+ËÎÌå" w:cs="GUFDFI+ËÎÌå" w:hint="eastAsia"/>
          <w:bCs/>
        </w:rPr>
      </w:pPr>
      <w:r w:rsidRPr="008217C3">
        <w:rPr>
          <w:rFonts w:ascii="Arial" w:hAnsi="Arial" w:cs="Arial"/>
          <w:color w:val="222222"/>
          <w:szCs w:val="21"/>
        </w:rPr>
        <w:t>"</w:t>
      </w:r>
      <w:r w:rsidRPr="008217C3">
        <w:rPr>
          <w:rFonts w:ascii="GUFDFI+ËÎÌå" w:hAnsi="GUFDFI+ËÎÌå" w:cs="GUFDFI+ËÎÌå"/>
          <w:bCs/>
        </w:rPr>
        <w:t>Run / Stop" button is pressed on the instrument, the data will remain being displayed on the display even if the input signal changes, or eliminate, the value is not changed</w:t>
      </w:r>
    </w:p>
    <w:p w:rsidR="00837E42" w:rsidRDefault="00837E42" w:rsidP="00837E42">
      <w:pPr>
        <w:pStyle w:val="a7"/>
        <w:widowControl/>
        <w:ind w:left="360" w:firstLineChars="0" w:firstLine="0"/>
        <w:rPr>
          <w:rFonts w:ascii="GUFDFI+ËÎÌå" w:hAnsi="GUFDFI+ËÎÌå" w:cs="GUFDFI+ËÎÌå" w:hint="eastAsia"/>
          <w:bCs/>
        </w:rPr>
      </w:pPr>
    </w:p>
    <w:p w:rsidR="008217C3" w:rsidRPr="008217C3" w:rsidRDefault="008217C3" w:rsidP="00837E42">
      <w:pPr>
        <w:pStyle w:val="a7"/>
        <w:widowControl/>
        <w:ind w:left="360" w:firstLineChars="0" w:firstLine="0"/>
        <w:rPr>
          <w:rFonts w:ascii="GUFDFI+ËÎÌå" w:hAnsi="GUFDFI+ËÎÌå" w:cs="GUFDFI+ËÎÌå" w:hint="eastAsia"/>
          <w:bCs/>
        </w:rPr>
      </w:pPr>
      <w:proofErr w:type="spellStart"/>
      <w:r w:rsidRPr="00837E42">
        <w:rPr>
          <w:rFonts w:ascii="GUFDFI+ËÎÌå" w:hAnsi="GUFDFI+ËÎÌå" w:cs="GUFDFI+ËÎÌå"/>
          <w:b/>
          <w:bCs/>
        </w:rPr>
        <w:t>Waring</w:t>
      </w:r>
      <w:proofErr w:type="spellEnd"/>
      <w:r w:rsidRPr="00837E42">
        <w:rPr>
          <w:rFonts w:ascii="GUFDFI+ËÎÌå" w:hAnsi="GUFDFI+ËÎÌå" w:cs="GUFDFI+ËÎÌå"/>
          <w:b/>
          <w:bCs/>
        </w:rPr>
        <w:t xml:space="preserve"> 1:</w:t>
      </w:r>
      <w:r w:rsidRPr="008217C3">
        <w:rPr>
          <w:rFonts w:ascii="GUFDFI+ËÎÌå" w:hAnsi="GUFDFI+ËÎÌå" w:cs="GUFDFI+ËÎÌå"/>
          <w:bCs/>
        </w:rPr>
        <w:t xml:space="preserve"> When using </w:t>
      </w:r>
      <w:proofErr w:type="spellStart"/>
      <w:r w:rsidRPr="008217C3">
        <w:rPr>
          <w:rFonts w:ascii="GUFDFI+ËÎÌå" w:hAnsi="GUFDFI+ËÎÌå" w:cs="GUFDFI+ËÎÌå"/>
          <w:bCs/>
        </w:rPr>
        <w:t>Multimeter</w:t>
      </w:r>
      <w:proofErr w:type="spellEnd"/>
      <w:r w:rsidRPr="008217C3">
        <w:rPr>
          <w:rFonts w:ascii="GUFDFI+ËÎÌå" w:hAnsi="GUFDFI+ËÎÌå" w:cs="GUFDFI+ËÎÌå"/>
          <w:bCs/>
        </w:rPr>
        <w:t xml:space="preserve">, the OSC </w:t>
      </w:r>
      <w:proofErr w:type="spellStart"/>
      <w:r w:rsidRPr="008217C3">
        <w:rPr>
          <w:rFonts w:ascii="GUFDFI+ËÎÌå" w:hAnsi="GUFDFI+ËÎÌå" w:cs="GUFDFI+ËÎÌå"/>
          <w:bCs/>
        </w:rPr>
        <w:t>dector</w:t>
      </w:r>
      <w:proofErr w:type="spellEnd"/>
      <w:r w:rsidRPr="008217C3">
        <w:rPr>
          <w:rFonts w:ascii="GUFDFI+ËÎÌå" w:hAnsi="GUFDFI+ËÎÌå" w:cs="GUFDFI+ËÎÌå"/>
          <w:bCs/>
        </w:rPr>
        <w:t xml:space="preserve"> must not connect to GROUND.</w:t>
      </w:r>
    </w:p>
    <w:p w:rsidR="008217C3" w:rsidRPr="008217C3" w:rsidRDefault="008217C3" w:rsidP="00837E42">
      <w:pPr>
        <w:pStyle w:val="a7"/>
        <w:widowControl/>
        <w:ind w:left="360" w:firstLineChars="0" w:firstLine="0"/>
        <w:rPr>
          <w:rFonts w:ascii="GUFDFI+ËÎÌå" w:hAnsi="GUFDFI+ËÎÌå" w:cs="GUFDFI+ËÎÌå" w:hint="eastAsia"/>
          <w:bCs/>
        </w:rPr>
      </w:pPr>
      <w:proofErr w:type="spellStart"/>
      <w:r w:rsidRPr="00837E42">
        <w:rPr>
          <w:rFonts w:ascii="GUFDFI+ËÎÌå" w:hAnsi="GUFDFI+ËÎÌå" w:cs="GUFDFI+ËÎÌå"/>
          <w:b/>
          <w:bCs/>
        </w:rPr>
        <w:t>Waring</w:t>
      </w:r>
      <w:proofErr w:type="spellEnd"/>
      <w:r w:rsidRPr="00837E42">
        <w:rPr>
          <w:rFonts w:ascii="GUFDFI+ËÎÌå" w:hAnsi="GUFDFI+ËÎÌå" w:cs="GUFDFI+ËÎÌå"/>
          <w:b/>
          <w:bCs/>
        </w:rPr>
        <w:t xml:space="preserve"> 2:</w:t>
      </w:r>
      <w:r w:rsidRPr="008217C3">
        <w:rPr>
          <w:rFonts w:ascii="GUFDFI+ËÎÌå" w:hAnsi="GUFDFI+ËÎÌå" w:cs="GUFDFI+ËÎÌå"/>
          <w:bCs/>
        </w:rPr>
        <w:t xml:space="preserve"> Please select the appropriate Range before measure object.</w:t>
      </w:r>
    </w:p>
    <w:p w:rsidR="008217C3" w:rsidRPr="008217C3" w:rsidRDefault="008217C3" w:rsidP="00837E42">
      <w:pPr>
        <w:pStyle w:val="a7"/>
        <w:widowControl/>
        <w:ind w:left="360" w:firstLineChars="0" w:firstLine="0"/>
        <w:rPr>
          <w:rFonts w:ascii="GUFDFI+ËÎÌå" w:hAnsi="GUFDFI+ËÎÌå" w:cs="GUFDFI+ËÎÌå" w:hint="eastAsia"/>
          <w:bCs/>
        </w:rPr>
      </w:pPr>
      <w:proofErr w:type="spellStart"/>
      <w:r w:rsidRPr="00837E42">
        <w:rPr>
          <w:rFonts w:ascii="GUFDFI+ËÎÌå" w:hAnsi="GUFDFI+ËÎÌå" w:cs="GUFDFI+ËÎÌå"/>
          <w:b/>
          <w:bCs/>
        </w:rPr>
        <w:t>Waring</w:t>
      </w:r>
      <w:proofErr w:type="spellEnd"/>
      <w:r w:rsidRPr="00837E42">
        <w:rPr>
          <w:rFonts w:ascii="GUFDFI+ËÎÌå" w:hAnsi="GUFDFI+ËÎÌå" w:cs="GUFDFI+ËÎÌå"/>
          <w:b/>
          <w:bCs/>
        </w:rPr>
        <w:t xml:space="preserve"> 3</w:t>
      </w:r>
      <w:r w:rsidRPr="008217C3">
        <w:rPr>
          <w:rFonts w:ascii="GUFDFI+ËÎÌå" w:hAnsi="GUFDFI+ËÎÌå" w:cs="GUFDFI+ËÎÌå"/>
          <w:bCs/>
        </w:rPr>
        <w:t xml:space="preserve">: When the USB cable is connect to other devices, must not </w:t>
      </w:r>
      <w:proofErr w:type="spellStart"/>
      <w:r w:rsidRPr="008217C3">
        <w:rPr>
          <w:rFonts w:ascii="GUFDFI+ËÎÌå" w:hAnsi="GUFDFI+ËÎÌå" w:cs="GUFDFI+ËÎÌå"/>
          <w:bCs/>
        </w:rPr>
        <w:t>measur</w:t>
      </w:r>
      <w:proofErr w:type="spellEnd"/>
      <w:r w:rsidRPr="008217C3">
        <w:rPr>
          <w:rFonts w:ascii="GUFDFI+ËÎÌå" w:hAnsi="GUFDFI+ËÎÌå" w:cs="GUFDFI+ËÎÌå"/>
          <w:bCs/>
        </w:rPr>
        <w:t>, or the device will be damaged.</w:t>
      </w:r>
    </w:p>
    <w:p w:rsidR="00837E42" w:rsidRDefault="00837E42" w:rsidP="00E339B7">
      <w:pPr>
        <w:rPr>
          <w:rFonts w:ascii="GUFDFI+ËÎÌå" w:hAnsi="GUFDFI+ËÎÌå" w:cs="GUFDFI+ËÎÌå" w:hint="eastAsia"/>
          <w:b/>
          <w:bCs/>
        </w:rPr>
        <w:sectPr w:rsidR="00837E42" w:rsidSect="005F383C">
          <w:pgSz w:w="11906" w:h="16838" w:code="9"/>
          <w:pgMar w:top="1440" w:right="1800" w:bottom="1440" w:left="1800" w:header="397" w:footer="624" w:gutter="0"/>
          <w:cols w:space="425"/>
          <w:docGrid w:type="lines" w:linePitch="312"/>
        </w:sectPr>
      </w:pPr>
      <w:bookmarkStart w:id="82" w:name="_Toc485733871"/>
    </w:p>
    <w:p w:rsidR="00837E42" w:rsidRPr="00BC1BE3" w:rsidRDefault="00837E42" w:rsidP="00837E42">
      <w:pPr>
        <w:pStyle w:val="1"/>
        <w:spacing w:before="120" w:after="120" w:line="360" w:lineRule="auto"/>
        <w:jc w:val="center"/>
        <w:rPr>
          <w:rFonts w:cs="Arial"/>
          <w:bCs/>
          <w:color w:val="777777"/>
          <w:shd w:val="clear" w:color="auto" w:fill="F5F5F5"/>
        </w:rPr>
      </w:pPr>
      <w:bookmarkStart w:id="83" w:name="_Toc462232011"/>
      <w:bookmarkStart w:id="84" w:name="_Toc489445915"/>
      <w:bookmarkStart w:id="85" w:name="_Toc490576848"/>
      <w:bookmarkStart w:id="86" w:name="_Toc458088883"/>
      <w:bookmarkStart w:id="87" w:name="_Toc485733872"/>
      <w:bookmarkEnd w:id="82"/>
      <w:r w:rsidRPr="00BC1BE3">
        <w:rPr>
          <w:rFonts w:cs="Arial"/>
          <w:bCs/>
          <w:color w:val="222222"/>
          <w:shd w:val="clear" w:color="auto" w:fill="F5F5F5"/>
        </w:rPr>
        <w:lastRenderedPageBreak/>
        <w:t>Chapter3 Application Examples</w:t>
      </w:r>
      <w:bookmarkEnd w:id="83"/>
      <w:bookmarkEnd w:id="84"/>
      <w:bookmarkEnd w:id="85"/>
    </w:p>
    <w:p w:rsidR="001E1E0E" w:rsidRDefault="001E1E0E" w:rsidP="001E1E0E">
      <w:pPr>
        <w:pStyle w:val="2"/>
        <w:spacing w:before="120" w:after="120"/>
        <w:rPr>
          <w:rFonts w:cs="Arial"/>
          <w:bCs/>
          <w:i w:val="0"/>
          <w:sz w:val="24"/>
          <w:szCs w:val="24"/>
        </w:rPr>
      </w:pPr>
      <w:bookmarkStart w:id="88" w:name="_Toc462232012"/>
      <w:bookmarkStart w:id="89" w:name="_Toc489445916"/>
      <w:bookmarkStart w:id="90" w:name="_Toc490576849"/>
      <w:bookmarkEnd w:id="86"/>
      <w:bookmarkEnd w:id="87"/>
      <w:r>
        <w:rPr>
          <w:rFonts w:cs="Arial"/>
          <w:bCs/>
          <w:i w:val="0"/>
          <w:sz w:val="24"/>
          <w:szCs w:val="24"/>
        </w:rPr>
        <w:t xml:space="preserve">3.1 </w:t>
      </w:r>
      <w:proofErr w:type="spellStart"/>
      <w:r>
        <w:rPr>
          <w:rFonts w:cs="Arial"/>
          <w:bCs/>
          <w:i w:val="0"/>
          <w:sz w:val="24"/>
          <w:szCs w:val="24"/>
        </w:rPr>
        <w:t>Singal</w:t>
      </w:r>
      <w:proofErr w:type="spellEnd"/>
      <w:r>
        <w:rPr>
          <w:rFonts w:cs="Arial"/>
          <w:bCs/>
          <w:i w:val="0"/>
          <w:sz w:val="24"/>
          <w:szCs w:val="24"/>
        </w:rPr>
        <w:t xml:space="preserve"> measure</w:t>
      </w:r>
      <w:bookmarkEnd w:id="88"/>
      <w:bookmarkEnd w:id="89"/>
      <w:bookmarkEnd w:id="90"/>
    </w:p>
    <w:p w:rsidR="001E1E0E" w:rsidRPr="00E2470D" w:rsidRDefault="001E1E0E" w:rsidP="001E1E0E">
      <w:pPr>
        <w:widowControl/>
        <w:rPr>
          <w:rFonts w:ascii="GUFDFI+ËÎÌå" w:hAnsi="GUFDFI+ËÎÌå" w:cs="GUFDFI+ËÎÌå" w:hint="eastAsia"/>
          <w:bCs/>
        </w:rPr>
      </w:pPr>
      <w:r w:rsidRPr="00E2470D">
        <w:rPr>
          <w:rFonts w:ascii="GUFDFI+ËÎÌå" w:hAnsi="GUFDFI+ËÎÌå" w:cs="GUFDFI+ËÎÌå"/>
          <w:bCs/>
        </w:rPr>
        <w:t>Measur</w:t>
      </w:r>
      <w:r w:rsidRPr="00E2470D">
        <w:rPr>
          <w:rFonts w:ascii="GUFDFI+ËÎÌå" w:hAnsi="GUFDFI+ËÎÌå" w:cs="GUFDFI+ËÎÌå" w:hint="eastAsia"/>
          <w:bCs/>
        </w:rPr>
        <w:t>ing</w:t>
      </w:r>
      <w:r w:rsidRPr="00E2470D">
        <w:rPr>
          <w:rFonts w:ascii="GUFDFI+ËÎÌå" w:hAnsi="GUFDFI+ËÎÌå" w:cs="GUFDFI+ËÎÌå"/>
          <w:bCs/>
        </w:rPr>
        <w:t xml:space="preserve"> an unknown signalman </w:t>
      </w:r>
      <w:r w:rsidRPr="00E2470D">
        <w:rPr>
          <w:rFonts w:ascii="GUFDFI+ËÎÌå" w:hAnsi="GUFDFI+ËÎÌå" w:cs="GUFDFI+ËÎÌå" w:hint="eastAsia"/>
          <w:bCs/>
        </w:rPr>
        <w:t xml:space="preserve">and </w:t>
      </w:r>
      <w:r w:rsidRPr="00E2470D">
        <w:rPr>
          <w:rFonts w:ascii="GUFDFI+ËÎÌå" w:hAnsi="GUFDFI+ËÎÌå" w:cs="GUFDFI+ËÎÌå"/>
          <w:bCs/>
        </w:rPr>
        <w:t xml:space="preserve">show </w:t>
      </w:r>
      <w:proofErr w:type="spellStart"/>
      <w:r w:rsidRPr="00E2470D">
        <w:rPr>
          <w:rFonts w:ascii="GUFDFI+ËÎÌå" w:hAnsi="GUFDFI+ËÎÌå" w:cs="GUFDFI+ËÎÌå"/>
          <w:bCs/>
        </w:rPr>
        <w:t>it’s</w:t>
      </w:r>
      <w:proofErr w:type="spellEnd"/>
      <w:r w:rsidRPr="00E2470D">
        <w:rPr>
          <w:rFonts w:ascii="GUFDFI+ËÎÌå" w:hAnsi="GUFDFI+ËÎÌå" w:cs="GUFDFI+ËÎÌå"/>
          <w:bCs/>
        </w:rPr>
        <w:t xml:space="preserve"> value immediately. Quickly display and measure the frequency and peak-to-peak values of the signal</w:t>
      </w:r>
    </w:p>
    <w:p w:rsidR="001E1E0E" w:rsidRPr="00745CC1" w:rsidRDefault="00E2470D" w:rsidP="008A248B">
      <w:pPr>
        <w:widowControl/>
        <w:numPr>
          <w:ilvl w:val="0"/>
          <w:numId w:val="46"/>
        </w:numPr>
        <w:spacing w:beforeLines="50" w:afterLines="50"/>
        <w:ind w:left="357" w:hanging="357"/>
        <w:rPr>
          <w:rFonts w:ascii="Arial" w:hAnsi="Arial" w:cs="Arial"/>
          <w:szCs w:val="21"/>
        </w:rPr>
      </w:pPr>
      <w:r>
        <w:rPr>
          <w:rFonts w:ascii="宋体" w:hAnsi="宋体" w:cs="宋体"/>
          <w:noProof/>
          <w:kern w:val="0"/>
          <w:sz w:val="24"/>
          <w:szCs w:val="24"/>
        </w:rPr>
        <w:drawing>
          <wp:anchor distT="0" distB="0" distL="114300" distR="114300" simplePos="0" relativeHeight="252111872" behindDoc="0" locked="0" layoutInCell="1" allowOverlap="1">
            <wp:simplePos x="0" y="0"/>
            <wp:positionH relativeFrom="column">
              <wp:posOffset>3804285</wp:posOffset>
            </wp:positionH>
            <wp:positionV relativeFrom="paragraph">
              <wp:posOffset>458470</wp:posOffset>
            </wp:positionV>
            <wp:extent cx="1714500" cy="1282065"/>
            <wp:effectExtent l="0" t="0" r="0" b="0"/>
            <wp:wrapSquare wrapText="bothSides"/>
            <wp:docPr id="14" name="图片 14" descr="IMG-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IMG-854"/>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2065"/>
                    </a:xfrm>
                    <a:prstGeom prst="rect">
                      <a:avLst/>
                    </a:prstGeom>
                    <a:noFill/>
                  </pic:spPr>
                </pic:pic>
              </a:graphicData>
            </a:graphic>
          </wp:anchor>
        </w:drawing>
      </w:r>
      <w:r w:rsidR="001E1E0E" w:rsidRPr="00745CC1">
        <w:rPr>
          <w:rFonts w:ascii="Arial" w:hAnsi="Arial" w:cs="Arial"/>
          <w:szCs w:val="21"/>
        </w:rPr>
        <w:t xml:space="preserve">If you want show the value immediately ,please do as </w:t>
      </w:r>
      <w:proofErr w:type="spellStart"/>
      <w:r w:rsidR="001E1E0E" w:rsidRPr="00745CC1">
        <w:rPr>
          <w:rFonts w:ascii="Arial" w:hAnsi="Arial" w:cs="Arial"/>
          <w:szCs w:val="21"/>
        </w:rPr>
        <w:t>fllows</w:t>
      </w:r>
      <w:proofErr w:type="spellEnd"/>
      <w:r w:rsidR="001E1E0E" w:rsidRPr="00745CC1">
        <w:rPr>
          <w:rFonts w:ascii="Arial" w:hAnsi="Arial" w:cs="Arial"/>
          <w:szCs w:val="21"/>
        </w:rPr>
        <w:t>:</w:t>
      </w:r>
    </w:p>
    <w:p w:rsidR="00E339B7" w:rsidRPr="001E1E0E" w:rsidRDefault="004823EA" w:rsidP="00E339B7">
      <w:pPr>
        <w:rPr>
          <w:rFonts w:ascii="GUFDFI+ËÎÌå" w:hAnsi="GUFDFI+ËÎÌå" w:cs="GUFDFI+ËÎÌå" w:hint="eastAsia"/>
        </w:rPr>
      </w:pPr>
      <w:r>
        <w:rPr>
          <w:rFonts w:ascii="GUFDFI+ËÎÌå" w:hAnsi="GUFDFI+ËÎÌå" w:cs="GUFDFI+ËÎÌå" w:hint="eastAsia"/>
          <w:noProof/>
        </w:rPr>
        <w:pict>
          <v:shape id="_x0000_s1527" type="#_x0000_t202" style="position:absolute;left:0;text-align:left;margin-left:327pt;margin-top:108.4pt;width:1in;height:22.45pt;z-index:252112896" filled="f" stroked="f">
            <v:textbox style="mso-next-textbox:#_x0000_s1527">
              <w:txbxContent>
                <w:p w:rsidR="00143D48" w:rsidRDefault="00143D48">
                  <w:r>
                    <w:rPr>
                      <w:rFonts w:ascii="Arial" w:hAnsi="Arial" w:cs="Arial"/>
                      <w:b/>
                      <w:bCs/>
                    </w:rPr>
                    <w:t>Figure 3-1</w:t>
                  </w:r>
                </w:p>
              </w:txbxContent>
            </v:textbox>
            <w10:wrap anchorx="page" anchory="page"/>
          </v:shape>
        </w:pict>
      </w:r>
      <w:r w:rsidR="001E1E0E">
        <w:rPr>
          <w:rFonts w:ascii="GUFDFI+ËÎÌå" w:hAnsi="GUFDFI+ËÎÌå" w:cs="GUFDFI+ËÎÌå" w:hint="eastAsia"/>
          <w:noProof/>
        </w:rPr>
        <w:drawing>
          <wp:inline distT="0" distB="0" distL="0" distR="0">
            <wp:extent cx="3650285" cy="1521562"/>
            <wp:effectExtent l="19050" t="0" r="26365" b="2438"/>
            <wp:docPr id="15" name="图示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p w:rsidR="00E2470D" w:rsidRPr="00E2470D" w:rsidRDefault="00E2470D" w:rsidP="008A248B">
      <w:pPr>
        <w:widowControl/>
        <w:spacing w:beforeLines="100" w:afterLines="50"/>
        <w:rPr>
          <w:rFonts w:ascii="GUFDFI+ËÎÌå" w:hAnsi="GUFDFI+ËÎÌå" w:cs="GUFDFI+ËÎÌå" w:hint="eastAsia"/>
          <w:bCs/>
        </w:rPr>
      </w:pPr>
      <w:r w:rsidRPr="00E2470D">
        <w:rPr>
          <w:rFonts w:ascii="GUFDFI+ËÎÌå" w:hAnsi="GUFDFI+ËÎÌå" w:cs="GUFDFI+ËÎÌå"/>
          <w:bCs/>
        </w:rPr>
        <w:t>The OSC will automatically set the optimum waveform display</w:t>
      </w:r>
      <w:r>
        <w:rPr>
          <w:rFonts w:ascii="GUFDFI+ËÎÌå" w:hAnsi="GUFDFI+ËÎÌå" w:cs="GUFDFI+ËÎÌå" w:hint="eastAsia"/>
          <w:bCs/>
        </w:rPr>
        <w:t xml:space="preserve"> to get the super performance</w:t>
      </w:r>
      <w:r w:rsidRPr="00E2470D">
        <w:rPr>
          <w:rFonts w:ascii="GUFDFI+ËÎÌå" w:hAnsi="GUFDFI+ËÎÌå" w:cs="GUFDFI+ËÎÌå"/>
          <w:bCs/>
        </w:rPr>
        <w:t xml:space="preserve">. </w:t>
      </w:r>
      <w:r>
        <w:rPr>
          <w:rFonts w:ascii="GUFDFI+ËÎÌå" w:hAnsi="GUFDFI+ËÎÌå" w:cs="GUFDFI+ËÎÌå" w:hint="eastAsia"/>
          <w:bCs/>
        </w:rPr>
        <w:t xml:space="preserve">On the </w:t>
      </w:r>
      <w:proofErr w:type="gramStart"/>
      <w:r>
        <w:rPr>
          <w:rFonts w:ascii="GUFDFI+ËÎÌå" w:hAnsi="GUFDFI+ËÎÌå" w:cs="GUFDFI+ËÎÌå" w:hint="eastAsia"/>
          <w:bCs/>
        </w:rPr>
        <w:t>base ,</w:t>
      </w:r>
      <w:proofErr w:type="gramEnd"/>
      <w:r>
        <w:rPr>
          <w:rFonts w:ascii="GUFDFI+ËÎÌå" w:hAnsi="GUFDFI+ËÎÌå" w:cs="GUFDFI+ËÎÌå" w:hint="eastAsia"/>
          <w:bCs/>
        </w:rPr>
        <w:t xml:space="preserve"> </w:t>
      </w:r>
      <w:r w:rsidRPr="00E2470D">
        <w:rPr>
          <w:rFonts w:ascii="GUFDFI+ËÎÌå" w:hAnsi="GUFDFI+ËÎÌå" w:cs="GUFDFI+ËÎÌå"/>
          <w:bCs/>
        </w:rPr>
        <w:t>you can adjust the Vertical or Horizontal scale, until the waveform meets your requirements.</w:t>
      </w:r>
    </w:p>
    <w:p w:rsidR="00E339B7" w:rsidRPr="00395354" w:rsidRDefault="00E339B7" w:rsidP="008A248B">
      <w:pPr>
        <w:spacing w:afterLines="50"/>
        <w:rPr>
          <w:rFonts w:ascii="GUFDFI+ËÎÌå" w:hAnsi="GUFDFI+ËÎÌå" w:cs="GUFDFI+ËÎÌå" w:hint="eastAsia"/>
          <w:b/>
        </w:rPr>
      </w:pPr>
      <w:r w:rsidRPr="00395354">
        <w:rPr>
          <w:rFonts w:ascii="GUFDFI+ËÎÌå" w:hAnsi="GUFDFI+ËÎÌå" w:cs="GUFDFI+ËÎÌå" w:hint="eastAsia"/>
          <w:b/>
        </w:rPr>
        <w:t>●</w:t>
      </w:r>
      <w:r w:rsidRPr="00395354">
        <w:rPr>
          <w:rFonts w:ascii="GUFDFI+ËÎÌå" w:hAnsi="GUFDFI+ËÎÌå" w:cs="GUFDFI+ËÎÌå" w:hint="eastAsia"/>
          <w:b/>
        </w:rPr>
        <w:t xml:space="preserve"> </w:t>
      </w:r>
      <w:r w:rsidR="00395354" w:rsidRPr="00395354">
        <w:rPr>
          <w:rFonts w:ascii="GUFDFI+ËÎÌå" w:hAnsi="GUFDFI+ËÎÌå" w:cs="GUFDFI+ËÎÌå"/>
          <w:b/>
        </w:rPr>
        <w:t>running the  auto measure of signal voltage and  time parameters</w:t>
      </w:r>
      <w:r w:rsidR="00395354" w:rsidRPr="00395354">
        <w:rPr>
          <w:rFonts w:ascii="GUFDFI+ËÎÌå" w:hAnsi="GUFDFI+ËÎÌå" w:cs="GUFDFI+ËÎÌå" w:hint="eastAsia"/>
          <w:b/>
        </w:rPr>
        <w:t>：</w:t>
      </w:r>
    </w:p>
    <w:p w:rsidR="00395354" w:rsidRPr="00395354" w:rsidRDefault="00395354" w:rsidP="00395354">
      <w:pPr>
        <w:rPr>
          <w:rFonts w:ascii="GUFDFI+ËÎÌå" w:hAnsi="GUFDFI+ËÎÌå" w:cs="GUFDFI+ËÎÌå" w:hint="eastAsia"/>
        </w:rPr>
      </w:pPr>
      <w:r w:rsidRPr="00395354">
        <w:rPr>
          <w:rFonts w:ascii="GUFDFI+ËÎÌå" w:hAnsi="GUFDFI+ËÎÌå" w:cs="GUFDFI+ËÎÌå"/>
        </w:rPr>
        <w:t>The digital storage oscilloscope allows automatic measurement of most display signals.</w:t>
      </w:r>
    </w:p>
    <w:p w:rsidR="00E339B7" w:rsidRPr="00E339B7" w:rsidRDefault="00395354" w:rsidP="00395354">
      <w:pPr>
        <w:rPr>
          <w:rFonts w:ascii="GUFDFI+ËÎÌå" w:hAnsi="GUFDFI+ËÎÌå" w:cs="GUFDFI+ËÎÌå" w:hint="eastAsia"/>
        </w:rPr>
      </w:pPr>
      <w:r w:rsidRPr="00395354">
        <w:rPr>
          <w:rFonts w:ascii="GUFDFI+ËÎÌå" w:hAnsi="GUFDFI+ËÎÌå" w:cs="GUFDFI+ËÎÌå"/>
        </w:rPr>
        <w:t xml:space="preserve">Parameter values (maximum, minimum, duty, </w:t>
      </w:r>
      <w:proofErr w:type="gramStart"/>
      <w:r w:rsidRPr="00395354">
        <w:rPr>
          <w:rFonts w:ascii="GUFDFI+ËÎÌå" w:hAnsi="GUFDFI+ËÎÌå" w:cs="GUFDFI+ËÎÌå"/>
        </w:rPr>
        <w:t>amplitude</w:t>
      </w:r>
      <w:proofErr w:type="gramEnd"/>
      <w:r w:rsidRPr="00395354">
        <w:rPr>
          <w:rFonts w:ascii="GUFDFI+ËÎÌå" w:hAnsi="GUFDFI+ËÎÌå" w:cs="GUFDFI+ËÎÌå"/>
        </w:rPr>
        <w:t>, period), follow these steps:</w:t>
      </w:r>
    </w:p>
    <w:p w:rsidR="00395354" w:rsidRDefault="00395354" w:rsidP="00E339B7">
      <w:pPr>
        <w:rPr>
          <w:rFonts w:ascii="GUFDFI+ËÎÌå" w:hAnsi="GUFDFI+ËÎÌå" w:cs="GUFDFI+ËÎÌå" w:hint="eastAsia"/>
        </w:rPr>
      </w:pPr>
      <w:r>
        <w:rPr>
          <w:rFonts w:ascii="GUFDFI+ËÎÌå" w:hAnsi="GUFDFI+ËÎÌå" w:cs="GUFDFI+ËÎÌå" w:hint="eastAsia"/>
          <w:noProof/>
        </w:rPr>
        <w:drawing>
          <wp:inline distT="0" distB="0" distL="0" distR="0">
            <wp:extent cx="5676595" cy="1631289"/>
            <wp:effectExtent l="38100" t="0" r="19355" b="7011"/>
            <wp:docPr id="17" name="图示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rsidR="00E339B7" w:rsidRPr="00395354" w:rsidRDefault="00E339B7" w:rsidP="008A248B">
      <w:pPr>
        <w:spacing w:beforeLines="50" w:afterLines="50"/>
        <w:rPr>
          <w:rFonts w:ascii="Arial" w:hAnsi="Arial" w:cs="Arial"/>
          <w:b/>
          <w:bCs/>
          <w:sz w:val="24"/>
          <w:szCs w:val="24"/>
        </w:rPr>
      </w:pPr>
      <w:bookmarkStart w:id="91" w:name="_Toc485733873"/>
      <w:bookmarkStart w:id="92" w:name="_Toc458088884"/>
      <w:r w:rsidRPr="00395354">
        <w:rPr>
          <w:rFonts w:ascii="Arial" w:hAnsi="Arial" w:cs="Arial" w:hint="eastAsia"/>
          <w:b/>
          <w:bCs/>
          <w:sz w:val="24"/>
          <w:szCs w:val="24"/>
        </w:rPr>
        <w:t xml:space="preserve">3.2 </w:t>
      </w:r>
      <w:bookmarkEnd w:id="91"/>
      <w:bookmarkEnd w:id="92"/>
      <w:r w:rsidR="00395354" w:rsidRPr="00395354">
        <w:rPr>
          <w:rFonts w:ascii="Arial" w:hAnsi="Arial" w:cs="Arial"/>
          <w:b/>
          <w:bCs/>
          <w:sz w:val="24"/>
          <w:szCs w:val="24"/>
        </w:rPr>
        <w:t>Cursor measure</w:t>
      </w:r>
    </w:p>
    <w:p w:rsidR="00E339B7" w:rsidRPr="00395354" w:rsidRDefault="00395354" w:rsidP="00395354">
      <w:pPr>
        <w:widowControl/>
        <w:rPr>
          <w:rFonts w:ascii="Arial" w:hAnsi="Arial" w:cs="Arial"/>
        </w:rPr>
      </w:pPr>
      <w:r w:rsidRPr="00AF66F8">
        <w:rPr>
          <w:rFonts w:ascii="GUFDFI+ËÎÌå" w:hAnsi="GUFDFI+ËÎÌå" w:cs="GUFDFI+ËÎÌå"/>
          <w:bCs/>
        </w:rPr>
        <w:t xml:space="preserve">This OSC can automatic measure a variety of </w:t>
      </w:r>
      <w:proofErr w:type="spellStart"/>
      <w:r w:rsidRPr="00AF66F8">
        <w:rPr>
          <w:rFonts w:ascii="GUFDFI+ËÎÌå" w:hAnsi="GUFDFI+ËÎÌå" w:cs="GUFDFI+ËÎÌå"/>
          <w:bCs/>
        </w:rPr>
        <w:t>waveformparameters</w:t>
      </w:r>
      <w:proofErr w:type="spellEnd"/>
      <w:r w:rsidRPr="00AF66F8">
        <w:rPr>
          <w:rFonts w:ascii="GUFDFI+ËÎÌå" w:hAnsi="GUFDFI+ËÎÌå" w:cs="GUFDFI+ËÎÌå"/>
          <w:bCs/>
        </w:rPr>
        <w:t xml:space="preserve">. All measurement parameters can be measured by the </w:t>
      </w:r>
      <w:proofErr w:type="spellStart"/>
      <w:r w:rsidRPr="00AF66F8">
        <w:rPr>
          <w:rFonts w:ascii="GUFDFI+ËÎÌå" w:hAnsi="GUFDFI+ËÎÌå" w:cs="GUFDFI+ËÎÌå"/>
          <w:bCs/>
        </w:rPr>
        <w:t>cursor.Use</w:t>
      </w:r>
      <w:proofErr w:type="spellEnd"/>
      <w:r w:rsidRPr="00AF66F8">
        <w:rPr>
          <w:rFonts w:ascii="GUFDFI+ËÎÌå" w:hAnsi="GUFDFI+ËÎÌå" w:cs="GUFDFI+ËÎÌå"/>
          <w:bCs/>
        </w:rPr>
        <w:t xml:space="preserve"> the cursor</w:t>
      </w:r>
      <w:r w:rsidRPr="00AF66F8">
        <w:rPr>
          <w:rFonts w:ascii="GUFDFI+ËÎÌå" w:hAnsi="GUFDFI+ËÎÌå" w:cs="GUFDFI+ËÎÌå" w:hint="eastAsia"/>
          <w:bCs/>
        </w:rPr>
        <w:t xml:space="preserve"> and </w:t>
      </w:r>
      <w:r w:rsidRPr="00AF66F8">
        <w:rPr>
          <w:rFonts w:ascii="GUFDFI+ËÎÌå" w:hAnsi="GUFDFI+ËÎÌå" w:cs="GUFDFI+ËÎÌå"/>
          <w:bCs/>
        </w:rPr>
        <w:t>measure the waveform parameters quickly</w:t>
      </w:r>
      <w:r w:rsidRPr="00E339B7">
        <w:rPr>
          <w:rFonts w:ascii="GUFDFI+ËÎÌå" w:hAnsi="GUFDFI+ËÎÌå" w:cs="GUFDFI+ËÎÌå" w:hint="eastAsia"/>
        </w:rPr>
        <w:t xml:space="preserve"> </w:t>
      </w:r>
    </w:p>
    <w:p w:rsidR="00E339B7" w:rsidRPr="00E339B7" w:rsidRDefault="00E339B7" w:rsidP="008A248B">
      <w:pPr>
        <w:spacing w:beforeLines="50" w:afterLines="50"/>
        <w:rPr>
          <w:rFonts w:ascii="GUFDFI+ËÎÌå" w:hAnsi="GUFDFI+ËÎÌå" w:cs="GUFDFI+ËÎÌå" w:hint="eastAsia"/>
        </w:rPr>
      </w:pPr>
      <w:r w:rsidRPr="00E339B7">
        <w:rPr>
          <w:rFonts w:ascii="GUFDFI+ËÎÌå" w:hAnsi="GUFDFI+ËÎÌå" w:cs="GUFDFI+ËÎÌå" w:hint="eastAsia"/>
        </w:rPr>
        <w:t>●</w:t>
      </w:r>
      <w:r w:rsidRPr="00E339B7">
        <w:rPr>
          <w:rFonts w:ascii="GUFDFI+ËÎÌå" w:hAnsi="GUFDFI+ËÎÌå" w:cs="GUFDFI+ËÎÌå" w:hint="eastAsia"/>
        </w:rPr>
        <w:t xml:space="preserve"> </w:t>
      </w:r>
      <w:r w:rsidR="00AF66F8">
        <w:rPr>
          <w:rFonts w:ascii="Arial" w:hAnsi="Arial" w:cs="Arial"/>
          <w:sz w:val="24"/>
          <w:szCs w:val="24"/>
        </w:rPr>
        <w:t>Measuring the peak voltage of square wave signal.</w:t>
      </w:r>
    </w:p>
    <w:p w:rsidR="00AF66F8" w:rsidRDefault="00AF66F8" w:rsidP="00E339B7">
      <w:pPr>
        <w:rPr>
          <w:rFonts w:ascii="GUFDFI+ËÎÌå" w:hAnsi="GUFDFI+ËÎÌå" w:cs="GUFDFI+ËÎÌå" w:hint="eastAsia"/>
          <w:bCs/>
        </w:rPr>
        <w:sectPr w:rsidR="00AF66F8" w:rsidSect="005F383C">
          <w:pgSz w:w="11906" w:h="16838" w:code="9"/>
          <w:pgMar w:top="1440" w:right="1800" w:bottom="1440" w:left="1800" w:header="397" w:footer="624" w:gutter="0"/>
          <w:cols w:space="425"/>
          <w:docGrid w:type="lines" w:linePitch="312"/>
        </w:sectPr>
      </w:pPr>
      <w:r w:rsidRPr="00AF66F8">
        <w:rPr>
          <w:rFonts w:ascii="GUFDFI+ËÎÌå" w:hAnsi="GUFDFI+ËÎÌå" w:cs="GUFDFI+ËÎÌå"/>
          <w:bCs/>
        </w:rPr>
        <w:t xml:space="preserve">Take the CH1 for example. </w:t>
      </w:r>
      <w:proofErr w:type="gramStart"/>
      <w:r w:rsidRPr="00AF66F8">
        <w:rPr>
          <w:rFonts w:ascii="GUFDFI+ËÎÌå" w:hAnsi="GUFDFI+ËÎÌå" w:cs="GUFDFI+ËÎÌå"/>
          <w:bCs/>
        </w:rPr>
        <w:t>if</w:t>
      </w:r>
      <w:proofErr w:type="gramEnd"/>
      <w:r w:rsidRPr="00AF66F8">
        <w:rPr>
          <w:rFonts w:ascii="GUFDFI+ËÎÌå" w:hAnsi="GUFDFI+ËÎÌå" w:cs="GUFDFI+ËÎÌå"/>
          <w:bCs/>
        </w:rPr>
        <w:t xml:space="preserve"> you want to measure the peak  voltage of a square wave signal, do as follows:</w:t>
      </w:r>
      <w:r w:rsidR="00E339B7" w:rsidRPr="00AF66F8">
        <w:rPr>
          <w:rFonts w:ascii="GUFDFI+ËÎÌå" w:hAnsi="GUFDFI+ËÎÌå" w:cs="GUFDFI+ËÎÌå" w:hint="eastAsia"/>
          <w:bCs/>
        </w:rPr>
        <w:t xml:space="preserve"> </w:t>
      </w:r>
    </w:p>
    <w:p w:rsidR="00830A3D" w:rsidRPr="00E339B7" w:rsidRDefault="00830A3D" w:rsidP="00830A3D">
      <w:pPr>
        <w:rPr>
          <w:rFonts w:ascii="GUFDFI+ËÎÌå" w:hAnsi="GUFDFI+ËÎÌå" w:cs="GUFDFI+ËÎÌå" w:hint="eastAsia"/>
        </w:rPr>
      </w:pPr>
      <w:r w:rsidRPr="00E339B7">
        <w:rPr>
          <w:rFonts w:ascii="GUFDFI+ËÎÌå" w:hAnsi="GUFDFI+ËÎÌå" w:cs="GUFDFI+ËÎÌå" w:hint="eastAsia"/>
          <w:noProof/>
        </w:rPr>
        <w:lastRenderedPageBreak/>
        <w:drawing>
          <wp:anchor distT="0" distB="0" distL="114300" distR="114300" simplePos="0" relativeHeight="252016640" behindDoc="0" locked="0" layoutInCell="1" allowOverlap="1">
            <wp:simplePos x="0" y="0"/>
            <wp:positionH relativeFrom="column">
              <wp:posOffset>3207385</wp:posOffset>
            </wp:positionH>
            <wp:positionV relativeFrom="paragraph">
              <wp:posOffset>1358265</wp:posOffset>
            </wp:positionV>
            <wp:extent cx="137160" cy="132080"/>
            <wp:effectExtent l="19050" t="19050" r="0" b="1270"/>
            <wp:wrapNone/>
            <wp:docPr id="447" name="图片 447"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截图11"/>
                    <pic:cNvPicPr>
                      <a:picLocks noChangeAspect="1" noChangeArrowheads="1"/>
                    </pic:cNvPicPr>
                  </pic:nvPicPr>
                  <pic:blipFill>
                    <a:blip r:embed="rId183" cstate="print"/>
                    <a:srcRect/>
                    <a:stretch>
                      <a:fillRect/>
                    </a:stretch>
                  </pic:blipFill>
                  <pic:spPr bwMode="auto">
                    <a:xfrm rot="120000">
                      <a:off x="0" y="0"/>
                      <a:ext cx="137160" cy="132080"/>
                    </a:xfrm>
                    <a:prstGeom prst="rect">
                      <a:avLst/>
                    </a:prstGeom>
                    <a:noFill/>
                  </pic:spPr>
                </pic:pic>
              </a:graphicData>
            </a:graphic>
          </wp:anchor>
        </w:drawing>
      </w:r>
      <w:r w:rsidRPr="00E339B7">
        <w:rPr>
          <w:rFonts w:ascii="GUFDFI+ËÎÌå" w:hAnsi="GUFDFI+ËÎÌå" w:cs="GUFDFI+ËÎÌå" w:hint="eastAsia"/>
          <w:noProof/>
        </w:rPr>
        <w:drawing>
          <wp:anchor distT="0" distB="0" distL="114300" distR="114300" simplePos="0" relativeHeight="252025856" behindDoc="0" locked="0" layoutInCell="1" allowOverlap="1">
            <wp:simplePos x="0" y="0"/>
            <wp:positionH relativeFrom="column">
              <wp:posOffset>3676650</wp:posOffset>
            </wp:positionH>
            <wp:positionV relativeFrom="paragraph">
              <wp:posOffset>1357630</wp:posOffset>
            </wp:positionV>
            <wp:extent cx="131445" cy="147320"/>
            <wp:effectExtent l="0" t="0" r="0" b="0"/>
            <wp:wrapNone/>
            <wp:docPr id="456" name="图片 456"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截图11"/>
                    <pic:cNvPicPr>
                      <a:picLocks noChangeAspect="1" noChangeArrowheads="1"/>
                    </pic:cNvPicPr>
                  </pic:nvPicPr>
                  <pic:blipFill>
                    <a:blip r:embed="rId179" cstate="print"/>
                    <a:srcRect/>
                    <a:stretch>
                      <a:fillRect/>
                    </a:stretch>
                  </pic:blipFill>
                  <pic:spPr bwMode="auto">
                    <a:xfrm>
                      <a:off x="0" y="0"/>
                      <a:ext cx="131445" cy="147320"/>
                    </a:xfrm>
                    <a:prstGeom prst="rect">
                      <a:avLst/>
                    </a:prstGeom>
                    <a:noFill/>
                  </pic:spPr>
                </pic:pic>
              </a:graphicData>
            </a:graphic>
          </wp:anchor>
        </w:drawing>
      </w:r>
      <w:r w:rsidRPr="00E339B7">
        <w:rPr>
          <w:rFonts w:ascii="GUFDFI+ËÎÌå" w:hAnsi="GUFDFI+ËÎÌå" w:cs="GUFDFI+ËÎÌå" w:hint="eastAsia"/>
          <w:noProof/>
        </w:rPr>
        <w:drawing>
          <wp:anchor distT="0" distB="0" distL="114300" distR="114300" simplePos="0" relativeHeight="252015616" behindDoc="0" locked="0" layoutInCell="1" allowOverlap="1">
            <wp:simplePos x="0" y="0"/>
            <wp:positionH relativeFrom="column">
              <wp:posOffset>1379220</wp:posOffset>
            </wp:positionH>
            <wp:positionV relativeFrom="paragraph">
              <wp:posOffset>1381125</wp:posOffset>
            </wp:positionV>
            <wp:extent cx="128905" cy="123825"/>
            <wp:effectExtent l="19050" t="19050" r="0" b="0"/>
            <wp:wrapNone/>
            <wp:docPr id="446" name="图片 446"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截图11"/>
                    <pic:cNvPicPr>
                      <a:picLocks noChangeAspect="1" noChangeArrowheads="1"/>
                    </pic:cNvPicPr>
                  </pic:nvPicPr>
                  <pic:blipFill>
                    <a:blip r:embed="rId183" cstate="print"/>
                    <a:srcRect/>
                    <a:stretch>
                      <a:fillRect/>
                    </a:stretch>
                  </pic:blipFill>
                  <pic:spPr bwMode="auto">
                    <a:xfrm rot="16380000">
                      <a:off x="0" y="0"/>
                      <a:ext cx="128905" cy="123825"/>
                    </a:xfrm>
                    <a:prstGeom prst="rect">
                      <a:avLst/>
                    </a:prstGeom>
                    <a:noFill/>
                  </pic:spPr>
                </pic:pic>
              </a:graphicData>
            </a:graphic>
          </wp:anchor>
        </w:drawing>
      </w:r>
      <w:r w:rsidRPr="00E339B7">
        <w:rPr>
          <w:rFonts w:ascii="GUFDFI+ËÎÌå" w:hAnsi="GUFDFI+ËÎÌå" w:cs="GUFDFI+ËÎÌå" w:hint="eastAsia"/>
          <w:noProof/>
        </w:rPr>
        <w:drawing>
          <wp:anchor distT="0" distB="0" distL="114300" distR="114300" simplePos="0" relativeHeight="252014592" behindDoc="0" locked="0" layoutInCell="1" allowOverlap="1">
            <wp:simplePos x="0" y="0"/>
            <wp:positionH relativeFrom="column">
              <wp:posOffset>868045</wp:posOffset>
            </wp:positionH>
            <wp:positionV relativeFrom="paragraph">
              <wp:posOffset>1407160</wp:posOffset>
            </wp:positionV>
            <wp:extent cx="112395" cy="107950"/>
            <wp:effectExtent l="0" t="19050" r="0" b="0"/>
            <wp:wrapNone/>
            <wp:docPr id="445" name="图片 445"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截图11"/>
                    <pic:cNvPicPr>
                      <a:picLocks noChangeAspect="1" noChangeArrowheads="1"/>
                    </pic:cNvPicPr>
                  </pic:nvPicPr>
                  <pic:blipFill>
                    <a:blip r:embed="rId183" cstate="print"/>
                    <a:srcRect/>
                    <a:stretch>
                      <a:fillRect/>
                    </a:stretch>
                  </pic:blipFill>
                  <pic:spPr bwMode="auto">
                    <a:xfrm rot="5460000">
                      <a:off x="0" y="0"/>
                      <a:ext cx="112395" cy="107950"/>
                    </a:xfrm>
                    <a:prstGeom prst="rect">
                      <a:avLst/>
                    </a:prstGeom>
                    <a:noFill/>
                  </pic:spPr>
                </pic:pic>
              </a:graphicData>
            </a:graphic>
          </wp:anchor>
        </w:drawing>
      </w:r>
      <w:r>
        <w:rPr>
          <w:rFonts w:ascii="GUFDFI+ËÎÌå" w:hAnsi="GUFDFI+ËÎÌå" w:cs="GUFDFI+ËÎÌå" w:hint="eastAsia"/>
          <w:b/>
          <w:noProof/>
        </w:rPr>
        <w:drawing>
          <wp:inline distT="0" distB="0" distL="0" distR="0">
            <wp:extent cx="5281575" cy="1865376"/>
            <wp:effectExtent l="38100" t="0" r="33375" b="1524"/>
            <wp:docPr id="21" name="图示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p w:rsidR="00830A3D" w:rsidRDefault="00830A3D" w:rsidP="00E339B7">
      <w:pPr>
        <w:rPr>
          <w:rFonts w:ascii="GUFDFI+ËÎÌå" w:hAnsi="GUFDFI+ËÎÌå" w:cs="GUFDFI+ËÎÌå" w:hint="eastAsia"/>
        </w:rPr>
      </w:pPr>
      <w:r w:rsidRPr="00830A3D">
        <w:rPr>
          <w:rFonts w:ascii="GUFDFI+ËÎÌå" w:hAnsi="GUFDFI+ËÎÌå" w:cs="GUFDFI+ËÎÌå"/>
        </w:rPr>
        <w:t>Note: If you use the cursor to measure the time, only in the second step above, set the cursor type to time</w:t>
      </w:r>
    </w:p>
    <w:p w:rsidR="00830A3D" w:rsidRPr="00E339B7" w:rsidRDefault="00830A3D" w:rsidP="00E339B7">
      <w:pPr>
        <w:rPr>
          <w:rFonts w:ascii="GUFDFI+ËÎÌå" w:hAnsi="GUFDFI+ËÎÌå" w:cs="GUFDFI+ËÎÌå" w:hint="eastAsia"/>
        </w:rPr>
      </w:pPr>
      <w:r>
        <w:rPr>
          <w:rFonts w:ascii="Arial" w:hAnsi="Arial" w:cs="Arial"/>
          <w:noProof/>
        </w:rPr>
        <w:drawing>
          <wp:anchor distT="0" distB="0" distL="114300" distR="114300" simplePos="0" relativeHeight="252114944" behindDoc="0" locked="0" layoutInCell="1" allowOverlap="1">
            <wp:simplePos x="0" y="0"/>
            <wp:positionH relativeFrom="column">
              <wp:posOffset>2799080</wp:posOffset>
            </wp:positionH>
            <wp:positionV relativeFrom="paragraph">
              <wp:posOffset>210820</wp:posOffset>
            </wp:positionV>
            <wp:extent cx="2560320" cy="1924050"/>
            <wp:effectExtent l="0" t="0" r="0" b="0"/>
            <wp:wrapTopAndBottom/>
            <wp:docPr id="96" name="图片 96" descr="IMG-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960"/>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1924050"/>
                    </a:xfrm>
                    <a:prstGeom prst="rect">
                      <a:avLst/>
                    </a:prstGeom>
                    <a:noFill/>
                    <a:ln>
                      <a:noFill/>
                    </a:ln>
                  </pic:spPr>
                </pic:pic>
              </a:graphicData>
            </a:graphic>
          </wp:anchor>
        </w:drawing>
      </w:r>
      <w:r>
        <w:rPr>
          <w:rFonts w:ascii="Arial" w:hAnsi="Arial" w:cs="Arial"/>
          <w:noProof/>
        </w:rPr>
        <w:drawing>
          <wp:anchor distT="0" distB="0" distL="114300" distR="114300" simplePos="0" relativeHeight="252113920" behindDoc="0" locked="0" layoutInCell="1" allowOverlap="1">
            <wp:simplePos x="0" y="0"/>
            <wp:positionH relativeFrom="column">
              <wp:posOffset>224155</wp:posOffset>
            </wp:positionH>
            <wp:positionV relativeFrom="paragraph">
              <wp:posOffset>248285</wp:posOffset>
            </wp:positionV>
            <wp:extent cx="2516505" cy="1887220"/>
            <wp:effectExtent l="0" t="0" r="0" b="0"/>
            <wp:wrapTopAndBottom/>
            <wp:docPr id="57" name="图片 57" descr="IMG-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464"/>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505" cy="1887220"/>
                    </a:xfrm>
                    <a:prstGeom prst="rect">
                      <a:avLst/>
                    </a:prstGeom>
                    <a:noFill/>
                    <a:ln>
                      <a:noFill/>
                    </a:ln>
                  </pic:spPr>
                </pic:pic>
              </a:graphicData>
            </a:graphic>
          </wp:anchor>
        </w:drawing>
      </w:r>
    </w:p>
    <w:p w:rsidR="00830A3D" w:rsidRDefault="00E339B7" w:rsidP="00830A3D">
      <w:pPr>
        <w:widowControl/>
        <w:rPr>
          <w:rFonts w:ascii="Arial" w:hAnsi="Arial" w:cs="Arial"/>
          <w:b/>
          <w:bCs/>
        </w:rPr>
      </w:pPr>
      <w:r w:rsidRPr="00E339B7">
        <w:rPr>
          <w:rFonts w:ascii="GUFDFI+ËÎÌå" w:hAnsi="GUFDFI+ËÎÌå" w:cs="GUFDFI+ËÎÌå"/>
        </w:rPr>
        <w:t xml:space="preserve">              </w:t>
      </w:r>
      <w:r w:rsidR="00830A3D" w:rsidRPr="00830A3D">
        <w:rPr>
          <w:rFonts w:ascii="Arial" w:hAnsi="Arial" w:cs="Arial"/>
        </w:rPr>
        <w:t xml:space="preserve"> </w:t>
      </w:r>
      <w:r w:rsidR="00830A3D">
        <w:rPr>
          <w:rFonts w:ascii="Arial" w:hAnsi="Arial" w:cs="Arial"/>
        </w:rPr>
        <w:t xml:space="preserve">  </w:t>
      </w:r>
      <w:r w:rsidR="00830A3D">
        <w:rPr>
          <w:rFonts w:ascii="Arial" w:hAnsi="Arial" w:cs="Arial"/>
          <w:b/>
          <w:bCs/>
        </w:rPr>
        <w:t xml:space="preserve"> Figure 3-2                             Figure3-3</w:t>
      </w:r>
    </w:p>
    <w:p w:rsidR="00830A3D" w:rsidRDefault="00830A3D" w:rsidP="00E339B7">
      <w:pPr>
        <w:rPr>
          <w:rFonts w:ascii="GUFDFI+ËÎÌå" w:hAnsi="GUFDFI+ËÎÌå" w:cs="GUFDFI+ËÎÌå" w:hint="eastAsia"/>
          <w:b/>
          <w:bCs/>
        </w:rPr>
      </w:pPr>
      <w:bookmarkStart w:id="93" w:name="_Toc485733874"/>
      <w:bookmarkStart w:id="94" w:name="_Toc458088885"/>
    </w:p>
    <w:p w:rsidR="00830A3D" w:rsidRPr="00830A3D" w:rsidRDefault="00E339B7" w:rsidP="008A248B">
      <w:pPr>
        <w:spacing w:beforeLines="50" w:afterLines="50"/>
        <w:rPr>
          <w:rFonts w:ascii="Arial" w:hAnsi="Arial" w:cs="Arial"/>
          <w:b/>
          <w:bCs/>
          <w:sz w:val="24"/>
          <w:szCs w:val="24"/>
        </w:rPr>
      </w:pPr>
      <w:r w:rsidRPr="00830A3D">
        <w:rPr>
          <w:rFonts w:ascii="Arial" w:hAnsi="Arial" w:cs="Arial" w:hint="eastAsia"/>
          <w:b/>
          <w:bCs/>
          <w:sz w:val="24"/>
          <w:szCs w:val="24"/>
        </w:rPr>
        <w:t xml:space="preserve">3.3 </w:t>
      </w:r>
      <w:r w:rsidR="00830A3D" w:rsidRPr="00830A3D">
        <w:rPr>
          <w:rFonts w:ascii="Arial" w:hAnsi="Arial" w:cs="Arial"/>
          <w:b/>
          <w:bCs/>
          <w:sz w:val="24"/>
          <w:szCs w:val="24"/>
        </w:rPr>
        <w:t>Capture the Single Signal</w:t>
      </w:r>
      <w:bookmarkEnd w:id="93"/>
      <w:bookmarkEnd w:id="94"/>
    </w:p>
    <w:p w:rsidR="00E339B7" w:rsidRPr="00E339B7" w:rsidRDefault="00D53170" w:rsidP="00D53170">
      <w:pPr>
        <w:ind w:firstLineChars="200" w:firstLine="420"/>
        <w:rPr>
          <w:rFonts w:ascii="GUFDFI+ËÎÌå" w:hAnsi="GUFDFI+ËÎÌå" w:cs="GUFDFI+ËÎÌå" w:hint="eastAsia"/>
        </w:rPr>
      </w:pPr>
      <w:r>
        <w:rPr>
          <w:rFonts w:ascii="GUFDFI+ËÎÌå" w:hAnsi="GUFDFI+ËÎÌå" w:cs="GUFDFI+ËÎÌå" w:hint="eastAsia"/>
        </w:rPr>
        <w:t xml:space="preserve">The advantage and feature of digital storage </w:t>
      </w:r>
      <w:r>
        <w:rPr>
          <w:rFonts w:ascii="GUFDFI+ËÎÌå" w:hAnsi="GUFDFI+ËÎÌå" w:cs="GUFDFI+ËÎÌå"/>
        </w:rPr>
        <w:t>oscilloscope</w:t>
      </w:r>
      <w:r>
        <w:rPr>
          <w:rFonts w:ascii="GUFDFI+ËÎÌå" w:hAnsi="GUFDFI+ËÎÌå" w:cs="GUFDFI+ËÎÌå" w:hint="eastAsia"/>
        </w:rPr>
        <w:t xml:space="preserve"> is </w:t>
      </w:r>
      <w:proofErr w:type="gramStart"/>
      <w:r>
        <w:rPr>
          <w:rFonts w:ascii="GUFDFI+ËÎÌå" w:hAnsi="GUFDFI+ËÎÌå" w:cs="GUFDFI+ËÎÌå" w:hint="eastAsia"/>
        </w:rPr>
        <w:t>capture</w:t>
      </w:r>
      <w:proofErr w:type="gramEnd"/>
      <w:r>
        <w:rPr>
          <w:rFonts w:ascii="GUFDFI+ËÎÌå" w:hAnsi="GUFDFI+ËÎÌå" w:cs="GUFDFI+ËÎÌå" w:hint="eastAsia"/>
        </w:rPr>
        <w:t xml:space="preserve"> the </w:t>
      </w:r>
      <w:proofErr w:type="spellStart"/>
      <w:r w:rsidRPr="00D53170">
        <w:rPr>
          <w:rFonts w:ascii="GUFDFI+ËÎÌå" w:hAnsi="GUFDFI+ËÎÌå" w:cs="GUFDFI+ËÎÌå"/>
        </w:rPr>
        <w:t>Aperiodic</w:t>
      </w:r>
      <w:proofErr w:type="spellEnd"/>
      <w:r w:rsidRPr="00D53170">
        <w:rPr>
          <w:rFonts w:ascii="GUFDFI+ËÎÌå" w:hAnsi="GUFDFI+ËÎÌå" w:cs="GUFDFI+ËÎÌå"/>
        </w:rPr>
        <w:t xml:space="preserve"> signal</w:t>
      </w:r>
      <w:r>
        <w:rPr>
          <w:rFonts w:ascii="GUFDFI+ËÎÌå" w:hAnsi="GUFDFI+ËÎÌå" w:cs="GUFDFI+ËÎÌå" w:hint="eastAsia"/>
        </w:rPr>
        <w:t xml:space="preserve"> like p</w:t>
      </w:r>
      <w:r w:rsidRPr="00D53170">
        <w:rPr>
          <w:rFonts w:ascii="GUFDFI+ËÎÌå" w:hAnsi="GUFDFI+ËÎÌå" w:cs="GUFDFI+ËÎÌå"/>
        </w:rPr>
        <w:t>ulse, burr</w:t>
      </w:r>
      <w:r>
        <w:rPr>
          <w:rFonts w:ascii="GUFDFI+ËÎÌå" w:hAnsi="GUFDFI+ËÎÌå" w:cs="GUFDFI+ËÎÌå" w:hint="eastAsia"/>
        </w:rPr>
        <w:t xml:space="preserve"> in </w:t>
      </w:r>
      <w:r w:rsidRPr="00D53170">
        <w:rPr>
          <w:rFonts w:ascii="GUFDFI+ËÎÌå" w:hAnsi="GUFDFI+ËÎÌå" w:cs="GUFDFI+ËÎÌå"/>
        </w:rPr>
        <w:t>Conveniently</w:t>
      </w:r>
      <w:r>
        <w:rPr>
          <w:rFonts w:ascii="GUFDFI+ËÎÌå" w:hAnsi="GUFDFI+ËÎÌå" w:cs="GUFDFI+ËÎÌå" w:hint="eastAsia"/>
        </w:rPr>
        <w:t xml:space="preserve">. If we need to capture a unit </w:t>
      </w:r>
      <w:proofErr w:type="gramStart"/>
      <w:r>
        <w:rPr>
          <w:rFonts w:ascii="GUFDFI+ËÎÌå" w:hAnsi="GUFDFI+ËÎÌå" w:cs="GUFDFI+ËÎÌå" w:hint="eastAsia"/>
        </w:rPr>
        <w:t>signal ,</w:t>
      </w:r>
      <w:proofErr w:type="gramEnd"/>
      <w:r>
        <w:rPr>
          <w:rFonts w:ascii="GUFDFI+ËÎÌå" w:hAnsi="GUFDFI+ËÎÌå" w:cs="GUFDFI+ËÎÌå" w:hint="eastAsia"/>
        </w:rPr>
        <w:t xml:space="preserve"> f</w:t>
      </w:r>
      <w:r w:rsidRPr="00D53170">
        <w:rPr>
          <w:rFonts w:ascii="GUFDFI+ËÎÌå" w:hAnsi="GUFDFI+ËÎÌå" w:cs="GUFDFI+ËÎÌå"/>
        </w:rPr>
        <w:t>irst of all need to have a certain prior knowledge of this signal in order to set the trigger level and trigger edge</w:t>
      </w:r>
      <w:r>
        <w:rPr>
          <w:rFonts w:ascii="GUFDFI+ËÎÌå" w:hAnsi="GUFDFI+ËÎÌå" w:cs="GUFDFI+ËÎÌå" w:hint="eastAsia"/>
        </w:rPr>
        <w:t>.</w:t>
      </w:r>
      <w:r w:rsidRPr="00D53170">
        <w:t xml:space="preserve"> </w:t>
      </w:r>
      <w:r w:rsidRPr="00D53170">
        <w:rPr>
          <w:rFonts w:ascii="GUFDFI+ËÎÌå" w:hAnsi="GUFDFI+ËÎÌå" w:cs="GUFDFI+ËÎÌå"/>
        </w:rPr>
        <w:t>If the signal is not sure the situation, you can automatically or normal trigger mode to observe the first to determine the trigger level and trigger edge.</w:t>
      </w:r>
    </w:p>
    <w:p w:rsidR="00E339B7" w:rsidRPr="00D53170" w:rsidRDefault="00D53170" w:rsidP="00E339B7">
      <w:pPr>
        <w:rPr>
          <w:rFonts w:ascii="GUFDFI+ËÎÌå" w:hAnsi="GUFDFI+ËÎÌå" w:cs="GUFDFI+ËÎÌå" w:hint="eastAsia"/>
          <w:b/>
        </w:rPr>
      </w:pPr>
      <w:r w:rsidRPr="00D53170">
        <w:rPr>
          <w:rFonts w:ascii="GUFDFI+ËÎÌå" w:hAnsi="GUFDFI+ËÎÌå" w:cs="GUFDFI+ËÎÌå"/>
          <w:b/>
        </w:rPr>
        <w:t>Steps are as follows</w:t>
      </w:r>
      <w:r w:rsidR="00E339B7" w:rsidRPr="00D53170">
        <w:rPr>
          <w:rFonts w:ascii="GUFDFI+ËÎÌå" w:hAnsi="GUFDFI+ËÎÌå" w:cs="GUFDFI+ËÎÌå" w:hint="eastAsia"/>
          <w:b/>
        </w:rPr>
        <w:t xml:space="preserve">                                       </w:t>
      </w:r>
    </w:p>
    <w:p w:rsidR="00E339B7" w:rsidRPr="00E339B7" w:rsidRDefault="002E5194" w:rsidP="00E339B7">
      <w:pPr>
        <w:rPr>
          <w:rFonts w:ascii="GUFDFI+ËÎÌå" w:hAnsi="GUFDFI+ËÎÌå" w:cs="GUFDFI+ËÎÌå" w:hint="eastAsia"/>
        </w:rPr>
      </w:pPr>
      <w:r w:rsidRPr="00E339B7">
        <w:rPr>
          <w:rFonts w:ascii="GUFDFI+ËÎÌå" w:hAnsi="GUFDFI+ËÎÌå" w:cs="GUFDFI+ËÎÌå" w:hint="eastAsia"/>
          <w:noProof/>
        </w:rPr>
        <w:drawing>
          <wp:anchor distT="0" distB="0" distL="114300" distR="114300" simplePos="0" relativeHeight="252027904" behindDoc="0" locked="0" layoutInCell="1" allowOverlap="1">
            <wp:simplePos x="0" y="0"/>
            <wp:positionH relativeFrom="column">
              <wp:posOffset>3286125</wp:posOffset>
            </wp:positionH>
            <wp:positionV relativeFrom="paragraph">
              <wp:posOffset>188595</wp:posOffset>
            </wp:positionV>
            <wp:extent cx="2268855" cy="1705610"/>
            <wp:effectExtent l="0" t="0" r="0" b="0"/>
            <wp:wrapSquare wrapText="bothSides"/>
            <wp:docPr id="458" name="图片 458" descr="单次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单次触发"/>
                    <pic:cNvPicPr>
                      <a:picLocks noChangeAspect="1" noChangeArrowheads="1"/>
                    </pic:cNvPicPr>
                  </pic:nvPicPr>
                  <pic:blipFill>
                    <a:blip r:embed="rId248" cstate="print"/>
                    <a:srcRect/>
                    <a:stretch>
                      <a:fillRect/>
                    </a:stretch>
                  </pic:blipFill>
                  <pic:spPr bwMode="auto">
                    <a:xfrm>
                      <a:off x="0" y="0"/>
                      <a:ext cx="2268855" cy="1705610"/>
                    </a:xfrm>
                    <a:prstGeom prst="rect">
                      <a:avLst/>
                    </a:prstGeom>
                    <a:noFill/>
                  </pic:spPr>
                </pic:pic>
              </a:graphicData>
            </a:graphic>
          </wp:anchor>
        </w:drawing>
      </w:r>
      <w:r w:rsidR="00E339B7" w:rsidRPr="00E339B7">
        <w:rPr>
          <w:rFonts w:ascii="GUFDFI+ËÎÌå" w:hAnsi="GUFDFI+ËÎÌå" w:cs="GUFDFI+ËÎÌå" w:hint="eastAsia"/>
        </w:rPr>
        <w:t xml:space="preserve"> </w:t>
      </w:r>
      <w:r w:rsidR="00E339B7" w:rsidRPr="00E339B7">
        <w:rPr>
          <w:rFonts w:ascii="GUFDFI+ËÎÌå" w:hAnsi="GUFDFI+ËÎÌå" w:cs="GUFDFI+ËÎÌå" w:hint="eastAsia"/>
          <w:b/>
        </w:rPr>
        <w:t>1</w:t>
      </w:r>
      <w:r w:rsidR="00E339B7" w:rsidRPr="00E339B7">
        <w:rPr>
          <w:rFonts w:ascii="GUFDFI+ËÎÌå" w:hAnsi="GUFDFI+ËÎÌå" w:cs="GUFDFI+ËÎÌå" w:hint="eastAsia"/>
          <w:b/>
        </w:rPr>
        <w:t>、</w:t>
      </w:r>
      <w:r w:rsidR="00E339B7" w:rsidRPr="00E339B7">
        <w:rPr>
          <w:rFonts w:ascii="GUFDFI+ËÎÌå" w:hAnsi="GUFDFI+ËÎÌå" w:cs="GUFDFI+ËÎÌå" w:hint="eastAsia"/>
        </w:rPr>
        <w:t xml:space="preserve"> </w:t>
      </w:r>
      <w:r w:rsidR="002E3B58" w:rsidRPr="002E3B58">
        <w:rPr>
          <w:rFonts w:ascii="GUFDFI+ËÎÌå" w:hAnsi="GUFDFI+ËÎÌå" w:cs="GUFDFI+ËÎÌå"/>
        </w:rPr>
        <w:t>As aforementioned, set the attenuation coefficient of probe and CH1 channel to 10X.</w:t>
      </w:r>
    </w:p>
    <w:p w:rsidR="002E3B58" w:rsidRPr="00FB5480" w:rsidRDefault="00E339B7" w:rsidP="002E3B58">
      <w:pPr>
        <w:widowControl/>
        <w:rPr>
          <w:rFonts w:ascii="Arial" w:hAnsi="Arial" w:cs="Arial"/>
          <w:sz w:val="24"/>
        </w:rPr>
      </w:pPr>
      <w:r w:rsidRPr="00E339B7">
        <w:rPr>
          <w:rFonts w:ascii="GUFDFI+ËÎÌå" w:hAnsi="GUFDFI+ËÎÌå" w:cs="GUFDFI+ËÎÌå" w:hint="eastAsia"/>
          <w:b/>
        </w:rPr>
        <w:t xml:space="preserve"> 2</w:t>
      </w:r>
      <w:r w:rsidRPr="00E339B7">
        <w:rPr>
          <w:rFonts w:ascii="GUFDFI+ËÎÌå" w:hAnsi="GUFDFI+ËÎÌå" w:cs="GUFDFI+ËÎÌå" w:hint="eastAsia"/>
          <w:b/>
        </w:rPr>
        <w:t>、</w:t>
      </w:r>
      <w:r w:rsidRPr="00E339B7">
        <w:rPr>
          <w:rFonts w:ascii="GUFDFI+ËÎÌå" w:hAnsi="GUFDFI+ËÎÌå" w:cs="GUFDFI+ËÎÌå" w:hint="eastAsia"/>
        </w:rPr>
        <w:t xml:space="preserve"> </w:t>
      </w:r>
      <w:r w:rsidR="002E3B58" w:rsidRPr="002E5194">
        <w:rPr>
          <w:rFonts w:ascii="GUFDFI+ËÎÌå" w:hAnsi="GUFDFI+ËÎÌå" w:cs="GUFDFI+ËÎÌå"/>
        </w:rPr>
        <w:t>Trigger settings:</w:t>
      </w:r>
    </w:p>
    <w:p w:rsidR="002E3B58" w:rsidRPr="002E5194" w:rsidRDefault="002E3B58" w:rsidP="002E5194">
      <w:pPr>
        <w:pStyle w:val="a7"/>
        <w:numPr>
          <w:ilvl w:val="0"/>
          <w:numId w:val="47"/>
        </w:numPr>
        <w:ind w:firstLineChars="0"/>
        <w:rPr>
          <w:rFonts w:ascii="GUFDFI+ËÎÌå" w:hAnsi="GUFDFI+ËÎÌå" w:cs="GUFDFI+ËÎÌå" w:hint="eastAsia"/>
          <w:sz w:val="20"/>
        </w:rPr>
      </w:pPr>
      <w:r w:rsidRPr="002E5194">
        <w:rPr>
          <w:rFonts w:ascii="GUFDFI+ËÎÌå" w:hAnsi="GUFDFI+ËÎÌå" w:cs="GUFDFI+ËÎÌå" w:hint="eastAsia"/>
          <w:sz w:val="20"/>
        </w:rPr>
        <w:t>Press "CH1</w:t>
      </w:r>
      <w:r w:rsidRPr="002E5194">
        <w:rPr>
          <w:rFonts w:ascii="GUFDFI+ËÎÌå" w:hAnsi="GUFDFI+ËÎÌå" w:cs="GUFDFI+ËÎÌå" w:hint="eastAsia"/>
          <w:sz w:val="20"/>
        </w:rPr>
        <w:t>”</w:t>
      </w:r>
      <w:r w:rsidRPr="002E5194">
        <w:rPr>
          <w:rFonts w:ascii="GUFDFI+ËÎÌå" w:hAnsi="GUFDFI+ËÎÌå" w:cs="GUFDFI+ËÎÌå" w:hint="eastAsia"/>
          <w:sz w:val="20"/>
        </w:rPr>
        <w:t xml:space="preserve"> key </w:t>
      </w:r>
      <w:r w:rsidRPr="002E5194">
        <w:rPr>
          <w:rFonts w:ascii="GUFDFI+ËÎÌå" w:hAnsi="GUFDFI+ËÎÌå" w:cs="GUFDFI+ËÎÌå" w:hint="eastAsia"/>
          <w:sz w:val="20"/>
        </w:rPr>
        <w:t>→</w:t>
      </w:r>
      <w:r w:rsidRPr="002E5194">
        <w:rPr>
          <w:rFonts w:ascii="GUFDFI+ËÎÌå" w:hAnsi="GUFDFI+ËÎÌå" w:cs="GUFDFI+ËÎÌå" w:hint="eastAsia"/>
          <w:sz w:val="20"/>
        </w:rPr>
        <w:t xml:space="preserve"> press "F3" key to set the coupling to "DC."</w:t>
      </w:r>
    </w:p>
    <w:p w:rsidR="002E3B58" w:rsidRPr="002E5194" w:rsidRDefault="002E3B58" w:rsidP="002E5194">
      <w:pPr>
        <w:pStyle w:val="a7"/>
        <w:numPr>
          <w:ilvl w:val="0"/>
          <w:numId w:val="47"/>
        </w:numPr>
        <w:ind w:firstLineChars="0"/>
        <w:rPr>
          <w:rFonts w:ascii="GUFDFI+ËÎÌå" w:hAnsi="GUFDFI+ËÎÌå" w:cs="GUFDFI+ËÎÌå" w:hint="eastAsia"/>
          <w:sz w:val="20"/>
        </w:rPr>
      </w:pPr>
      <w:r w:rsidRPr="002E5194">
        <w:rPr>
          <w:rFonts w:ascii="GUFDFI+ËÎÌå" w:hAnsi="GUFDFI+ËÎÌå" w:cs="GUFDFI+ËÎÌå" w:hint="eastAsia"/>
          <w:sz w:val="20"/>
        </w:rPr>
        <w:t>Press the "TRIG" button to display the edge trigger menu settings.</w:t>
      </w:r>
    </w:p>
    <w:p w:rsidR="002E3B58" w:rsidRPr="002E5194" w:rsidRDefault="004823EA" w:rsidP="002E5194">
      <w:pPr>
        <w:pStyle w:val="a7"/>
        <w:numPr>
          <w:ilvl w:val="0"/>
          <w:numId w:val="47"/>
        </w:numPr>
        <w:ind w:firstLineChars="0"/>
        <w:rPr>
          <w:rFonts w:ascii="GUFDFI+ËÎÌå" w:hAnsi="GUFDFI+ËÎÌå" w:cs="GUFDFI+ËÎÌå" w:hint="eastAsia"/>
          <w:sz w:val="20"/>
        </w:rPr>
      </w:pPr>
      <w:r>
        <w:rPr>
          <w:rFonts w:ascii="GUFDFI+ËÎÌå" w:hAnsi="GUFDFI+ËÎÌå" w:cs="GUFDFI+ËÎÌå" w:hint="eastAsia"/>
          <w:noProof/>
          <w:sz w:val="20"/>
        </w:rPr>
        <w:pict>
          <v:shape id="_x0000_s1528" type="#_x0000_t202" style="position:absolute;left:0;text-align:left;margin-left:293.05pt;margin-top:45.3pt;width:108.85pt;height:21.9pt;z-index:-251200512" wrapcoords="0 0" filled="f" stroked="f">
            <v:textbox style="mso-next-textbox:#_x0000_s1528">
              <w:txbxContent>
                <w:p w:rsidR="00143D48" w:rsidRDefault="00143D48" w:rsidP="002E5194">
                  <w:pPr>
                    <w:jc w:val="center"/>
                  </w:pPr>
                  <w:r w:rsidRPr="002E5194">
                    <w:t>Figure 3-4</w:t>
                  </w:r>
                </w:p>
              </w:txbxContent>
            </v:textbox>
            <w10:wrap type="tight" anchorx="page" anchory="page"/>
          </v:shape>
        </w:pict>
      </w:r>
      <w:r w:rsidR="002E3B58" w:rsidRPr="002E5194">
        <w:rPr>
          <w:rFonts w:ascii="GUFDFI+ËÎÌå" w:hAnsi="GUFDFI+ËÎÌå" w:cs="GUFDFI+ËÎÌå"/>
          <w:sz w:val="20"/>
        </w:rPr>
        <w:t xml:space="preserve">In this menu, press “F1” key to set the edge type “slope </w:t>
      </w:r>
      <w:proofErr w:type="spellStart"/>
      <w:r w:rsidR="002E3B58" w:rsidRPr="002E5194">
        <w:rPr>
          <w:rFonts w:ascii="GUFDFI+ËÎÌå" w:hAnsi="GUFDFI+ËÎÌå" w:cs="GUFDFI+ËÎÌå"/>
          <w:sz w:val="20"/>
        </w:rPr>
        <w:t>down”</w:t>
      </w:r>
      <w:proofErr w:type="gramStart"/>
      <w:r w:rsidR="002E3B58" w:rsidRPr="002E5194">
        <w:rPr>
          <w:rFonts w:ascii="GUFDFI+ËÎÌå" w:hAnsi="GUFDFI+ËÎÌå" w:cs="GUFDFI+ËÎÌå"/>
          <w:sz w:val="20"/>
        </w:rPr>
        <w:t>,press</w:t>
      </w:r>
      <w:proofErr w:type="spellEnd"/>
      <w:proofErr w:type="gramEnd"/>
      <w:r w:rsidR="002E3B58" w:rsidRPr="002E5194">
        <w:rPr>
          <w:rFonts w:ascii="GUFDFI+ËÎÌå" w:hAnsi="GUFDFI+ËÎÌå" w:cs="GUFDFI+ËÎÌå"/>
          <w:sz w:val="20"/>
        </w:rPr>
        <w:t xml:space="preserve"> “F2” key to set the source “CH1”,press “F3” key to set the trigger mode to “single”.</w:t>
      </w:r>
    </w:p>
    <w:p w:rsidR="002E5194" w:rsidRPr="002E5194" w:rsidRDefault="002E3B58" w:rsidP="00E339B7">
      <w:pPr>
        <w:pStyle w:val="a7"/>
        <w:numPr>
          <w:ilvl w:val="0"/>
          <w:numId w:val="47"/>
        </w:numPr>
        <w:ind w:firstLineChars="0"/>
        <w:rPr>
          <w:rFonts w:ascii="GUFDFI+ËÎÌå" w:hAnsi="GUFDFI+ËÎÌå" w:cs="GUFDFI+ËÎÌå" w:hint="eastAsia"/>
          <w:b/>
          <w:bCs/>
        </w:rPr>
      </w:pPr>
      <w:r w:rsidRPr="002E5194">
        <w:rPr>
          <w:rFonts w:ascii="GUFDFI+ËÎÌå" w:hAnsi="GUFDFI+ËÎÌå" w:cs="GUFDFI+ËÎÌå" w:hint="eastAsia"/>
          <w:sz w:val="20"/>
        </w:rPr>
        <w:lastRenderedPageBreak/>
        <w:t xml:space="preserve">Press </w:t>
      </w:r>
      <w:r w:rsidRPr="002E5194">
        <w:rPr>
          <w:rFonts w:ascii="GUFDFI+ËÎÌå" w:hAnsi="GUFDFI+ËÎÌå" w:cs="GUFDFI+ËÎÌå" w:hint="eastAsia"/>
          <w:sz w:val="20"/>
        </w:rPr>
        <w:t>“</w:t>
      </w:r>
      <w:r w:rsidRPr="002E5194">
        <w:rPr>
          <w:rFonts w:ascii="GUFDFI+ËÎÌå" w:hAnsi="GUFDFI+ËÎÌå" w:cs="GUFDFI+ËÎÌå" w:hint="eastAsia"/>
          <w:sz w:val="20"/>
        </w:rPr>
        <w:t>RUN</w:t>
      </w:r>
      <w:r w:rsidRPr="002E5194">
        <w:rPr>
          <w:rFonts w:ascii="GUFDFI+ËÎÌå" w:hAnsi="GUFDFI+ËÎÌå" w:cs="GUFDFI+ËÎÌå" w:hint="eastAsia"/>
          <w:sz w:val="20"/>
        </w:rPr>
        <w:t>”</w:t>
      </w:r>
      <w:r w:rsidRPr="002E5194">
        <w:rPr>
          <w:rFonts w:ascii="GUFDFI+ËÎÌå" w:hAnsi="GUFDFI+ËÎÌå" w:cs="GUFDFI+ËÎÌå" w:hint="eastAsia"/>
          <w:sz w:val="20"/>
        </w:rPr>
        <w:t xml:space="preserve"> key, the left corner of the display screen will displays </w:t>
      </w:r>
      <w:r w:rsidRPr="002E5194">
        <w:rPr>
          <w:rFonts w:ascii="GUFDFI+ËÎÌå" w:hAnsi="GUFDFI+ËÎÌå" w:cs="GUFDFI+ËÎÌå" w:hint="eastAsia"/>
          <w:sz w:val="20"/>
        </w:rPr>
        <w:t>“</w:t>
      </w:r>
      <w:r w:rsidRPr="002E5194">
        <w:rPr>
          <w:rFonts w:ascii="GUFDFI+ËÎÌå" w:hAnsi="GUFDFI+ËÎÌå" w:cs="GUFDFI+ËÎÌå" w:hint="eastAsia"/>
          <w:sz w:val="20"/>
        </w:rPr>
        <w:t>SIGL</w:t>
      </w:r>
      <w:r w:rsidRPr="002E5194">
        <w:rPr>
          <w:rFonts w:ascii="GUFDFI+ËÎÌå" w:hAnsi="GUFDFI+ËÎÌå" w:cs="GUFDFI+ËÎÌå" w:hint="eastAsia"/>
          <w:sz w:val="20"/>
        </w:rPr>
        <w:t>”</w:t>
      </w:r>
      <w:r w:rsidRPr="002E5194">
        <w:rPr>
          <w:rFonts w:ascii="GUFDFI+ËÎÌå" w:hAnsi="GUFDFI+ËÎÌå" w:cs="GUFDFI+ËÎÌå" w:hint="eastAsia"/>
          <w:sz w:val="20"/>
        </w:rPr>
        <w:t>,waiting for the signal meets the trigger condition occurs.</w:t>
      </w:r>
      <w:r w:rsidR="002E5194" w:rsidRPr="002E5194">
        <w:rPr>
          <w:rFonts w:hint="eastAsia"/>
        </w:rPr>
        <w:t xml:space="preserve"> </w:t>
      </w:r>
      <w:r w:rsidR="002E5194" w:rsidRPr="002E5194">
        <w:rPr>
          <w:rFonts w:ascii="GUFDFI+ËÎÌå" w:hAnsi="GUFDFI+ËÎÌå" w:cs="GUFDFI+ËÎÌå" w:hint="eastAsia"/>
          <w:sz w:val="20"/>
        </w:rPr>
        <w:t xml:space="preserve">If the trigger signal reaches the </w:t>
      </w:r>
      <w:proofErr w:type="spellStart"/>
      <w:r w:rsidR="002E5194" w:rsidRPr="002E5194">
        <w:rPr>
          <w:rFonts w:ascii="GUFDFI+ËÎÌå" w:hAnsi="GUFDFI+ËÎÌå" w:cs="GUFDFI+ËÎÌå" w:hint="eastAsia"/>
          <w:sz w:val="20"/>
        </w:rPr>
        <w:t>ertain</w:t>
      </w:r>
      <w:proofErr w:type="spellEnd"/>
      <w:r w:rsidR="002E5194" w:rsidRPr="002E5194">
        <w:rPr>
          <w:rFonts w:ascii="GUFDFI+ËÎÌå" w:hAnsi="GUFDFI+ËÎÌå" w:cs="GUFDFI+ËÎÌå" w:hint="eastAsia"/>
          <w:sz w:val="20"/>
        </w:rPr>
        <w:t xml:space="preserve"> conditions, it will displays on the screen. With this feature </w:t>
      </w:r>
      <w:r w:rsidR="002E5194" w:rsidRPr="002E5194">
        <w:rPr>
          <w:rFonts w:ascii="GUFDFI+ËÎÌå" w:hAnsi="GUFDFI+ËÎÌå" w:cs="GUFDFI+ËÎÌå" w:hint="eastAsia"/>
          <w:sz w:val="20"/>
        </w:rPr>
        <w:t>，</w:t>
      </w:r>
      <w:r w:rsidR="002E5194" w:rsidRPr="002E5194">
        <w:rPr>
          <w:rFonts w:ascii="GUFDFI+ËÎÌå" w:hAnsi="GUFDFI+ËÎÌå" w:cs="GUFDFI+ËÎÌå" w:hint="eastAsia"/>
          <w:sz w:val="20"/>
        </w:rPr>
        <w:t xml:space="preserve">you can easily capture the event accidental, such as a suddenly low </w:t>
      </w:r>
      <w:proofErr w:type="spellStart"/>
      <w:r w:rsidR="002E5194" w:rsidRPr="002E5194">
        <w:rPr>
          <w:rFonts w:ascii="GUFDFI+ËÎÌå" w:hAnsi="GUFDFI+ËÎÌå" w:cs="GUFDFI+ËÎÌå" w:hint="eastAsia"/>
          <w:sz w:val="20"/>
        </w:rPr>
        <w:t>voltage:press</w:t>
      </w:r>
      <w:proofErr w:type="spellEnd"/>
      <w:r w:rsidR="002E5194" w:rsidRPr="002E5194">
        <w:rPr>
          <w:rFonts w:ascii="GUFDFI+ËÎÌå" w:hAnsi="GUFDFI+ËÎÌå" w:cs="GUFDFI+ËÎÌå" w:hint="eastAsia"/>
          <w:sz w:val="20"/>
        </w:rPr>
        <w:t>”</w:t>
      </w:r>
      <w:r w:rsidR="002E5194" w:rsidRPr="002E5194">
        <w:rPr>
          <w:rFonts w:ascii="GUFDFI+ËÎÌå" w:hAnsi="GUFDFI+ËÎÌå" w:cs="GUFDFI+ËÎÌå" w:hint="eastAsia"/>
          <w:sz w:val="20"/>
        </w:rPr>
        <w:t>RUN</w:t>
      </w:r>
      <w:r w:rsidR="002E5194" w:rsidRPr="002E5194">
        <w:rPr>
          <w:rFonts w:ascii="GUFDFI+ËÎÌå" w:hAnsi="GUFDFI+ËÎÌå" w:cs="GUFDFI+ËÎÌå" w:hint="eastAsia"/>
          <w:sz w:val="20"/>
        </w:rPr>
        <w:t>”</w:t>
      </w:r>
      <w:r w:rsidR="002E5194" w:rsidRPr="002E5194">
        <w:rPr>
          <w:rFonts w:ascii="GUFDFI+ËÎÌå" w:hAnsi="GUFDFI+ËÎÌå" w:cs="GUFDFI+ËÎÌå" w:hint="eastAsia"/>
          <w:sz w:val="20"/>
        </w:rPr>
        <w:t xml:space="preserve"> key to  start the wait when there is a low level occurs, the devi</w:t>
      </w:r>
      <w:r w:rsidR="002E5194" w:rsidRPr="002E5194">
        <w:rPr>
          <w:rFonts w:ascii="GUFDFI+ËÎÌå" w:hAnsi="GUFDFI+ËÎÌå" w:cs="GUFDFI+ËÎÌå"/>
          <w:sz w:val="20"/>
        </w:rPr>
        <w:t>ces will automatically trigger and the trigger waveform record before and after a period of time off.”HORI” key can change the horizontal position of the trigger position, and then you can get different lengths, which can easily observe the waveform. See Figure 3-4</w:t>
      </w:r>
    </w:p>
    <w:p w:rsidR="002E5194" w:rsidRDefault="002E5194" w:rsidP="002E5194">
      <w:pPr>
        <w:pStyle w:val="2"/>
        <w:spacing w:before="360" w:after="120"/>
        <w:rPr>
          <w:i w:val="0"/>
          <w:kern w:val="0"/>
          <w:sz w:val="24"/>
          <w:szCs w:val="24"/>
        </w:rPr>
      </w:pPr>
      <w:bookmarkStart w:id="95" w:name="_Toc462232015"/>
      <w:bookmarkStart w:id="96" w:name="_Toc489445917"/>
      <w:bookmarkStart w:id="97" w:name="_Toc490576850"/>
      <w:r>
        <w:rPr>
          <w:i w:val="0"/>
          <w:kern w:val="0"/>
          <w:sz w:val="24"/>
          <w:szCs w:val="24"/>
        </w:rPr>
        <w:t xml:space="preserve">3.4 Use </w:t>
      </w:r>
      <w:proofErr w:type="spellStart"/>
      <w:r>
        <w:rPr>
          <w:i w:val="0"/>
          <w:kern w:val="0"/>
          <w:sz w:val="24"/>
          <w:szCs w:val="24"/>
        </w:rPr>
        <w:t>Multimeter</w:t>
      </w:r>
      <w:proofErr w:type="spellEnd"/>
      <w:r>
        <w:rPr>
          <w:i w:val="0"/>
          <w:kern w:val="0"/>
          <w:sz w:val="24"/>
          <w:szCs w:val="24"/>
        </w:rPr>
        <w:t xml:space="preserve"> to Measure DC Voltage</w:t>
      </w:r>
      <w:bookmarkEnd w:id="95"/>
      <w:r>
        <w:rPr>
          <w:rFonts w:hint="eastAsia"/>
          <w:i w:val="0"/>
          <w:kern w:val="0"/>
          <w:sz w:val="24"/>
          <w:szCs w:val="24"/>
        </w:rPr>
        <w:t>:</w:t>
      </w:r>
      <w:bookmarkEnd w:id="96"/>
      <w:bookmarkEnd w:id="97"/>
    </w:p>
    <w:p w:rsidR="002E5194" w:rsidRPr="00FB5480" w:rsidRDefault="002E5194" w:rsidP="008A248B">
      <w:pPr>
        <w:widowControl/>
        <w:numPr>
          <w:ilvl w:val="0"/>
          <w:numId w:val="46"/>
        </w:numPr>
        <w:spacing w:afterLines="50"/>
        <w:ind w:left="357" w:hanging="357"/>
        <w:rPr>
          <w:rFonts w:ascii="Arial" w:hAnsi="Arial" w:cs="Arial"/>
          <w:szCs w:val="21"/>
        </w:rPr>
      </w:pPr>
      <w:r w:rsidRPr="00FB5480">
        <w:rPr>
          <w:rFonts w:ascii="Arial" w:hAnsi="Arial" w:cs="Arial"/>
          <w:szCs w:val="21"/>
        </w:rPr>
        <w:t>Use “AUTO” measure DC Voltage.</w:t>
      </w:r>
      <w:r w:rsidRPr="005734ED">
        <w:rPr>
          <w:rFonts w:eastAsia="Times New Roman"/>
          <w:snapToGrid w:val="0"/>
          <w:color w:val="000000"/>
          <w:w w:val="0"/>
          <w:sz w:val="0"/>
          <w:szCs w:val="0"/>
          <w:u w:color="000000"/>
          <w:bdr w:val="none" w:sz="0" w:space="0" w:color="000000"/>
          <w:shd w:val="clear" w:color="000000" w:fill="000000"/>
        </w:rPr>
        <w:t xml:space="preserve"> </w:t>
      </w:r>
    </w:p>
    <w:p w:rsidR="002E5194" w:rsidRPr="002E5194" w:rsidRDefault="002E5194" w:rsidP="00D86F2B">
      <w:pPr>
        <w:pStyle w:val="a7"/>
        <w:widowControl/>
        <w:numPr>
          <w:ilvl w:val="0"/>
          <w:numId w:val="48"/>
        </w:numPr>
        <w:spacing w:line="360" w:lineRule="exact"/>
        <w:ind w:left="732" w:firstLineChars="0"/>
        <w:rPr>
          <w:rFonts w:ascii="GUFDFI+ËÎÌå" w:hAnsi="GUFDFI+ËÎÌå" w:cs="GUFDFI+ËÎÌå" w:hint="eastAsia"/>
          <w:sz w:val="20"/>
        </w:rPr>
      </w:pPr>
      <w:r w:rsidRPr="002E5194">
        <w:rPr>
          <w:rFonts w:ascii="GUFDFI+ËÎÌå" w:hAnsi="GUFDFI+ËÎÌå" w:cs="GUFDFI+ËÎÌå"/>
          <w:sz w:val="20"/>
        </w:rPr>
        <w:t>Press “</w:t>
      </w:r>
      <w:proofErr w:type="spellStart"/>
      <w:r w:rsidRPr="002E5194">
        <w:rPr>
          <w:rFonts w:ascii="GUFDFI+ËÎÌå" w:hAnsi="GUFDFI+ËÎÌå" w:cs="GUFDFI+ËÎÌå"/>
          <w:sz w:val="20"/>
        </w:rPr>
        <w:t>AVΩ”key</w:t>
      </w:r>
      <w:proofErr w:type="spellEnd"/>
      <w:r w:rsidRPr="002E5194">
        <w:rPr>
          <w:rFonts w:ascii="GUFDFI+ËÎÌå" w:hAnsi="GUFDFI+ËÎÌå" w:cs="GUFDFI+ËÎÌå"/>
          <w:sz w:val="20"/>
        </w:rPr>
        <w:t xml:space="preserve">, enter </w:t>
      </w:r>
      <w:proofErr w:type="spellStart"/>
      <w:r w:rsidRPr="002E5194">
        <w:rPr>
          <w:rFonts w:ascii="GUFDFI+ËÎÌå" w:hAnsi="GUFDFI+ËÎÌå" w:cs="GUFDFI+ËÎÌå"/>
          <w:sz w:val="20"/>
        </w:rPr>
        <w:t>Multimeter</w:t>
      </w:r>
      <w:proofErr w:type="spellEnd"/>
      <w:r w:rsidRPr="002E5194">
        <w:rPr>
          <w:rFonts w:ascii="GUFDFI+ËÎÌå" w:hAnsi="GUFDFI+ËÎÌå" w:cs="GUFDFI+ËÎÌå"/>
          <w:sz w:val="20"/>
        </w:rPr>
        <w:t xml:space="preserve"> mode, Auto range default.</w:t>
      </w:r>
    </w:p>
    <w:p w:rsidR="002E5194" w:rsidRPr="002E5194" w:rsidRDefault="00D86F2B" w:rsidP="00D86F2B">
      <w:pPr>
        <w:pStyle w:val="a7"/>
        <w:widowControl/>
        <w:numPr>
          <w:ilvl w:val="0"/>
          <w:numId w:val="48"/>
        </w:numPr>
        <w:spacing w:line="360" w:lineRule="exact"/>
        <w:ind w:left="732" w:firstLineChars="0"/>
        <w:rPr>
          <w:rFonts w:ascii="GUFDFI+ËÎÌå" w:hAnsi="GUFDFI+ËÎÌå" w:cs="GUFDFI+ËÎÌå" w:hint="eastAsia"/>
          <w:sz w:val="20"/>
        </w:rPr>
      </w:pPr>
      <w:r w:rsidRPr="002E5194">
        <w:rPr>
          <w:rFonts w:ascii="GUFDFI+ËÎÌå" w:hAnsi="GUFDFI+ËÎÌå" w:cs="GUFDFI+ËÎÌå"/>
          <w:noProof/>
          <w:sz w:val="20"/>
        </w:rPr>
        <w:drawing>
          <wp:anchor distT="0" distB="0" distL="114300" distR="114300" simplePos="0" relativeHeight="252118016" behindDoc="0" locked="0" layoutInCell="1" allowOverlap="1">
            <wp:simplePos x="0" y="0"/>
            <wp:positionH relativeFrom="column">
              <wp:posOffset>1303020</wp:posOffset>
            </wp:positionH>
            <wp:positionV relativeFrom="paragraph">
              <wp:posOffset>54305</wp:posOffset>
            </wp:positionV>
            <wp:extent cx="176530" cy="169545"/>
            <wp:effectExtent l="19050" t="19050" r="0" b="0"/>
            <wp:wrapNone/>
            <wp:docPr id="98" name="图片 98"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截图11"/>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60000">
                      <a:off x="0" y="0"/>
                      <a:ext cx="176530" cy="169545"/>
                    </a:xfrm>
                    <a:prstGeom prst="rect">
                      <a:avLst/>
                    </a:prstGeom>
                    <a:noFill/>
                    <a:ln>
                      <a:noFill/>
                    </a:ln>
                  </pic:spPr>
                </pic:pic>
              </a:graphicData>
            </a:graphic>
          </wp:anchor>
        </w:drawing>
      </w:r>
      <w:r w:rsidRPr="002E5194">
        <w:rPr>
          <w:rFonts w:ascii="GUFDFI+ËÎÌå" w:hAnsi="GUFDFI+ËÎÌå" w:cs="GUFDFI+ËÎÌå"/>
          <w:noProof/>
          <w:sz w:val="20"/>
        </w:rPr>
        <w:drawing>
          <wp:anchor distT="0" distB="0" distL="114300" distR="114300" simplePos="0" relativeHeight="252119040" behindDoc="0" locked="0" layoutInCell="1" allowOverlap="1">
            <wp:simplePos x="0" y="0"/>
            <wp:positionH relativeFrom="column">
              <wp:posOffset>836295</wp:posOffset>
            </wp:positionH>
            <wp:positionV relativeFrom="paragraph">
              <wp:posOffset>47320</wp:posOffset>
            </wp:positionV>
            <wp:extent cx="176530" cy="160020"/>
            <wp:effectExtent l="19050" t="19050" r="0" b="0"/>
            <wp:wrapNone/>
            <wp:docPr id="97" name="图片 97"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截图11"/>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0000">
                      <a:off x="0" y="0"/>
                      <a:ext cx="176530" cy="160020"/>
                    </a:xfrm>
                    <a:prstGeom prst="rect">
                      <a:avLst/>
                    </a:prstGeom>
                    <a:noFill/>
                    <a:ln>
                      <a:noFill/>
                    </a:ln>
                  </pic:spPr>
                </pic:pic>
              </a:graphicData>
            </a:graphic>
          </wp:anchor>
        </w:drawing>
      </w:r>
      <w:r w:rsidR="002E5194" w:rsidRPr="002E5194">
        <w:rPr>
          <w:rFonts w:ascii="GUFDFI+ËÎÌå" w:hAnsi="GUFDFI+ËÎÌå" w:cs="GUFDFI+ËÎÌå"/>
          <w:sz w:val="20"/>
        </w:rPr>
        <w:t>Press “   ” or “   ” to select “DC Voltage”</w:t>
      </w:r>
    </w:p>
    <w:p w:rsidR="002E5194" w:rsidRPr="002E5194" w:rsidRDefault="00D86F2B" w:rsidP="00D86F2B">
      <w:pPr>
        <w:pStyle w:val="a7"/>
        <w:numPr>
          <w:ilvl w:val="0"/>
          <w:numId w:val="48"/>
        </w:numPr>
        <w:spacing w:line="360" w:lineRule="exact"/>
        <w:ind w:left="732" w:firstLineChars="0"/>
        <w:rPr>
          <w:rFonts w:ascii="GUFDFI+ËÎÌå" w:hAnsi="GUFDFI+ËÎÌå" w:cs="GUFDFI+ËÎÌå" w:hint="eastAsia"/>
          <w:sz w:val="20"/>
        </w:rPr>
      </w:pPr>
      <w:r>
        <w:rPr>
          <w:rFonts w:ascii="宋体" w:hAnsi="宋体" w:cs="宋体"/>
          <w:noProof/>
          <w:kern w:val="0"/>
          <w:sz w:val="24"/>
          <w:szCs w:val="24"/>
        </w:rPr>
        <w:drawing>
          <wp:anchor distT="0" distB="0" distL="114300" distR="114300" simplePos="0" relativeHeight="252121088" behindDoc="1" locked="0" layoutInCell="1" allowOverlap="1">
            <wp:simplePos x="0" y="0"/>
            <wp:positionH relativeFrom="column">
              <wp:posOffset>1437640</wp:posOffset>
            </wp:positionH>
            <wp:positionV relativeFrom="paragraph">
              <wp:posOffset>302260</wp:posOffset>
            </wp:positionV>
            <wp:extent cx="1781810" cy="1338580"/>
            <wp:effectExtent l="0" t="0" r="0" b="0"/>
            <wp:wrapTopAndBottom/>
            <wp:docPr id="99" name="图片 99" descr="IMG-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IMG-136"/>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810" cy="1338580"/>
                    </a:xfrm>
                    <a:prstGeom prst="rect">
                      <a:avLst/>
                    </a:prstGeom>
                    <a:noFill/>
                  </pic:spPr>
                </pic:pic>
              </a:graphicData>
            </a:graphic>
          </wp:anchor>
        </w:drawing>
      </w:r>
      <w:r w:rsidR="002E5194" w:rsidRPr="002E5194">
        <w:rPr>
          <w:rFonts w:ascii="GUFDFI+ËÎÌå" w:hAnsi="GUFDFI+ËÎÌå" w:cs="GUFDFI+ËÎÌå"/>
          <w:sz w:val="20"/>
        </w:rPr>
        <w:t xml:space="preserve">Put the pen on the test </w:t>
      </w:r>
      <w:proofErr w:type="gramStart"/>
      <w:r w:rsidR="002E5194" w:rsidRPr="002E5194">
        <w:rPr>
          <w:rFonts w:ascii="GUFDFI+ËÎÌå" w:hAnsi="GUFDFI+ËÎÌå" w:cs="GUFDFI+ËÎÌå"/>
          <w:sz w:val="20"/>
        </w:rPr>
        <w:t>point,</w:t>
      </w:r>
      <w:proofErr w:type="gramEnd"/>
      <w:r w:rsidR="002E5194" w:rsidRPr="002E5194">
        <w:rPr>
          <w:rFonts w:ascii="GUFDFI+ËÎÌå" w:hAnsi="GUFDFI+ËÎÌå" w:cs="GUFDFI+ËÎÌå"/>
          <w:sz w:val="20"/>
        </w:rPr>
        <w:t xml:space="preserve"> and it will read The value </w:t>
      </w:r>
      <w:r w:rsidR="002E5194" w:rsidRPr="002E5194">
        <w:rPr>
          <w:rFonts w:ascii="GUFDFI+ËÎÌå" w:hAnsi="GUFDFI+ËÎÌå" w:cs="GUFDFI+ËÎÌå" w:hint="eastAsia"/>
          <w:sz w:val="20"/>
        </w:rPr>
        <w:t>s</w:t>
      </w:r>
      <w:r w:rsidR="002E5194" w:rsidRPr="002E5194">
        <w:rPr>
          <w:rFonts w:ascii="GUFDFI+ËÎÌå" w:hAnsi="GUFDFI+ËÎÌå" w:cs="GUFDFI+ËÎÌå"/>
          <w:sz w:val="20"/>
        </w:rPr>
        <w:t>ee</w:t>
      </w:r>
      <w:r w:rsidR="002E5194" w:rsidRPr="002E5194">
        <w:rPr>
          <w:rFonts w:ascii="GUFDFI+ËÎÌå" w:hAnsi="GUFDFI+ËÎÌå" w:cs="GUFDFI+ËÎÌå" w:hint="eastAsia"/>
          <w:sz w:val="20"/>
        </w:rPr>
        <w:t xml:space="preserve"> </w:t>
      </w:r>
      <w:r w:rsidR="002E5194" w:rsidRPr="002E5194">
        <w:rPr>
          <w:rFonts w:ascii="GUFDFI+ËÎÌå" w:hAnsi="GUFDFI+ËÎÌå" w:cs="GUFDFI+ËÎÌå"/>
          <w:sz w:val="20"/>
        </w:rPr>
        <w:t xml:space="preserve">Figure 3-5.  </w:t>
      </w:r>
    </w:p>
    <w:p w:rsidR="00D86F2B" w:rsidRDefault="004823EA" w:rsidP="002E5194">
      <w:pPr>
        <w:pStyle w:val="a7"/>
        <w:ind w:left="731" w:firstLineChars="0" w:firstLine="0"/>
      </w:pPr>
      <w:r w:rsidRPr="004823EA">
        <w:rPr>
          <w:rFonts w:ascii="GUFDFI+ËÎÌå" w:hAnsi="GUFDFI+ËÎÌå" w:cs="GUFDFI+ËÎÌå"/>
          <w:sz w:val="20"/>
        </w:rPr>
        <w:pict>
          <v:shape id="_x0000_s1532" type="#_x0000_t202" style="position:absolute;left:0;text-align:left;margin-left:143.3pt;margin-top:115.95pt;width:89.85pt;height:24.2pt;z-index:252122112" filled="f" stroked="f">
            <v:textbox style="mso-next-textbox:#_x0000_s1532">
              <w:txbxContent>
                <w:p w:rsidR="00143D48" w:rsidRDefault="00143D48" w:rsidP="002E5194">
                  <w:pPr>
                    <w:jc w:val="center"/>
                  </w:pPr>
                  <w:r>
                    <w:rPr>
                      <w:rFonts w:ascii="宋体" w:hAnsi="宋体" w:hint="eastAsia"/>
                      <w:b/>
                      <w:bCs/>
                    </w:rPr>
                    <w:t>Figure 3-5</w:t>
                  </w:r>
                </w:p>
              </w:txbxContent>
            </v:textbox>
            <w10:wrap anchorx="page" anchory="page"/>
          </v:shape>
        </w:pict>
      </w:r>
    </w:p>
    <w:p w:rsidR="002E5194" w:rsidRPr="002E5194" w:rsidRDefault="002E5194" w:rsidP="002E5194">
      <w:pPr>
        <w:pStyle w:val="a7"/>
        <w:ind w:left="731" w:firstLineChars="0" w:firstLine="0"/>
      </w:pPr>
    </w:p>
    <w:p w:rsidR="00D86F2B" w:rsidRDefault="00D86F2B" w:rsidP="008A248B">
      <w:pPr>
        <w:widowControl/>
        <w:numPr>
          <w:ilvl w:val="0"/>
          <w:numId w:val="49"/>
        </w:numPr>
        <w:spacing w:afterLines="50"/>
        <w:ind w:left="357" w:hanging="357"/>
        <w:rPr>
          <w:rFonts w:ascii="Arial" w:hAnsi="Arial" w:cs="Arial"/>
          <w:szCs w:val="21"/>
        </w:rPr>
      </w:pPr>
      <w:r>
        <w:rPr>
          <w:rFonts w:ascii="Arial" w:hAnsi="Arial" w:cs="Arial"/>
          <w:szCs w:val="21"/>
        </w:rPr>
        <w:t>Set the Voltage Range manually.</w:t>
      </w:r>
    </w:p>
    <w:p w:rsidR="00D86F2B" w:rsidRPr="00D86F2B" w:rsidRDefault="00D86F2B" w:rsidP="00D86F2B">
      <w:pPr>
        <w:pStyle w:val="a7"/>
        <w:widowControl/>
        <w:numPr>
          <w:ilvl w:val="0"/>
          <w:numId w:val="50"/>
        </w:numPr>
        <w:spacing w:line="360" w:lineRule="exact"/>
        <w:ind w:firstLineChars="0"/>
        <w:rPr>
          <w:rFonts w:ascii="GUFDFI+ËÎÌå" w:hAnsi="GUFDFI+ËÎÌå" w:cs="GUFDFI+ËÎÌå" w:hint="eastAsia"/>
          <w:sz w:val="20"/>
        </w:rPr>
      </w:pPr>
      <w:r w:rsidRPr="00D86F2B">
        <w:rPr>
          <w:rFonts w:ascii="GUFDFI+ËÎÌå" w:hAnsi="GUFDFI+ËÎÌå" w:cs="GUFDFI+ËÎÌå"/>
          <w:noProof/>
          <w:sz w:val="20"/>
        </w:rPr>
        <w:drawing>
          <wp:anchor distT="0" distB="0" distL="114300" distR="114300" simplePos="0" relativeHeight="252126208" behindDoc="0" locked="0" layoutInCell="1" allowOverlap="1">
            <wp:simplePos x="0" y="0"/>
            <wp:positionH relativeFrom="column">
              <wp:posOffset>1334135</wp:posOffset>
            </wp:positionH>
            <wp:positionV relativeFrom="paragraph">
              <wp:posOffset>7315</wp:posOffset>
            </wp:positionV>
            <wp:extent cx="176530" cy="169545"/>
            <wp:effectExtent l="19050" t="19050" r="0" b="0"/>
            <wp:wrapNone/>
            <wp:docPr id="105" name="图片 105"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截图11"/>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60000">
                      <a:off x="0" y="0"/>
                      <a:ext cx="176530" cy="169545"/>
                    </a:xfrm>
                    <a:prstGeom prst="rect">
                      <a:avLst/>
                    </a:prstGeom>
                    <a:noFill/>
                  </pic:spPr>
                </pic:pic>
              </a:graphicData>
            </a:graphic>
          </wp:anchor>
        </w:drawing>
      </w:r>
      <w:r w:rsidRPr="00D86F2B">
        <w:rPr>
          <w:rFonts w:ascii="GUFDFI+ËÎÌå" w:hAnsi="GUFDFI+ËÎÌå" w:cs="GUFDFI+ËÎÌå"/>
          <w:noProof/>
          <w:sz w:val="20"/>
        </w:rPr>
        <w:drawing>
          <wp:anchor distT="0" distB="0" distL="114300" distR="114300" simplePos="0" relativeHeight="252125184" behindDoc="0" locked="0" layoutInCell="1" allowOverlap="1">
            <wp:simplePos x="0" y="0"/>
            <wp:positionH relativeFrom="column">
              <wp:posOffset>866470</wp:posOffset>
            </wp:positionH>
            <wp:positionV relativeFrom="paragraph">
              <wp:posOffset>13970</wp:posOffset>
            </wp:positionV>
            <wp:extent cx="176530" cy="160020"/>
            <wp:effectExtent l="19050" t="19050" r="0" b="0"/>
            <wp:wrapNone/>
            <wp:docPr id="104" name="图片 104"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截图11"/>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0000">
                      <a:off x="0" y="0"/>
                      <a:ext cx="176530" cy="160020"/>
                    </a:xfrm>
                    <a:prstGeom prst="rect">
                      <a:avLst/>
                    </a:prstGeom>
                    <a:noFill/>
                  </pic:spPr>
                </pic:pic>
              </a:graphicData>
            </a:graphic>
          </wp:anchor>
        </w:drawing>
      </w:r>
      <w:r w:rsidRPr="00D86F2B">
        <w:rPr>
          <w:rFonts w:ascii="GUFDFI+ËÎÌå" w:hAnsi="GUFDFI+ËÎÌå" w:cs="GUFDFI+ËÎÌå"/>
          <w:sz w:val="20"/>
        </w:rPr>
        <w:t xml:space="preserve">Press “   ” or “   ” to select “DC”    </w:t>
      </w:r>
    </w:p>
    <w:p w:rsidR="00D86F2B" w:rsidRPr="00D86F2B" w:rsidRDefault="00D86F2B" w:rsidP="00D86F2B">
      <w:pPr>
        <w:pStyle w:val="a7"/>
        <w:widowControl/>
        <w:numPr>
          <w:ilvl w:val="0"/>
          <w:numId w:val="50"/>
        </w:numPr>
        <w:spacing w:line="360" w:lineRule="exact"/>
        <w:ind w:firstLineChars="0"/>
        <w:rPr>
          <w:rFonts w:ascii="GUFDFI+ËÎÌå" w:hAnsi="GUFDFI+ËÎÌå" w:cs="GUFDFI+ËÎÌå" w:hint="eastAsia"/>
          <w:sz w:val="20"/>
        </w:rPr>
      </w:pPr>
      <w:r w:rsidRPr="00D86F2B">
        <w:rPr>
          <w:rFonts w:ascii="GUFDFI+ËÎÌå" w:hAnsi="GUFDFI+ËÎÌå" w:cs="GUFDFI+ËÎÌå"/>
          <w:noProof/>
          <w:sz w:val="20"/>
        </w:rPr>
        <w:drawing>
          <wp:anchor distT="0" distB="0" distL="114300" distR="114300" simplePos="0" relativeHeight="252127232" behindDoc="0" locked="0" layoutInCell="1" allowOverlap="1">
            <wp:simplePos x="0" y="0"/>
            <wp:positionH relativeFrom="column">
              <wp:posOffset>1330960</wp:posOffset>
            </wp:positionH>
            <wp:positionV relativeFrom="paragraph">
              <wp:posOffset>17475</wp:posOffset>
            </wp:positionV>
            <wp:extent cx="176530" cy="169545"/>
            <wp:effectExtent l="0" t="19050" r="0" b="1905"/>
            <wp:wrapNone/>
            <wp:docPr id="100" name="图片 100"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截图11"/>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320000">
                      <a:off x="0" y="0"/>
                      <a:ext cx="176530" cy="169545"/>
                    </a:xfrm>
                    <a:prstGeom prst="rect">
                      <a:avLst/>
                    </a:prstGeom>
                    <a:noFill/>
                  </pic:spPr>
                </pic:pic>
              </a:graphicData>
            </a:graphic>
          </wp:anchor>
        </w:drawing>
      </w:r>
      <w:r w:rsidRPr="00D86F2B">
        <w:rPr>
          <w:rFonts w:ascii="GUFDFI+ËÎÌå" w:hAnsi="GUFDFI+ËÎÌå" w:cs="GUFDFI+ËÎÌå"/>
          <w:noProof/>
          <w:sz w:val="20"/>
        </w:rPr>
        <w:drawing>
          <wp:anchor distT="0" distB="0" distL="114300" distR="114300" simplePos="0" relativeHeight="252124160" behindDoc="0" locked="0" layoutInCell="1" allowOverlap="1">
            <wp:simplePos x="0" y="0"/>
            <wp:positionH relativeFrom="column">
              <wp:posOffset>878205</wp:posOffset>
            </wp:positionH>
            <wp:positionV relativeFrom="paragraph">
              <wp:posOffset>33960</wp:posOffset>
            </wp:positionV>
            <wp:extent cx="176530" cy="169545"/>
            <wp:effectExtent l="0" t="19050" r="0" b="1905"/>
            <wp:wrapNone/>
            <wp:docPr id="102" name="图片 102"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截图11"/>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60000">
                      <a:off x="0" y="0"/>
                      <a:ext cx="176530" cy="169545"/>
                    </a:xfrm>
                    <a:prstGeom prst="rect">
                      <a:avLst/>
                    </a:prstGeom>
                    <a:noFill/>
                  </pic:spPr>
                </pic:pic>
              </a:graphicData>
            </a:graphic>
          </wp:anchor>
        </w:drawing>
      </w:r>
      <w:r w:rsidRPr="00D86F2B">
        <w:rPr>
          <w:rFonts w:ascii="GUFDFI+ËÎÌå" w:hAnsi="GUFDFI+ËÎÌå" w:cs="GUFDFI+ËÎÌå"/>
          <w:sz w:val="20"/>
        </w:rPr>
        <w:t xml:space="preserve">Press “   ” or “   ” to adjust the </w:t>
      </w:r>
      <w:proofErr w:type="spellStart"/>
      <w:r w:rsidRPr="00D86F2B">
        <w:rPr>
          <w:rFonts w:ascii="GUFDFI+ËÎÌå" w:hAnsi="GUFDFI+ËÎÌå" w:cs="GUFDFI+ËÎÌå"/>
          <w:sz w:val="20"/>
        </w:rPr>
        <w:t>range.See</w:t>
      </w:r>
      <w:proofErr w:type="spellEnd"/>
      <w:r w:rsidRPr="00D86F2B">
        <w:rPr>
          <w:rFonts w:ascii="GUFDFI+ËÎÌå" w:hAnsi="GUFDFI+ËÎÌå" w:cs="GUFDFI+ËÎÌå"/>
          <w:sz w:val="20"/>
        </w:rPr>
        <w:t xml:space="preserve"> figure 3-6. </w:t>
      </w:r>
    </w:p>
    <w:p w:rsidR="00E339B7" w:rsidRPr="00E339B7" w:rsidRDefault="00D86F2B" w:rsidP="00D86F2B">
      <w:pPr>
        <w:rPr>
          <w:rFonts w:ascii="GUFDFI+ËÎÌå" w:hAnsi="GUFDFI+ËÎÌå" w:cs="GUFDFI+ËÎÌå" w:hint="eastAsia"/>
        </w:rPr>
      </w:pPr>
      <w:r>
        <w:rPr>
          <w:noProof/>
        </w:rPr>
        <w:drawing>
          <wp:anchor distT="0" distB="0" distL="114300" distR="114300" simplePos="0" relativeHeight="252128256" behindDoc="0" locked="0" layoutInCell="1" allowOverlap="1">
            <wp:simplePos x="0" y="0"/>
            <wp:positionH relativeFrom="column">
              <wp:posOffset>1336675</wp:posOffset>
            </wp:positionH>
            <wp:positionV relativeFrom="paragraph">
              <wp:posOffset>105410</wp:posOffset>
            </wp:positionV>
            <wp:extent cx="2011045" cy="1510030"/>
            <wp:effectExtent l="0" t="0" r="0" b="0"/>
            <wp:wrapSquare wrapText="bothSides"/>
            <wp:docPr id="106" name="图片 106" descr="IMG-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MG-777"/>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045" cy="1510030"/>
                    </a:xfrm>
                    <a:prstGeom prst="rect">
                      <a:avLst/>
                    </a:prstGeom>
                    <a:noFill/>
                  </pic:spPr>
                </pic:pic>
              </a:graphicData>
            </a:graphic>
          </wp:anchor>
        </w:drawing>
      </w:r>
      <w:r w:rsidR="00E339B7" w:rsidRPr="00E339B7">
        <w:rPr>
          <w:rFonts w:ascii="GUFDFI+ËÎÌå" w:hAnsi="GUFDFI+ËÎÌå" w:cs="GUFDFI+ËÎÌå" w:hint="eastAsia"/>
        </w:rPr>
        <w:t xml:space="preserve">                                </w:t>
      </w:r>
      <w:r w:rsidR="00E339B7" w:rsidRPr="00E339B7">
        <w:rPr>
          <w:rFonts w:ascii="GUFDFI+ËÎÌå" w:hAnsi="GUFDFI+ËÎÌå" w:cs="GUFDFI+ËÎÌå" w:hint="eastAsia"/>
          <w:b/>
          <w:bCs/>
        </w:rPr>
        <w:t xml:space="preserve">                                    </w:t>
      </w:r>
    </w:p>
    <w:p w:rsidR="00E339B7" w:rsidRPr="00E339B7" w:rsidRDefault="00E339B7" w:rsidP="00E339B7">
      <w:pPr>
        <w:rPr>
          <w:rFonts w:ascii="GUFDFI+ËÎÌå" w:hAnsi="GUFDFI+ËÎÌå" w:cs="GUFDFI+ËÎÌå" w:hint="eastAsia"/>
        </w:rPr>
      </w:pPr>
    </w:p>
    <w:p w:rsidR="00E339B7" w:rsidRPr="00E339B7" w:rsidRDefault="00E339B7" w:rsidP="00E339B7">
      <w:pPr>
        <w:rPr>
          <w:rFonts w:ascii="GUFDFI+ËÎÌå" w:hAnsi="GUFDFI+ËÎÌå" w:cs="GUFDFI+ËÎÌå" w:hint="eastAsia"/>
        </w:rPr>
      </w:pPr>
      <w:r w:rsidRPr="00E339B7">
        <w:rPr>
          <w:rFonts w:ascii="GUFDFI+ËÎÌå" w:hAnsi="GUFDFI+ËÎÌå" w:cs="GUFDFI+ËÎÌå" w:hint="eastAsia"/>
        </w:rPr>
        <w:t xml:space="preserve">                                                                                                                          </w:t>
      </w:r>
      <w:r w:rsidRPr="00E339B7">
        <w:rPr>
          <w:rFonts w:ascii="GUFDFI+ËÎÌå" w:hAnsi="GUFDFI+ËÎÌå" w:cs="GUFDFI+ËÎÌå" w:hint="eastAsia"/>
          <w:b/>
          <w:bCs/>
        </w:rPr>
        <w:t xml:space="preserve"> </w:t>
      </w:r>
    </w:p>
    <w:p w:rsidR="00E339B7" w:rsidRPr="00E339B7" w:rsidRDefault="00E339B7" w:rsidP="00E339B7">
      <w:pPr>
        <w:rPr>
          <w:rFonts w:ascii="GUFDFI+ËÎÌå" w:hAnsi="GUFDFI+ËÎÌå" w:cs="GUFDFI+ËÎÌå" w:hint="eastAsia"/>
          <w:b/>
          <w:bCs/>
        </w:rPr>
      </w:pPr>
      <w:bookmarkStart w:id="98" w:name="_Toc458088887"/>
      <w:r w:rsidRPr="00E339B7">
        <w:rPr>
          <w:rFonts w:ascii="GUFDFI+ËÎÌå" w:hAnsi="GUFDFI+ËÎÌå" w:cs="GUFDFI+ËÎÌå" w:hint="eastAsia"/>
          <w:b/>
          <w:bCs/>
        </w:rPr>
        <w:t xml:space="preserve"> </w:t>
      </w:r>
    </w:p>
    <w:p w:rsidR="00E339B7" w:rsidRPr="00E339B7" w:rsidRDefault="00E339B7" w:rsidP="00E339B7">
      <w:pPr>
        <w:rPr>
          <w:rFonts w:ascii="GUFDFI+ËÎÌå" w:hAnsi="GUFDFI+ËÎÌå" w:cs="GUFDFI+ËÎÌå" w:hint="eastAsia"/>
          <w:b/>
          <w:bCs/>
        </w:rPr>
      </w:pPr>
      <w:bookmarkStart w:id="99" w:name="_Toc462734128"/>
      <w:bookmarkStart w:id="100" w:name="_Toc460081787"/>
      <w:bookmarkStart w:id="101" w:name="_Toc459984198"/>
      <w:bookmarkStart w:id="102" w:name="_Toc459904539"/>
      <w:bookmarkStart w:id="103" w:name="_Toc459903500"/>
      <w:bookmarkStart w:id="104" w:name="_Toc459903441"/>
      <w:bookmarkStart w:id="105" w:name="_Toc459716858"/>
      <w:bookmarkStart w:id="106" w:name="_Toc459716208"/>
      <w:bookmarkStart w:id="107" w:name="_Toc459713456"/>
      <w:bookmarkStart w:id="108" w:name="_Toc459713421"/>
      <w:bookmarkStart w:id="109" w:name="_Toc459207370"/>
      <w:bookmarkStart w:id="110" w:name="_Toc459204817"/>
      <w:bookmarkStart w:id="111" w:name="_Toc459197968"/>
      <w:bookmarkStart w:id="112" w:name="_Toc459197806"/>
      <w:bookmarkStart w:id="113" w:name="_Toc459131903"/>
      <w:bookmarkStart w:id="114" w:name="_Toc459131868"/>
      <w:bookmarkStart w:id="115" w:name="_Toc459126614"/>
      <w:bookmarkStart w:id="116" w:name="_Toc459040818"/>
      <w:bookmarkStart w:id="117" w:name="_Toc459040337"/>
      <w:bookmarkStart w:id="118" w:name="_Toc458413145"/>
      <w:bookmarkStart w:id="119" w:name="_Toc458090756"/>
      <w:bookmarkStart w:id="120" w:name="_Toc45809072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D86F2B" w:rsidRDefault="004823EA" w:rsidP="00E339B7">
      <w:pPr>
        <w:rPr>
          <w:rFonts w:ascii="GUFDFI+ËÎÌå" w:hAnsi="GUFDFI+ËÎÌå" w:cs="GUFDFI+ËÎÌå" w:hint="eastAsia"/>
          <w:b/>
          <w:bCs/>
        </w:rPr>
        <w:sectPr w:rsidR="00D86F2B" w:rsidSect="005F383C">
          <w:pgSz w:w="11906" w:h="16838" w:code="9"/>
          <w:pgMar w:top="1440" w:right="1800" w:bottom="1440" w:left="1800" w:header="397" w:footer="624" w:gutter="0"/>
          <w:cols w:space="425"/>
          <w:docGrid w:type="lines" w:linePitch="312"/>
        </w:sectPr>
      </w:pPr>
      <w:bookmarkStart w:id="121" w:name="_Toc485733876"/>
      <w:r w:rsidRPr="004823EA">
        <w:rPr>
          <w:rFonts w:ascii="宋体" w:hAnsi="宋体" w:cs="宋体" w:hint="eastAsia"/>
          <w:noProof/>
          <w:kern w:val="0"/>
          <w:sz w:val="24"/>
          <w:szCs w:val="24"/>
        </w:rPr>
        <w:pict>
          <v:shape id="_x0000_s1539" type="#_x0000_t202" style="position:absolute;left:0;text-align:left;margin-left:143.5pt;margin-top:51pt;width:87.55pt;height:25.35pt;z-index:252131328" filled="f" stroked="f">
            <v:textbox style="mso-next-textbox:#_x0000_s1539">
              <w:txbxContent>
                <w:p w:rsidR="00143D48" w:rsidRDefault="00143D48" w:rsidP="00D86F2B">
                  <w:pPr>
                    <w:rPr>
                      <w:b/>
                      <w:bCs/>
                    </w:rPr>
                  </w:pPr>
                  <w:r>
                    <w:rPr>
                      <w:rFonts w:ascii="宋体" w:hAnsi="宋体" w:hint="eastAsia"/>
                      <w:b/>
                      <w:bCs/>
                    </w:rPr>
                    <w:t>Figure 3-6</w:t>
                  </w:r>
                </w:p>
                <w:p w:rsidR="00143D48" w:rsidRDefault="00143D48"/>
              </w:txbxContent>
            </v:textbox>
            <w10:wrap anchorx="page" anchory="page"/>
          </v:shape>
        </w:pict>
      </w:r>
      <w:r w:rsidRPr="004823EA">
        <w:rPr>
          <w:rFonts w:ascii="宋体" w:hAnsi="宋体" w:cs="宋体" w:hint="eastAsia"/>
          <w:kern w:val="0"/>
          <w:sz w:val="24"/>
          <w:szCs w:val="24"/>
        </w:rPr>
        <w:pict>
          <v:shape id="Text Box 177" o:spid="_x0000_s1538" type="#_x0000_t202" style="position:absolute;left:0;text-align:left;margin-left:460.5pt;margin-top:403.95pt;width:81.6pt;height:21.05pt;z-index:252130304" stroked="f">
            <v:textbox style="mso-next-textbox:#Text Box 177">
              <w:txbxContent>
                <w:p w:rsidR="00143D48" w:rsidRDefault="00143D48" w:rsidP="00D86F2B">
                  <w:pPr>
                    <w:rPr>
                      <w:b/>
                      <w:bCs/>
                    </w:rPr>
                  </w:pPr>
                  <w:r>
                    <w:rPr>
                      <w:rFonts w:ascii="宋体" w:hAnsi="宋体" w:hint="eastAsia"/>
                      <w:b/>
                      <w:bCs/>
                    </w:rPr>
                    <w:t xml:space="preserve"> Figure 3-6</w:t>
                  </w:r>
                </w:p>
              </w:txbxContent>
            </v:textbox>
          </v:shape>
        </w:pict>
      </w:r>
    </w:p>
    <w:p w:rsidR="00C559F2" w:rsidRDefault="00C559F2" w:rsidP="00C559F2">
      <w:pPr>
        <w:pStyle w:val="1"/>
        <w:spacing w:before="120" w:after="120" w:line="360" w:lineRule="auto"/>
        <w:jc w:val="center"/>
        <w:rPr>
          <w:rFonts w:cs="Arial"/>
          <w:color w:val="222222"/>
          <w:szCs w:val="28"/>
        </w:rPr>
      </w:pPr>
      <w:bookmarkStart w:id="122" w:name="_Toc462232016"/>
      <w:bookmarkStart w:id="123" w:name="_Toc489445918"/>
      <w:bookmarkStart w:id="124" w:name="_Toc490576851"/>
      <w:r>
        <w:rPr>
          <w:rFonts w:cs="Arial"/>
          <w:bCs/>
          <w:color w:val="222222"/>
          <w:szCs w:val="28"/>
        </w:rPr>
        <w:lastRenderedPageBreak/>
        <w:t>Chapter 4 System</w:t>
      </w:r>
      <w:r>
        <w:rPr>
          <w:rFonts w:cs="Arial"/>
          <w:bCs/>
          <w:szCs w:val="28"/>
        </w:rPr>
        <w:t xml:space="preserve"> </w:t>
      </w:r>
      <w:r>
        <w:rPr>
          <w:rFonts w:cs="Arial"/>
          <w:bCs/>
          <w:color w:val="222222"/>
          <w:szCs w:val="28"/>
        </w:rPr>
        <w:t>Tips and</w:t>
      </w:r>
      <w:r>
        <w:rPr>
          <w:rFonts w:cs="Arial"/>
          <w:bCs/>
          <w:szCs w:val="28"/>
        </w:rPr>
        <w:t xml:space="preserve"> </w:t>
      </w:r>
      <w:r>
        <w:rPr>
          <w:rFonts w:cs="Arial"/>
          <w:bCs/>
          <w:color w:val="222222"/>
          <w:szCs w:val="28"/>
        </w:rPr>
        <w:t>Troubleshooting</w:t>
      </w:r>
      <w:bookmarkEnd w:id="122"/>
      <w:bookmarkEnd w:id="123"/>
      <w:bookmarkEnd w:id="124"/>
    </w:p>
    <w:p w:rsidR="00C559F2" w:rsidRPr="00C559F2" w:rsidRDefault="00C559F2" w:rsidP="00C559F2">
      <w:pPr>
        <w:pStyle w:val="2"/>
        <w:spacing w:before="120" w:after="120"/>
        <w:rPr>
          <w:rFonts w:cs="Arial"/>
          <w:bCs/>
          <w:i w:val="0"/>
          <w:sz w:val="24"/>
          <w:szCs w:val="24"/>
        </w:rPr>
      </w:pPr>
      <w:bookmarkStart w:id="125" w:name="_Toc462232017"/>
      <w:bookmarkStart w:id="126" w:name="_Toc489445919"/>
      <w:bookmarkStart w:id="127" w:name="_Toc490576852"/>
      <w:r w:rsidRPr="00C559F2">
        <w:rPr>
          <w:rFonts w:cs="Arial"/>
          <w:bCs/>
          <w:i w:val="0"/>
          <w:sz w:val="24"/>
          <w:szCs w:val="24"/>
        </w:rPr>
        <w:t>4.1 Prompting Message</w:t>
      </w:r>
      <w:bookmarkEnd w:id="125"/>
      <w:bookmarkEnd w:id="126"/>
      <w:bookmarkEnd w:id="127"/>
    </w:p>
    <w:p w:rsidR="00C559F2" w:rsidRPr="00C559F2" w:rsidRDefault="00C559F2" w:rsidP="00C559F2">
      <w:pPr>
        <w:rPr>
          <w:rFonts w:ascii="GUFDFI+ËÎÌå" w:hAnsi="GUFDFI+ËÎÌå" w:cs="GUFDFI+ËÎÌå" w:hint="eastAsia"/>
        </w:rPr>
      </w:pPr>
      <w:r w:rsidRPr="00C559F2">
        <w:rPr>
          <w:rFonts w:ascii="GUFDFI+ËÎÌå" w:hAnsi="GUFDFI+ËÎÌå" w:cs="GUFDFI+ËÎÌå"/>
        </w:rPr>
        <w:t>Trigger level limit:</w:t>
      </w:r>
    </w:p>
    <w:p w:rsidR="00C559F2" w:rsidRPr="00C559F2" w:rsidRDefault="00C559F2" w:rsidP="00C559F2">
      <w:pPr>
        <w:rPr>
          <w:rFonts w:ascii="GUFDFI+ËÎÌå" w:hAnsi="GUFDFI+ËÎÌå" w:cs="GUFDFI+ËÎÌå" w:hint="eastAsia"/>
        </w:rPr>
      </w:pPr>
      <w:r w:rsidRPr="00C559F2">
        <w:rPr>
          <w:rFonts w:ascii="GUFDFI+ËÎÌå" w:hAnsi="GUFDFI+ËÎÌå" w:cs="GUFDFI+ËÎÌå"/>
        </w:rPr>
        <w:t>Horizontal position limit:</w:t>
      </w:r>
    </w:p>
    <w:p w:rsidR="00C559F2" w:rsidRPr="00C559F2" w:rsidRDefault="00C559F2" w:rsidP="00C559F2">
      <w:pPr>
        <w:rPr>
          <w:rFonts w:ascii="GUFDFI+ËÎÌå" w:hAnsi="GUFDFI+ËÎÌå" w:cs="GUFDFI+ËÎÌå" w:hint="eastAsia"/>
        </w:rPr>
      </w:pPr>
      <w:r w:rsidRPr="00C559F2">
        <w:rPr>
          <w:rFonts w:ascii="GUFDFI+ËÎÌå" w:hAnsi="GUFDFI+ËÎÌå" w:cs="GUFDFI+ËÎÌå"/>
        </w:rPr>
        <w:t>Voltage range limit:</w:t>
      </w:r>
    </w:p>
    <w:p w:rsidR="00C559F2" w:rsidRPr="00C559F2" w:rsidRDefault="00C559F2" w:rsidP="00C559F2">
      <w:pPr>
        <w:rPr>
          <w:rFonts w:ascii="GUFDFI+ËÎÌå" w:hAnsi="GUFDFI+ËÎÌå" w:cs="GUFDFI+ËÎÌå" w:hint="eastAsia"/>
        </w:rPr>
      </w:pPr>
      <w:r w:rsidRPr="00C559F2">
        <w:rPr>
          <w:rFonts w:ascii="GUFDFI+ËÎÌå" w:hAnsi="GUFDFI+ËÎÌå" w:cs="GUFDFI+ËÎÌå"/>
        </w:rPr>
        <w:t>USB storage device is connected successfully:</w:t>
      </w:r>
    </w:p>
    <w:p w:rsidR="00C559F2" w:rsidRPr="00C559F2" w:rsidRDefault="00C559F2" w:rsidP="00C559F2">
      <w:pPr>
        <w:pStyle w:val="2"/>
        <w:spacing w:after="0"/>
        <w:rPr>
          <w:rFonts w:cs="Arial"/>
          <w:bCs/>
          <w:i w:val="0"/>
          <w:sz w:val="24"/>
          <w:szCs w:val="24"/>
        </w:rPr>
      </w:pPr>
      <w:bookmarkStart w:id="128" w:name="_Toc462232018"/>
      <w:bookmarkStart w:id="129" w:name="_Toc489445920"/>
      <w:bookmarkStart w:id="130" w:name="_Toc490576853"/>
      <w:r w:rsidRPr="00C559F2">
        <w:rPr>
          <w:rFonts w:cs="Arial"/>
          <w:bCs/>
          <w:i w:val="0"/>
          <w:sz w:val="24"/>
          <w:szCs w:val="24"/>
        </w:rPr>
        <w:t>4.2 Troubleshooting</w:t>
      </w:r>
      <w:bookmarkEnd w:id="128"/>
      <w:bookmarkEnd w:id="129"/>
      <w:bookmarkEnd w:id="130"/>
    </w:p>
    <w:p w:rsidR="00C559F2" w:rsidRPr="00C559F2" w:rsidRDefault="00C559F2" w:rsidP="00C559F2">
      <w:pPr>
        <w:rPr>
          <w:rFonts w:ascii="GUFDFI+ËÎÌå" w:hAnsi="GUFDFI+ËÎÌå" w:cs="GUFDFI+ËÎÌå" w:hint="eastAsia"/>
          <w:b/>
        </w:rPr>
      </w:pPr>
      <w:r w:rsidRPr="00C559F2">
        <w:rPr>
          <w:rFonts w:ascii="GUFDFI+ËÎÌå" w:hAnsi="GUFDFI+ËÎÌå" w:cs="GUFDFI+ËÎÌå"/>
          <w:b/>
        </w:rPr>
        <w:t>1. If you press the "</w:t>
      </w:r>
      <w:r w:rsidRPr="00C559F2">
        <w:rPr>
          <w:rFonts w:ascii="GUFDFI+ËÎÌå" w:hAnsi="GUFDFI+ËÎÌå" w:cs="GUFDFI+ËÎÌå"/>
          <w:b/>
          <w:noProof/>
        </w:rPr>
        <w:drawing>
          <wp:inline distT="0" distB="0" distL="0" distR="0">
            <wp:extent cx="212090" cy="18288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182880"/>
                    </a:xfrm>
                    <a:prstGeom prst="rect">
                      <a:avLst/>
                    </a:prstGeom>
                    <a:noFill/>
                    <a:ln>
                      <a:noFill/>
                    </a:ln>
                  </pic:spPr>
                </pic:pic>
              </a:graphicData>
            </a:graphic>
          </wp:inline>
        </w:drawing>
      </w:r>
      <w:r w:rsidRPr="00C559F2">
        <w:rPr>
          <w:rFonts w:ascii="GUFDFI+ËÎÌå" w:hAnsi="GUFDFI+ËÎÌå" w:cs="GUFDFI+ËÎÌå"/>
          <w:b/>
        </w:rPr>
        <w:t>" button oscilloscope screen remains dark, no display, follow these steps:</w:t>
      </w:r>
    </w:p>
    <w:p w:rsidR="00C559F2" w:rsidRPr="00C559F2" w:rsidRDefault="00C559F2" w:rsidP="008B5FB8">
      <w:pPr>
        <w:ind w:leftChars="100" w:left="210"/>
        <w:rPr>
          <w:rFonts w:ascii="GUFDFI+ËÎÌå" w:hAnsi="GUFDFI+ËÎÌå" w:cs="GUFDFI+ËÎÌå" w:hint="eastAsia"/>
        </w:rPr>
      </w:pPr>
      <w:r w:rsidRPr="00C559F2">
        <w:rPr>
          <w:rFonts w:ascii="GUFDFI+ËÎÌå" w:hAnsi="GUFDFI+ËÎÌå" w:cs="GUFDFI+ËÎÌå"/>
        </w:rPr>
        <w:t>(1) Open the instrument battery cover, check whether the power supply or battery power leakage, flatulence, etc.</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(2) After the inspection is completed, restart the instrument.</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 xml:space="preserve">(3) If you still </w:t>
      </w:r>
      <w:proofErr w:type="spellStart"/>
      <w:r w:rsidRPr="00C559F2">
        <w:rPr>
          <w:rFonts w:ascii="GUFDFI+ËÎÌå" w:hAnsi="GUFDFI+ËÎÌå" w:cs="GUFDFI+ËÎÌå"/>
        </w:rPr>
        <w:t>can not</w:t>
      </w:r>
      <w:proofErr w:type="spellEnd"/>
      <w:r w:rsidRPr="00C559F2">
        <w:rPr>
          <w:rFonts w:ascii="GUFDFI+ËÎÌå" w:hAnsi="GUFDFI+ËÎÌå" w:cs="GUFDFI+ËÎÌå"/>
        </w:rPr>
        <w:t xml:space="preserve"> properly use the product, please contact us.</w:t>
      </w:r>
    </w:p>
    <w:p w:rsidR="00C559F2" w:rsidRPr="00C559F2" w:rsidRDefault="00C559F2" w:rsidP="008A248B">
      <w:pPr>
        <w:spacing w:beforeLines="50"/>
        <w:rPr>
          <w:rFonts w:ascii="GUFDFI+ËÎÌå" w:hAnsi="GUFDFI+ËÎÌå" w:cs="GUFDFI+ËÎÌå" w:hint="eastAsia"/>
          <w:b/>
        </w:rPr>
      </w:pPr>
      <w:r w:rsidRPr="00C559F2">
        <w:rPr>
          <w:rFonts w:ascii="GUFDFI+ËÎÌå" w:hAnsi="GUFDFI+ËÎÌå" w:cs="GUFDFI+ËÎÌå"/>
          <w:b/>
        </w:rPr>
        <w:t xml:space="preserve">2. </w:t>
      </w:r>
      <w:proofErr w:type="gramStart"/>
      <w:r w:rsidRPr="00C559F2">
        <w:rPr>
          <w:rFonts w:ascii="GUFDFI+ËÎÌå" w:hAnsi="GUFDFI+ËÎÌå" w:cs="GUFDFI+ËÎÌå"/>
          <w:b/>
        </w:rPr>
        <w:t>After</w:t>
      </w:r>
      <w:proofErr w:type="gramEnd"/>
      <w:r w:rsidRPr="00C559F2">
        <w:rPr>
          <w:rFonts w:ascii="GUFDFI+ËÎÌå" w:hAnsi="GUFDFI+ËÎÌå" w:cs="GUFDFI+ËÎÌå"/>
          <w:b/>
        </w:rPr>
        <w:t xml:space="preserve"> signal acquisition, signal waveform screen does not appear, please follow these steps:</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(1) Check whether the probes are correctly connected to the signal line connection.</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(2) Check whether the signal cable is properly connected to the BNC.</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 xml:space="preserve">(3) Check whether the probe is properly connected with the </w:t>
      </w:r>
      <w:proofErr w:type="spellStart"/>
      <w:r w:rsidRPr="00C559F2">
        <w:rPr>
          <w:rFonts w:ascii="GUFDFI+ËÎÌå" w:hAnsi="GUFDFI+ËÎÌå" w:cs="GUFDFI+ËÎÌå"/>
        </w:rPr>
        <w:t>analytes</w:t>
      </w:r>
      <w:proofErr w:type="spellEnd"/>
      <w:r w:rsidRPr="00C559F2">
        <w:rPr>
          <w:rFonts w:ascii="GUFDFI+ËÎÌå" w:hAnsi="GUFDFI+ËÎÌå" w:cs="GUFDFI+ËÎÌå"/>
        </w:rPr>
        <w:t>.</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 xml:space="preserve">(4) Check whether the </w:t>
      </w:r>
      <w:proofErr w:type="spellStart"/>
      <w:r w:rsidRPr="00C559F2">
        <w:rPr>
          <w:rFonts w:ascii="GUFDFI+ËÎÌå" w:hAnsi="GUFDFI+ËÎÌå" w:cs="GUFDFI+ËÎÌå"/>
        </w:rPr>
        <w:t>analyte</w:t>
      </w:r>
      <w:proofErr w:type="spellEnd"/>
      <w:r w:rsidRPr="00C559F2">
        <w:rPr>
          <w:rFonts w:ascii="GUFDFI+ËÎÌå" w:hAnsi="GUFDFI+ËÎÌå" w:cs="GUFDFI+ËÎÌå"/>
        </w:rPr>
        <w:t xml:space="preserve"> signal is generated.</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(5) Re-acquire the signal again.</w:t>
      </w:r>
    </w:p>
    <w:p w:rsidR="00C559F2" w:rsidRPr="00C559F2" w:rsidRDefault="00C559F2" w:rsidP="008A248B">
      <w:pPr>
        <w:spacing w:beforeLines="50"/>
        <w:rPr>
          <w:rFonts w:ascii="GUFDFI+ËÎÌå" w:hAnsi="GUFDFI+ËÎÌå" w:cs="GUFDFI+ËÎÌå" w:hint="eastAsia"/>
          <w:b/>
        </w:rPr>
      </w:pPr>
      <w:r w:rsidRPr="00C559F2">
        <w:rPr>
          <w:rFonts w:ascii="GUFDFI+ËÎÌå" w:hAnsi="GUFDFI+ËÎÌå" w:cs="GUFDFI+ËÎÌå"/>
          <w:b/>
        </w:rPr>
        <w:t>3. Measured voltage amplitude value is 10 times greater than the actual value, or 10 times smaller:</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Check whether the channel attenuation factor of the probe matches the actual attenuation ratio.</w:t>
      </w:r>
    </w:p>
    <w:p w:rsidR="00C559F2" w:rsidRPr="00C559F2" w:rsidRDefault="00C559F2" w:rsidP="008A248B">
      <w:pPr>
        <w:spacing w:beforeLines="50"/>
        <w:rPr>
          <w:rFonts w:ascii="GUFDFI+ËÎÌå" w:hAnsi="GUFDFI+ËÎÌå" w:cs="GUFDFI+ËÎÌå" w:hint="eastAsia"/>
          <w:b/>
        </w:rPr>
      </w:pPr>
      <w:r w:rsidRPr="00C559F2">
        <w:rPr>
          <w:rFonts w:ascii="GUFDFI+ËÎÌå" w:hAnsi="GUFDFI+ËÎÌå" w:cs="GUFDFI+ËÎÌå"/>
          <w:b/>
        </w:rPr>
        <w:t>4. There waveform display, but not stable:</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Check the trigger source trigger menu settings are consistent with the actual signal input channels.</w:t>
      </w:r>
    </w:p>
    <w:p w:rsidR="00C559F2" w:rsidRPr="00C559F2" w:rsidRDefault="00C559F2" w:rsidP="008A248B">
      <w:pPr>
        <w:spacing w:beforeLines="50"/>
        <w:rPr>
          <w:rFonts w:ascii="GUFDFI+ËÎÌå" w:hAnsi="GUFDFI+ËÎÌå" w:cs="GUFDFI+ËÎÌå" w:hint="eastAsia"/>
          <w:b/>
        </w:rPr>
      </w:pPr>
      <w:r w:rsidRPr="00C559F2">
        <w:rPr>
          <w:rFonts w:ascii="GUFDFI+ËÎÌå" w:hAnsi="GUFDFI+ËÎÌå" w:cs="GUFDFI+ËÎÌå"/>
          <w:b/>
        </w:rPr>
        <w:t>5. Press "RUN" button without any display:</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Trigger checks whether the trigger menu in the "normal" or "Single" and the trigger level has been exceeded if the signal range. If it is, the trigger level is centered, or set the trigger mode to "AUTO" file.</w:t>
      </w:r>
    </w:p>
    <w:p w:rsidR="00C559F2" w:rsidRPr="00C559F2" w:rsidRDefault="00C559F2" w:rsidP="008A248B">
      <w:pPr>
        <w:numPr>
          <w:ilvl w:val="0"/>
          <w:numId w:val="51"/>
        </w:numPr>
        <w:spacing w:beforeLines="50"/>
        <w:rPr>
          <w:rFonts w:ascii="GUFDFI+ËÎÌå" w:hAnsi="GUFDFI+ËÎÌå" w:cs="GUFDFI+ËÎÌå" w:hint="eastAsia"/>
          <w:b/>
        </w:rPr>
      </w:pPr>
      <w:r w:rsidRPr="00C559F2">
        <w:rPr>
          <w:rFonts w:ascii="GUFDFI+ËÎÌå" w:hAnsi="GUFDFI+ËÎÌå" w:cs="GUFDFI+ËÎÌå"/>
          <w:b/>
        </w:rPr>
        <w:t>Stepped waveform display:</w:t>
      </w:r>
    </w:p>
    <w:p w:rsidR="00C559F2" w:rsidRPr="00C559F2" w:rsidRDefault="00C559F2" w:rsidP="00C559F2">
      <w:pPr>
        <w:ind w:leftChars="100" w:left="210"/>
        <w:rPr>
          <w:rFonts w:ascii="GUFDFI+ËÎÌå" w:hAnsi="GUFDFI+ËÎÌå" w:cs="GUFDFI+ËÎÌå" w:hint="eastAsia"/>
        </w:rPr>
      </w:pPr>
      <w:r w:rsidRPr="00C559F2">
        <w:rPr>
          <w:rFonts w:ascii="GUFDFI+ËÎÌå" w:hAnsi="GUFDFI+ËÎÌå" w:cs="GUFDFI+ËÎÌå"/>
        </w:rPr>
        <w:t>This phenomenon is normal. When the base level is too low may stall, increasing the level of the base when the horizontal resolution can be increased to improve the display.</w:t>
      </w:r>
    </w:p>
    <w:p w:rsidR="00C559F2" w:rsidRDefault="00C559F2" w:rsidP="00C559F2">
      <w:pPr>
        <w:rPr>
          <w:rFonts w:ascii="Arial" w:hAnsi="Arial" w:cs="Arial"/>
          <w:b/>
          <w:bCs/>
          <w:color w:val="222222"/>
          <w:sz w:val="24"/>
        </w:rPr>
        <w:sectPr w:rsidR="00C559F2" w:rsidSect="005F383C">
          <w:pgSz w:w="11906" w:h="16838" w:code="9"/>
          <w:pgMar w:top="1440" w:right="1800" w:bottom="1440" w:left="1800" w:header="397" w:footer="624" w:gutter="0"/>
          <w:cols w:space="425"/>
          <w:docGrid w:type="lines" w:linePitch="312"/>
        </w:sectPr>
      </w:pPr>
    </w:p>
    <w:p w:rsidR="00C559F2" w:rsidRDefault="00C559F2" w:rsidP="008B5FB8">
      <w:pPr>
        <w:pStyle w:val="1"/>
        <w:spacing w:before="3120"/>
        <w:jc w:val="center"/>
        <w:rPr>
          <w:bCs/>
        </w:rPr>
      </w:pPr>
      <w:bookmarkStart w:id="131" w:name="_Toc462232019"/>
      <w:bookmarkStart w:id="132" w:name="_Toc489445921"/>
      <w:bookmarkStart w:id="133" w:name="_Toc490576854"/>
      <w:r>
        <w:lastRenderedPageBreak/>
        <w:t>Chapter 5 service and support</w:t>
      </w:r>
      <w:bookmarkEnd w:id="131"/>
      <w:bookmarkEnd w:id="132"/>
      <w:bookmarkEnd w:id="133"/>
    </w:p>
    <w:p w:rsidR="00C559F2" w:rsidRPr="00C559F2" w:rsidRDefault="00C559F2" w:rsidP="00C559F2">
      <w:pPr>
        <w:pStyle w:val="2"/>
        <w:spacing w:before="120" w:after="120"/>
        <w:rPr>
          <w:rFonts w:cs="Arial"/>
          <w:bCs/>
          <w:i w:val="0"/>
          <w:sz w:val="24"/>
          <w:szCs w:val="24"/>
        </w:rPr>
      </w:pPr>
      <w:bookmarkStart w:id="134" w:name="_Toc462232020"/>
      <w:bookmarkStart w:id="135" w:name="_Toc489445922"/>
      <w:bookmarkStart w:id="136" w:name="_Toc490576855"/>
      <w:r w:rsidRPr="00C559F2">
        <w:rPr>
          <w:rFonts w:cs="Arial"/>
          <w:bCs/>
          <w:i w:val="0"/>
          <w:sz w:val="24"/>
          <w:szCs w:val="24"/>
        </w:rPr>
        <w:t>5.1 Warranty Description</w:t>
      </w:r>
      <w:bookmarkEnd w:id="134"/>
      <w:bookmarkEnd w:id="135"/>
      <w:bookmarkEnd w:id="136"/>
    </w:p>
    <w:p w:rsidR="00C559F2" w:rsidRDefault="00C559F2" w:rsidP="008B5FB8">
      <w:pPr>
        <w:ind w:firstLineChars="200" w:firstLine="420"/>
        <w:rPr>
          <w:rFonts w:ascii="Arial" w:hAnsi="Arial" w:cs="Arial"/>
          <w:color w:val="222222"/>
          <w:szCs w:val="21"/>
        </w:rPr>
      </w:pPr>
      <w:r>
        <w:rPr>
          <w:rFonts w:ascii="Arial" w:hAnsi="Arial" w:cs="Arial"/>
          <w:color w:val="222222"/>
          <w:szCs w:val="21"/>
        </w:rPr>
        <w:t>We guarantee the production and sale of its products, the date of shipment from authorized dealers within a year, does not appear in material and workmanship defects. As specified in the detailed product warranty proved defective, we will provide repair or replacement service.</w:t>
      </w:r>
    </w:p>
    <w:p w:rsidR="00C559F2" w:rsidRDefault="00C559F2" w:rsidP="008B5FB8">
      <w:pPr>
        <w:shd w:val="solid" w:color="F5F5F5" w:fill="auto"/>
        <w:autoSpaceDN w:val="0"/>
        <w:ind w:firstLineChars="200" w:firstLine="420"/>
        <w:textAlignment w:val="top"/>
        <w:rPr>
          <w:rFonts w:ascii="Arial" w:hAnsi="Arial" w:cs="Arial"/>
          <w:color w:val="222222"/>
          <w:szCs w:val="21"/>
        </w:rPr>
      </w:pPr>
      <w:r>
        <w:rPr>
          <w:rFonts w:ascii="Arial" w:hAnsi="Arial" w:cs="Arial"/>
          <w:color w:val="222222"/>
          <w:szCs w:val="21"/>
        </w:rPr>
        <w:t>In addition to this summary, or use the warranty provision of the warranty, we do not make any other warranties, express or implied. The Company's indirect, special or damage arising there from shall not be liable.</w:t>
      </w:r>
    </w:p>
    <w:p w:rsidR="008B5FB8" w:rsidRDefault="008B5FB8" w:rsidP="008B5FB8">
      <w:pPr>
        <w:pStyle w:val="1"/>
        <w:spacing w:before="600"/>
        <w:jc w:val="center"/>
        <w:sectPr w:rsidR="008B5FB8" w:rsidSect="005F383C">
          <w:pgSz w:w="11906" w:h="16838" w:code="9"/>
          <w:pgMar w:top="1440" w:right="1800" w:bottom="1440" w:left="1800" w:header="397" w:footer="624" w:gutter="0"/>
          <w:cols w:space="425"/>
          <w:docGrid w:type="lines" w:linePitch="312"/>
        </w:sectPr>
      </w:pPr>
      <w:bookmarkStart w:id="137" w:name="_Toc462232021"/>
    </w:p>
    <w:p w:rsidR="00C559F2" w:rsidRDefault="00C559F2" w:rsidP="008B5FB8">
      <w:pPr>
        <w:pStyle w:val="1"/>
        <w:spacing w:before="600"/>
        <w:jc w:val="center"/>
        <w:rPr>
          <w:szCs w:val="44"/>
        </w:rPr>
      </w:pPr>
      <w:bookmarkStart w:id="138" w:name="_Toc489445923"/>
      <w:bookmarkStart w:id="139" w:name="_Toc490576856"/>
      <w:r>
        <w:lastRenderedPageBreak/>
        <w:t>Appendix A: Technical Specifications</w:t>
      </w:r>
      <w:bookmarkEnd w:id="137"/>
      <w:bookmarkEnd w:id="138"/>
      <w:bookmarkEnd w:id="139"/>
    </w:p>
    <w:p w:rsidR="00C559F2" w:rsidRPr="008B5FB8" w:rsidRDefault="00C559F2" w:rsidP="008B5FB8">
      <w:pPr>
        <w:shd w:val="solid" w:color="F5F5F5" w:fill="auto"/>
        <w:autoSpaceDN w:val="0"/>
        <w:textAlignment w:val="top"/>
        <w:rPr>
          <w:rFonts w:ascii="Arial" w:hAnsi="Arial" w:cs="Arial"/>
          <w:color w:val="222222"/>
          <w:szCs w:val="21"/>
        </w:rPr>
      </w:pPr>
      <w:r>
        <w:rPr>
          <w:rFonts w:ascii="Arial" w:hAnsi="Arial" w:cs="Arial"/>
          <w:color w:val="222222"/>
          <w:szCs w:val="21"/>
        </w:rPr>
        <w:t xml:space="preserve">Unless otherwise noted, all technical specifications are used for attenuation switch setting 10X probes and these series </w:t>
      </w:r>
      <w:proofErr w:type="spellStart"/>
      <w:r>
        <w:rPr>
          <w:rFonts w:ascii="Arial" w:hAnsi="Arial" w:cs="Arial"/>
          <w:color w:val="222222"/>
          <w:szCs w:val="21"/>
        </w:rPr>
        <w:t>oscilloscopes.To</w:t>
      </w:r>
      <w:proofErr w:type="spellEnd"/>
      <w:r>
        <w:rPr>
          <w:rFonts w:ascii="Arial" w:hAnsi="Arial" w:cs="Arial"/>
          <w:color w:val="222222"/>
          <w:szCs w:val="21"/>
        </w:rPr>
        <w:t xml:space="preserve"> verify that the oscilloscope meets specifications, the oscilloscope must meet the </w:t>
      </w:r>
      <w:r w:rsidRPr="008B5FB8">
        <w:rPr>
          <w:rFonts w:ascii="Arial" w:hAnsi="Arial" w:cs="Arial"/>
          <w:color w:val="222222"/>
          <w:szCs w:val="21"/>
        </w:rPr>
        <w:t>following conditions:</w:t>
      </w:r>
    </w:p>
    <w:p w:rsidR="00C559F2" w:rsidRPr="008B5FB8" w:rsidRDefault="00C559F2" w:rsidP="008B5FB8">
      <w:pPr>
        <w:pStyle w:val="a7"/>
        <w:numPr>
          <w:ilvl w:val="0"/>
          <w:numId w:val="52"/>
        </w:numPr>
        <w:shd w:val="solid" w:color="F5F5F5" w:fill="auto"/>
        <w:autoSpaceDN w:val="0"/>
        <w:ind w:firstLineChars="0"/>
        <w:textAlignment w:val="top"/>
        <w:rPr>
          <w:rFonts w:ascii="Arial" w:hAnsi="Arial" w:cs="Arial"/>
          <w:color w:val="222222"/>
          <w:szCs w:val="21"/>
        </w:rPr>
      </w:pPr>
      <w:r w:rsidRPr="008B5FB8">
        <w:rPr>
          <w:rFonts w:ascii="Arial" w:hAnsi="Arial" w:cs="Arial"/>
          <w:color w:val="222222"/>
          <w:szCs w:val="21"/>
        </w:rPr>
        <w:t>The oscilloscope must be more than thirty minutes of continuous operation within the specified operating temperature.</w:t>
      </w:r>
    </w:p>
    <w:p w:rsidR="00C559F2" w:rsidRPr="008B5FB8" w:rsidRDefault="00C559F2" w:rsidP="008B5FB8">
      <w:pPr>
        <w:pStyle w:val="a7"/>
        <w:numPr>
          <w:ilvl w:val="0"/>
          <w:numId w:val="52"/>
        </w:numPr>
        <w:shd w:val="solid" w:color="F5F5F5" w:fill="auto"/>
        <w:autoSpaceDN w:val="0"/>
        <w:ind w:firstLineChars="0"/>
        <w:textAlignment w:val="top"/>
        <w:rPr>
          <w:rFonts w:ascii="Arial" w:hAnsi="Arial" w:cs="Arial"/>
          <w:color w:val="222222"/>
          <w:szCs w:val="21"/>
        </w:rPr>
      </w:pPr>
      <w:r w:rsidRPr="008B5FB8">
        <w:rPr>
          <w:rFonts w:ascii="Arial" w:hAnsi="Arial" w:cs="Arial"/>
          <w:color w:val="222222"/>
          <w:szCs w:val="21"/>
        </w:rPr>
        <w:t xml:space="preserve">If the operating temperature changes by more than 5 </w:t>
      </w:r>
      <w:proofErr w:type="gramStart"/>
      <w:r w:rsidRPr="008B5FB8">
        <w:rPr>
          <w:rFonts w:ascii="Arial" w:hAnsi="Arial" w:cs="Arial"/>
          <w:color w:val="222222"/>
          <w:szCs w:val="21"/>
        </w:rPr>
        <w:t>degrees,</w:t>
      </w:r>
      <w:proofErr w:type="gramEnd"/>
      <w:r w:rsidRPr="008B5FB8">
        <w:rPr>
          <w:rFonts w:ascii="Arial" w:hAnsi="Arial" w:cs="Arial"/>
          <w:color w:val="222222"/>
          <w:szCs w:val="21"/>
        </w:rPr>
        <w:t xml:space="preserve"> will have to be corrected, unless labeled "typical" outside the specifications, all specifications are guaranteed.</w:t>
      </w:r>
    </w:p>
    <w:p w:rsidR="00C559F2" w:rsidRPr="008B5FB8" w:rsidRDefault="00C559F2" w:rsidP="008B5FB8">
      <w:pPr>
        <w:pStyle w:val="a7"/>
        <w:numPr>
          <w:ilvl w:val="0"/>
          <w:numId w:val="52"/>
        </w:numPr>
        <w:shd w:val="solid" w:color="F5F5F5" w:fill="auto"/>
        <w:autoSpaceDN w:val="0"/>
        <w:ind w:firstLineChars="0"/>
        <w:textAlignment w:val="top"/>
        <w:rPr>
          <w:rFonts w:ascii="Arial" w:hAnsi="Arial" w:cs="Arial"/>
          <w:color w:val="222222"/>
          <w:szCs w:val="21"/>
        </w:rPr>
      </w:pPr>
      <w:r w:rsidRPr="008B5FB8">
        <w:rPr>
          <w:rFonts w:ascii="Arial" w:hAnsi="Arial" w:cs="Arial"/>
          <w:color w:val="222222"/>
          <w:szCs w:val="21"/>
        </w:rPr>
        <w:t>Oscilloscope must be within</w:t>
      </w:r>
      <w:r w:rsidRPr="008B5FB8">
        <w:rPr>
          <w:rFonts w:ascii="Arial" w:hAnsi="Arial" w:cs="Arial"/>
          <w:szCs w:val="21"/>
        </w:rPr>
        <w:t xml:space="preserve"> </w:t>
      </w:r>
      <w:r w:rsidRPr="008B5FB8">
        <w:rPr>
          <w:rFonts w:ascii="Arial" w:hAnsi="Arial" w:cs="Arial"/>
          <w:color w:val="222222"/>
          <w:szCs w:val="21"/>
        </w:rPr>
        <w:t>the factory calibration interval.</w:t>
      </w:r>
    </w:p>
    <w:p w:rsidR="00C559F2" w:rsidRDefault="00C559F2" w:rsidP="008A248B">
      <w:pPr>
        <w:shd w:val="solid" w:color="F5F5F5" w:fill="auto"/>
        <w:autoSpaceDN w:val="0"/>
        <w:spacing w:beforeLines="100" w:afterLines="50"/>
        <w:textAlignment w:val="top"/>
        <w:rPr>
          <w:rFonts w:ascii="Arial" w:hAnsi="Arial" w:cs="Arial"/>
          <w:b/>
          <w:bCs/>
          <w:color w:val="222222"/>
        </w:rPr>
      </w:pPr>
      <w:r>
        <w:rPr>
          <w:rFonts w:ascii="Arial" w:hAnsi="Arial" w:cs="Arial"/>
          <w:b/>
          <w:bCs/>
          <w:color w:val="222222"/>
        </w:rPr>
        <w:t>Technical Specifications</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0"/>
        <w:gridCol w:w="6900"/>
      </w:tblGrid>
      <w:tr w:rsidR="00C559F2" w:rsidTr="008B5FB8">
        <w:trPr>
          <w:trHeight w:val="354"/>
        </w:trPr>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szCs w:val="21"/>
              </w:rPr>
            </w:pPr>
            <w:r>
              <w:rPr>
                <w:rFonts w:ascii="Arial" w:hAnsi="Arial" w:cs="Arial"/>
                <w:b/>
                <w:bCs/>
                <w:szCs w:val="21"/>
              </w:rPr>
              <w:t>import</w:t>
            </w:r>
          </w:p>
        </w:tc>
        <w:tc>
          <w:tcPr>
            <w:tcW w:w="6905" w:type="dxa"/>
            <w:tcBorders>
              <w:top w:val="single" w:sz="4" w:space="0" w:color="auto"/>
              <w:left w:val="single" w:sz="4" w:space="0" w:color="auto"/>
              <w:bottom w:val="single" w:sz="4" w:space="0" w:color="auto"/>
              <w:right w:val="single" w:sz="4" w:space="0" w:color="auto"/>
            </w:tcBorders>
          </w:tcPr>
          <w:p w:rsidR="00C559F2" w:rsidRDefault="00C559F2">
            <w:pPr>
              <w:widowControl/>
              <w:rPr>
                <w:rFonts w:ascii="Arial" w:hAnsi="Arial" w:cs="Arial"/>
                <w:szCs w:val="21"/>
              </w:rPr>
            </w:pP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Input coupling</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AC</w:t>
            </w:r>
            <w:r w:rsidRPr="008B5FB8">
              <w:rPr>
                <w:rFonts w:ascii="Arial" w:hAnsi="Arial" w:cs="Arial" w:hint="eastAsia"/>
                <w:color w:val="222222"/>
                <w:szCs w:val="21"/>
              </w:rPr>
              <w:t>、</w:t>
            </w:r>
            <w:r w:rsidRPr="008B5FB8">
              <w:rPr>
                <w:rFonts w:ascii="Arial" w:hAnsi="Arial" w:cs="Arial"/>
                <w:color w:val="222222"/>
                <w:szCs w:val="21"/>
              </w:rPr>
              <w:t>DC</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Input impedance</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 xml:space="preserve">1MΩ 25pF </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The maximum input voltage</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40V (probe X1); 400V (probe X10) can be measured 220V voltage; (probe X100) 2000V voltage can be measured</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Probe attenuation</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1X</w:t>
            </w:r>
            <w:r w:rsidRPr="008B5FB8">
              <w:rPr>
                <w:rFonts w:ascii="Arial" w:hAnsi="Arial" w:cs="Arial" w:hint="eastAsia"/>
                <w:color w:val="222222"/>
                <w:szCs w:val="21"/>
              </w:rPr>
              <w:t>、</w:t>
            </w:r>
            <w:r w:rsidRPr="008B5FB8">
              <w:rPr>
                <w:rFonts w:ascii="Arial" w:hAnsi="Arial" w:cs="Arial"/>
                <w:color w:val="222222"/>
                <w:szCs w:val="21"/>
              </w:rPr>
              <w:t>10X</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Set the probe attenuation factor</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1X</w:t>
            </w:r>
            <w:r w:rsidRPr="008B5FB8">
              <w:rPr>
                <w:rFonts w:ascii="Arial" w:hAnsi="Arial" w:cs="Arial" w:hint="eastAsia"/>
                <w:color w:val="222222"/>
                <w:szCs w:val="21"/>
              </w:rPr>
              <w:t>、</w:t>
            </w:r>
            <w:r w:rsidRPr="008B5FB8">
              <w:rPr>
                <w:rFonts w:ascii="Arial" w:hAnsi="Arial" w:cs="Arial"/>
                <w:color w:val="222222"/>
                <w:szCs w:val="21"/>
              </w:rPr>
              <w:t>10X</w:t>
            </w:r>
            <w:r w:rsidRPr="008B5FB8">
              <w:rPr>
                <w:rFonts w:ascii="Arial" w:hAnsi="Arial" w:cs="Arial" w:hint="eastAsia"/>
                <w:color w:val="222222"/>
                <w:szCs w:val="21"/>
              </w:rPr>
              <w:t>、</w:t>
            </w:r>
            <w:r w:rsidRPr="008B5FB8">
              <w:rPr>
                <w:rFonts w:ascii="Arial" w:hAnsi="Arial" w:cs="Arial"/>
                <w:color w:val="222222"/>
                <w:szCs w:val="21"/>
              </w:rPr>
              <w:t>100X</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bCs/>
                <w:color w:val="222222"/>
                <w:szCs w:val="21"/>
                <w:shd w:val="clear" w:color="auto" w:fill="F5F5F5"/>
              </w:rPr>
              <w:t>Signal acquisition system</w:t>
            </w:r>
          </w:p>
        </w:tc>
        <w:tc>
          <w:tcPr>
            <w:tcW w:w="6905" w:type="dxa"/>
            <w:tcBorders>
              <w:top w:val="single" w:sz="4" w:space="0" w:color="auto"/>
              <w:left w:val="single" w:sz="4" w:space="0" w:color="auto"/>
              <w:bottom w:val="single" w:sz="4" w:space="0" w:color="auto"/>
              <w:right w:val="single" w:sz="4" w:space="0" w:color="auto"/>
            </w:tcBorders>
          </w:tcPr>
          <w:p w:rsidR="00C559F2" w:rsidRPr="008B5FB8" w:rsidRDefault="00C559F2">
            <w:pPr>
              <w:widowControl/>
              <w:rPr>
                <w:rFonts w:ascii="Arial" w:hAnsi="Arial" w:cs="Arial"/>
                <w:color w:val="222222"/>
                <w:szCs w:val="21"/>
              </w:rPr>
            </w:pP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Sampling Method</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shd w:val="solid" w:color="F5F5F5" w:fill="auto"/>
              <w:autoSpaceDN w:val="0"/>
              <w:textAlignment w:val="top"/>
              <w:rPr>
                <w:rFonts w:ascii="Arial" w:hAnsi="Arial" w:cs="Arial"/>
                <w:color w:val="222222"/>
                <w:szCs w:val="21"/>
              </w:rPr>
            </w:pPr>
            <w:r w:rsidRPr="008B5FB8">
              <w:rPr>
                <w:rFonts w:ascii="Arial" w:hAnsi="Arial" w:cs="Arial"/>
                <w:color w:val="222222"/>
                <w:szCs w:val="21"/>
              </w:rPr>
              <w:t>Real-time sampling, random sampling</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Memory depth</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shd w:val="solid" w:color="F5F5F5" w:fill="auto"/>
              <w:autoSpaceDN w:val="0"/>
              <w:textAlignment w:val="top"/>
              <w:rPr>
                <w:rFonts w:ascii="Arial" w:hAnsi="Arial" w:cs="Arial"/>
                <w:color w:val="222222"/>
                <w:szCs w:val="21"/>
              </w:rPr>
            </w:pPr>
            <w:r w:rsidRPr="008B5FB8">
              <w:rPr>
                <w:rFonts w:ascii="Arial" w:hAnsi="Arial" w:cs="Arial"/>
                <w:color w:val="222222"/>
                <w:szCs w:val="21"/>
              </w:rPr>
              <w:t xml:space="preserve">4K </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Acquisition Mode</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shd w:val="solid" w:color="F5F5F5" w:fill="auto"/>
              <w:autoSpaceDN w:val="0"/>
              <w:textAlignment w:val="top"/>
              <w:rPr>
                <w:rFonts w:ascii="Arial" w:hAnsi="Arial" w:cs="Arial"/>
                <w:color w:val="222222"/>
                <w:szCs w:val="21"/>
              </w:rPr>
            </w:pPr>
            <w:r w:rsidRPr="008B5FB8">
              <w:rPr>
                <w:rFonts w:ascii="Arial" w:hAnsi="Arial" w:cs="Arial"/>
                <w:color w:val="222222"/>
                <w:szCs w:val="21"/>
              </w:rPr>
              <w:t>Sample, Peak Detect</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bCs/>
                <w:color w:val="222222"/>
                <w:szCs w:val="21"/>
                <w:shd w:val="clear" w:color="auto" w:fill="F5F5F5"/>
              </w:rPr>
              <w:t>Vertical System</w:t>
            </w:r>
          </w:p>
        </w:tc>
        <w:tc>
          <w:tcPr>
            <w:tcW w:w="6905" w:type="dxa"/>
            <w:tcBorders>
              <w:top w:val="single" w:sz="4" w:space="0" w:color="auto"/>
              <w:left w:val="single" w:sz="4" w:space="0" w:color="auto"/>
              <w:bottom w:val="single" w:sz="4" w:space="0" w:color="auto"/>
              <w:right w:val="single" w:sz="4" w:space="0" w:color="auto"/>
            </w:tcBorders>
          </w:tcPr>
          <w:p w:rsidR="00C559F2" w:rsidRPr="008B5FB8" w:rsidRDefault="00C559F2">
            <w:pPr>
              <w:widowControl/>
              <w:rPr>
                <w:rFonts w:ascii="Arial" w:hAnsi="Arial" w:cs="Arial"/>
                <w:color w:val="222222"/>
                <w:szCs w:val="21"/>
              </w:rPr>
            </w:pP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Vertical Sensitivity</w:t>
            </w:r>
          </w:p>
        </w:tc>
        <w:tc>
          <w:tcPr>
            <w:tcW w:w="6905" w:type="dxa"/>
            <w:tcBorders>
              <w:top w:val="single" w:sz="4" w:space="0" w:color="auto"/>
              <w:left w:val="single" w:sz="4" w:space="0" w:color="auto"/>
              <w:bottom w:val="single" w:sz="4" w:space="0" w:color="auto"/>
              <w:right w:val="single" w:sz="4" w:space="0" w:color="auto"/>
            </w:tcBorders>
          </w:tcPr>
          <w:p w:rsidR="00C559F2" w:rsidRPr="008B5FB8" w:rsidRDefault="00C559F2">
            <w:pPr>
              <w:shd w:val="solid" w:color="F5F5F5" w:fill="auto"/>
              <w:autoSpaceDN w:val="0"/>
              <w:textAlignment w:val="top"/>
              <w:rPr>
                <w:rFonts w:ascii="Arial" w:hAnsi="Arial" w:cs="Arial"/>
                <w:color w:val="222222"/>
                <w:szCs w:val="21"/>
              </w:rPr>
            </w:pPr>
            <w:r w:rsidRPr="008B5FB8">
              <w:rPr>
                <w:rFonts w:ascii="Arial" w:hAnsi="Arial" w:cs="Arial"/>
                <w:color w:val="222222"/>
                <w:szCs w:val="21"/>
              </w:rPr>
              <w:t>10mV-5V (Probe 1X) 100mV-50V (probe 10X) (1,2.5,5 step)</w:t>
            </w:r>
          </w:p>
          <w:p w:rsidR="00C559F2" w:rsidRPr="008B5FB8" w:rsidRDefault="00C559F2">
            <w:pPr>
              <w:widowControl/>
              <w:rPr>
                <w:rFonts w:ascii="Arial" w:hAnsi="Arial" w:cs="Arial"/>
                <w:color w:val="222222"/>
                <w:szCs w:val="21"/>
              </w:rPr>
            </w:pP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Vertical accuracy</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+/-3%</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Vertical resolution</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8bit</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r>
              <w:rPr>
                <w:rFonts w:ascii="Arial" w:hAnsi="Arial" w:cs="Arial"/>
                <w:b/>
                <w:color w:val="222222"/>
                <w:szCs w:val="21"/>
                <w:shd w:val="clear" w:color="auto" w:fill="F5F5F5"/>
              </w:rPr>
              <w:t>Bandwidth</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10MHz</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bCs/>
                <w:color w:val="222222"/>
                <w:szCs w:val="21"/>
                <w:shd w:val="clear" w:color="auto" w:fill="F5F5F5"/>
              </w:rPr>
              <w:t>Horizontal Systems</w:t>
            </w:r>
          </w:p>
        </w:tc>
        <w:tc>
          <w:tcPr>
            <w:tcW w:w="6905" w:type="dxa"/>
            <w:tcBorders>
              <w:top w:val="single" w:sz="4" w:space="0" w:color="auto"/>
              <w:left w:val="single" w:sz="4" w:space="0" w:color="auto"/>
              <w:bottom w:val="single" w:sz="4" w:space="0" w:color="auto"/>
              <w:right w:val="single" w:sz="4" w:space="0" w:color="auto"/>
            </w:tcBorders>
          </w:tcPr>
          <w:p w:rsidR="00C559F2" w:rsidRPr="008B5FB8" w:rsidRDefault="00C559F2">
            <w:pPr>
              <w:widowControl/>
              <w:rPr>
                <w:rFonts w:ascii="Arial" w:hAnsi="Arial" w:cs="Arial"/>
                <w:color w:val="222222"/>
                <w:szCs w:val="21"/>
              </w:rPr>
            </w:pP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 xml:space="preserve">Real-time </w:t>
            </w:r>
            <w:r>
              <w:rPr>
                <w:rFonts w:ascii="Arial" w:hAnsi="Arial" w:cs="Arial"/>
                <w:b/>
                <w:color w:val="222222"/>
                <w:szCs w:val="21"/>
                <w:shd w:val="clear" w:color="auto" w:fill="F5F5F5"/>
              </w:rPr>
              <w:lastRenderedPageBreak/>
              <w:t>sampling rate</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lastRenderedPageBreak/>
              <w:t xml:space="preserve">100 </w:t>
            </w:r>
            <w:proofErr w:type="spellStart"/>
            <w:r w:rsidRPr="008B5FB8">
              <w:rPr>
                <w:rFonts w:ascii="Arial" w:hAnsi="Arial" w:cs="Arial"/>
                <w:color w:val="222222"/>
                <w:szCs w:val="21"/>
              </w:rPr>
              <w:t>MSa</w:t>
            </w:r>
            <w:proofErr w:type="spellEnd"/>
            <w:r w:rsidRPr="008B5FB8">
              <w:rPr>
                <w:rFonts w:ascii="Arial" w:hAnsi="Arial" w:cs="Arial"/>
                <w:color w:val="222222"/>
                <w:szCs w:val="21"/>
              </w:rPr>
              <w:t>/s</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lastRenderedPageBreak/>
              <w:t>Horizontal scan range</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25nS/div-5S/div</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bCs/>
                <w:color w:val="222222"/>
                <w:szCs w:val="21"/>
                <w:shd w:val="clear" w:color="auto" w:fill="F5F5F5"/>
              </w:rPr>
              <w:t>Trigger System</w:t>
            </w:r>
          </w:p>
        </w:tc>
        <w:tc>
          <w:tcPr>
            <w:tcW w:w="6905" w:type="dxa"/>
            <w:tcBorders>
              <w:top w:val="single" w:sz="4" w:space="0" w:color="auto"/>
              <w:left w:val="single" w:sz="4" w:space="0" w:color="auto"/>
              <w:bottom w:val="single" w:sz="4" w:space="0" w:color="auto"/>
              <w:right w:val="single" w:sz="4" w:space="0" w:color="auto"/>
            </w:tcBorders>
          </w:tcPr>
          <w:p w:rsidR="00C559F2" w:rsidRPr="008B5FB8" w:rsidRDefault="00C559F2">
            <w:pPr>
              <w:widowControl/>
              <w:rPr>
                <w:rFonts w:ascii="Arial" w:hAnsi="Arial" w:cs="Arial"/>
                <w:color w:val="222222"/>
                <w:szCs w:val="21"/>
              </w:rPr>
            </w:pP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r>
              <w:rPr>
                <w:rFonts w:ascii="Arial" w:hAnsi="Arial" w:cs="Arial"/>
                <w:b/>
                <w:color w:val="222222"/>
                <w:szCs w:val="21"/>
                <w:shd w:val="clear" w:color="auto" w:fill="F5F5F5"/>
              </w:rPr>
              <w:t>Mode</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shd w:val="solid" w:color="F5F5F5" w:fill="auto"/>
              <w:autoSpaceDN w:val="0"/>
              <w:textAlignment w:val="top"/>
              <w:rPr>
                <w:rFonts w:ascii="Arial" w:hAnsi="Arial" w:cs="Arial"/>
                <w:color w:val="222222"/>
                <w:szCs w:val="21"/>
              </w:rPr>
            </w:pPr>
            <w:r w:rsidRPr="008B5FB8">
              <w:rPr>
                <w:rFonts w:ascii="Arial" w:hAnsi="Arial" w:cs="Arial"/>
                <w:color w:val="222222"/>
                <w:szCs w:val="21"/>
              </w:rPr>
              <w:t xml:space="preserve">Auto, </w:t>
            </w:r>
            <w:smartTag w:uri="urn:schemas-microsoft-com:office:smarttags" w:element="City">
              <w:smartTag w:uri="urn:schemas-microsoft-com:office:smarttags" w:element="place">
                <w:r w:rsidRPr="008B5FB8">
                  <w:rPr>
                    <w:rFonts w:ascii="Arial" w:hAnsi="Arial" w:cs="Arial"/>
                    <w:color w:val="222222"/>
                    <w:szCs w:val="21"/>
                  </w:rPr>
                  <w:t>Normal</w:t>
                </w:r>
              </w:smartTag>
            </w:smartTag>
            <w:r w:rsidRPr="008B5FB8">
              <w:rPr>
                <w:rFonts w:ascii="Arial" w:hAnsi="Arial" w:cs="Arial"/>
                <w:color w:val="222222"/>
                <w:szCs w:val="21"/>
              </w:rPr>
              <w:t xml:space="preserve"> and Single</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r>
              <w:rPr>
                <w:rFonts w:ascii="Arial" w:hAnsi="Arial" w:cs="Arial"/>
                <w:b/>
                <w:color w:val="222222"/>
                <w:szCs w:val="21"/>
                <w:shd w:val="clear" w:color="auto" w:fill="F5F5F5"/>
              </w:rPr>
              <w:t>Type</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shd w:val="solid" w:color="F5F5F5" w:fill="auto"/>
              <w:autoSpaceDN w:val="0"/>
              <w:textAlignment w:val="top"/>
              <w:rPr>
                <w:rFonts w:ascii="Arial" w:hAnsi="Arial" w:cs="Arial"/>
                <w:color w:val="222222"/>
                <w:szCs w:val="21"/>
              </w:rPr>
            </w:pPr>
            <w:r w:rsidRPr="008B5FB8">
              <w:rPr>
                <w:rFonts w:ascii="Arial" w:hAnsi="Arial" w:cs="Arial"/>
                <w:color w:val="222222"/>
                <w:szCs w:val="21"/>
              </w:rPr>
              <w:t>Rising edge trigger, falling edge trigger</w:t>
            </w:r>
          </w:p>
        </w:tc>
      </w:tr>
      <w:tr w:rsidR="00C559F2" w:rsidTr="008B5FB8">
        <w:trPr>
          <w:trHeight w:val="189"/>
        </w:trPr>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shd w:val="solid" w:color="F5F5F5" w:fill="auto"/>
              <w:autoSpaceDN w:val="0"/>
              <w:jc w:val="center"/>
              <w:textAlignment w:val="top"/>
              <w:rPr>
                <w:rFonts w:ascii="Arial" w:hAnsi="Arial" w:cs="Arial"/>
                <w:b/>
                <w:szCs w:val="21"/>
              </w:rPr>
            </w:pPr>
            <w:r>
              <w:rPr>
                <w:rFonts w:ascii="Arial" w:hAnsi="Arial" w:cs="Arial"/>
                <w:b/>
                <w:color w:val="222222"/>
                <w:szCs w:val="21"/>
                <w:shd w:val="clear" w:color="auto" w:fill="F5F5F5"/>
              </w:rPr>
              <w:t>Automatic detection</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shd w:val="solid" w:color="F5F5F5" w:fill="auto"/>
              <w:autoSpaceDN w:val="0"/>
              <w:textAlignment w:val="top"/>
              <w:rPr>
                <w:rFonts w:ascii="Arial" w:hAnsi="Arial" w:cs="Arial"/>
                <w:color w:val="222222"/>
                <w:szCs w:val="21"/>
              </w:rPr>
            </w:pPr>
            <w:r w:rsidRPr="008B5FB8">
              <w:rPr>
                <w:rFonts w:ascii="Arial" w:hAnsi="Arial" w:cs="Arial"/>
                <w:color w:val="222222"/>
                <w:szCs w:val="21"/>
              </w:rPr>
              <w:t>Support (20Hz-10MHz)</w:t>
            </w:r>
          </w:p>
        </w:tc>
      </w:tr>
      <w:tr w:rsidR="00C559F2" w:rsidTr="008B5FB8">
        <w:trPr>
          <w:trHeight w:val="364"/>
        </w:trPr>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r>
              <w:rPr>
                <w:rFonts w:ascii="Arial" w:hAnsi="Arial" w:cs="Arial"/>
                <w:b/>
                <w:bCs/>
                <w:color w:val="222222"/>
                <w:szCs w:val="21"/>
                <w:shd w:val="clear" w:color="auto" w:fill="F5F5F5"/>
              </w:rPr>
              <w:t>Measurement System</w:t>
            </w:r>
          </w:p>
        </w:tc>
        <w:tc>
          <w:tcPr>
            <w:tcW w:w="6905" w:type="dxa"/>
            <w:tcBorders>
              <w:top w:val="single" w:sz="4" w:space="0" w:color="auto"/>
              <w:left w:val="single" w:sz="4" w:space="0" w:color="auto"/>
              <w:bottom w:val="single" w:sz="4" w:space="0" w:color="auto"/>
              <w:right w:val="single" w:sz="4" w:space="0" w:color="auto"/>
            </w:tcBorders>
          </w:tcPr>
          <w:p w:rsidR="00C559F2" w:rsidRPr="008B5FB8" w:rsidRDefault="00C559F2">
            <w:pPr>
              <w:widowControl/>
              <w:rPr>
                <w:rFonts w:ascii="Arial" w:hAnsi="Arial" w:cs="Arial"/>
                <w:color w:val="222222"/>
                <w:szCs w:val="21"/>
              </w:rPr>
            </w:pP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r>
              <w:rPr>
                <w:rFonts w:ascii="Arial" w:hAnsi="Arial" w:cs="Arial"/>
                <w:b/>
                <w:color w:val="222222"/>
                <w:szCs w:val="21"/>
                <w:shd w:val="clear" w:color="auto" w:fill="F5F5F5"/>
              </w:rPr>
              <w:t>Cursor measurements</w:t>
            </w:r>
          </w:p>
        </w:tc>
        <w:tc>
          <w:tcPr>
            <w:tcW w:w="6905" w:type="dxa"/>
            <w:tcBorders>
              <w:top w:val="single" w:sz="4" w:space="0" w:color="auto"/>
              <w:left w:val="single" w:sz="4" w:space="0" w:color="auto"/>
              <w:bottom w:val="single" w:sz="4" w:space="0" w:color="auto"/>
              <w:right w:val="single" w:sz="4" w:space="0" w:color="auto"/>
            </w:tcBorders>
          </w:tcPr>
          <w:p w:rsidR="00C559F2" w:rsidRPr="008B5FB8" w:rsidRDefault="00C559F2">
            <w:pPr>
              <w:shd w:val="solid" w:color="F5F5F5" w:fill="auto"/>
              <w:autoSpaceDN w:val="0"/>
              <w:textAlignment w:val="top"/>
              <w:rPr>
                <w:rFonts w:ascii="Arial" w:hAnsi="Arial" w:cs="Arial"/>
                <w:color w:val="222222"/>
                <w:szCs w:val="21"/>
              </w:rPr>
            </w:pPr>
            <w:r w:rsidRPr="008B5FB8">
              <w:rPr>
                <w:rFonts w:ascii="Arial" w:hAnsi="Arial" w:cs="Arial"/>
                <w:color w:val="222222"/>
                <w:szCs w:val="21"/>
              </w:rPr>
              <w:t>Support time and voltage cursors</w:t>
            </w:r>
          </w:p>
          <w:p w:rsidR="00C559F2" w:rsidRPr="008B5FB8" w:rsidRDefault="00C559F2">
            <w:pPr>
              <w:widowControl/>
              <w:rPr>
                <w:rFonts w:ascii="Arial" w:hAnsi="Arial" w:cs="Arial"/>
                <w:color w:val="222222"/>
                <w:szCs w:val="21"/>
              </w:rPr>
            </w:pP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r>
              <w:rPr>
                <w:rFonts w:ascii="Arial" w:hAnsi="Arial" w:cs="Arial"/>
                <w:b/>
                <w:color w:val="222222"/>
                <w:szCs w:val="21"/>
                <w:shd w:val="clear" w:color="auto" w:fill="F5F5F5"/>
              </w:rPr>
              <w:t>Measurements</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Manual</w:t>
            </w:r>
          </w:p>
        </w:tc>
      </w:tr>
      <w:tr w:rsidR="00C559F2" w:rsidTr="008B5FB8">
        <w:trPr>
          <w:trHeight w:val="287"/>
        </w:trPr>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r>
              <w:rPr>
                <w:rFonts w:ascii="Arial" w:hAnsi="Arial" w:cs="Arial"/>
                <w:b/>
                <w:color w:val="222222"/>
                <w:szCs w:val="21"/>
                <w:shd w:val="clear" w:color="auto" w:fill="F5F5F5"/>
              </w:rPr>
              <w:t>Measure</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shd w:val="solid" w:color="F5F5F5" w:fill="auto"/>
              <w:autoSpaceDN w:val="0"/>
              <w:textAlignment w:val="top"/>
              <w:rPr>
                <w:rFonts w:ascii="Arial" w:hAnsi="Arial" w:cs="Arial"/>
                <w:color w:val="222222"/>
                <w:szCs w:val="21"/>
              </w:rPr>
            </w:pPr>
            <w:r w:rsidRPr="008B5FB8">
              <w:rPr>
                <w:rFonts w:ascii="Arial" w:hAnsi="Arial" w:cs="Arial"/>
                <w:color w:val="222222"/>
                <w:szCs w:val="21"/>
              </w:rPr>
              <w:t>Peak and frequency</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r>
              <w:rPr>
                <w:rFonts w:ascii="Arial" w:hAnsi="Arial" w:cs="Arial"/>
                <w:b/>
                <w:bCs/>
                <w:color w:val="222222"/>
                <w:szCs w:val="21"/>
                <w:shd w:val="clear" w:color="auto" w:fill="F5F5F5"/>
              </w:rPr>
              <w:t>Equipment</w:t>
            </w:r>
          </w:p>
        </w:tc>
        <w:tc>
          <w:tcPr>
            <w:tcW w:w="6905" w:type="dxa"/>
            <w:tcBorders>
              <w:top w:val="single" w:sz="4" w:space="0" w:color="auto"/>
              <w:left w:val="single" w:sz="4" w:space="0" w:color="auto"/>
              <w:bottom w:val="single" w:sz="4" w:space="0" w:color="auto"/>
              <w:right w:val="single" w:sz="4" w:space="0" w:color="auto"/>
            </w:tcBorders>
          </w:tcPr>
          <w:p w:rsidR="00C559F2" w:rsidRPr="008B5FB8" w:rsidRDefault="00C559F2">
            <w:pPr>
              <w:widowControl/>
              <w:rPr>
                <w:rFonts w:ascii="Arial" w:hAnsi="Arial" w:cs="Arial"/>
                <w:color w:val="222222"/>
                <w:szCs w:val="21"/>
              </w:rPr>
            </w:pPr>
          </w:p>
        </w:tc>
      </w:tr>
      <w:tr w:rsidR="00C559F2" w:rsidTr="008B5FB8">
        <w:trPr>
          <w:trHeight w:val="287"/>
        </w:trPr>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r>
              <w:rPr>
                <w:rFonts w:ascii="Arial" w:hAnsi="Arial" w:cs="Arial"/>
                <w:b/>
                <w:color w:val="222222"/>
                <w:szCs w:val="21"/>
                <w:shd w:val="clear" w:color="auto" w:fill="F5F5F5"/>
              </w:rPr>
              <w:t>Screen</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shd w:val="solid" w:color="F5F5F5" w:fill="auto"/>
              <w:autoSpaceDN w:val="0"/>
              <w:textAlignment w:val="top"/>
              <w:rPr>
                <w:rFonts w:ascii="Arial" w:hAnsi="Arial" w:cs="Arial"/>
                <w:color w:val="222222"/>
                <w:szCs w:val="21"/>
              </w:rPr>
            </w:pPr>
            <w:r w:rsidRPr="008B5FB8">
              <w:rPr>
                <w:rFonts w:ascii="Arial" w:hAnsi="Arial" w:cs="Arial"/>
                <w:color w:val="222222"/>
                <w:szCs w:val="21"/>
              </w:rPr>
              <w:t>3.2-inch, 16-bit true color, TFT, 320 * 240</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smartTag w:uri="urn:schemas-microsoft-com:office:smarttags" w:element="place">
              <w:r>
                <w:rPr>
                  <w:rFonts w:ascii="Arial" w:hAnsi="Arial" w:cs="Arial"/>
                  <w:b/>
                  <w:color w:val="222222"/>
                  <w:szCs w:val="21"/>
                  <w:shd w:val="clear" w:color="auto" w:fill="F5F5F5"/>
                </w:rPr>
                <w:t>Battery</w:t>
              </w:r>
            </w:smartTag>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 xml:space="preserve">3000 + </w:t>
            </w:r>
            <w:proofErr w:type="spellStart"/>
            <w:r w:rsidRPr="008B5FB8">
              <w:rPr>
                <w:rFonts w:ascii="Arial" w:hAnsi="Arial" w:cs="Arial"/>
                <w:color w:val="222222"/>
                <w:szCs w:val="21"/>
              </w:rPr>
              <w:t>mA</w:t>
            </w:r>
            <w:proofErr w:type="spellEnd"/>
            <w:r w:rsidRPr="008B5FB8">
              <w:rPr>
                <w:rFonts w:ascii="Arial" w:hAnsi="Arial" w:cs="Arial"/>
                <w:color w:val="222222"/>
                <w:szCs w:val="21"/>
              </w:rPr>
              <w:t xml:space="preserve"> lithium battery (single cell about four hours of continuous work)</w:t>
            </w:r>
          </w:p>
        </w:tc>
      </w:tr>
      <w:tr w:rsidR="00C559F2" w:rsidTr="008B5FB8">
        <w:tc>
          <w:tcPr>
            <w:tcW w:w="1951" w:type="dxa"/>
            <w:tcBorders>
              <w:top w:val="single" w:sz="4" w:space="0" w:color="auto"/>
              <w:left w:val="single" w:sz="4" w:space="0" w:color="auto"/>
              <w:bottom w:val="single" w:sz="4" w:space="0" w:color="auto"/>
              <w:right w:val="single" w:sz="4" w:space="0" w:color="auto"/>
            </w:tcBorders>
            <w:vAlign w:val="center"/>
            <w:hideMark/>
          </w:tcPr>
          <w:p w:rsidR="00C559F2" w:rsidRDefault="00C559F2" w:rsidP="008B5FB8">
            <w:pPr>
              <w:widowControl/>
              <w:jc w:val="center"/>
              <w:rPr>
                <w:rFonts w:ascii="Arial" w:hAnsi="Arial" w:cs="Arial"/>
                <w:b/>
                <w:szCs w:val="21"/>
              </w:rPr>
            </w:pPr>
            <w:r>
              <w:rPr>
                <w:rFonts w:ascii="Arial" w:hAnsi="Arial" w:cs="Arial"/>
                <w:b/>
                <w:color w:val="222222"/>
                <w:szCs w:val="21"/>
                <w:shd w:val="clear" w:color="auto" w:fill="F5F5F5"/>
              </w:rPr>
              <w:t>Size</w:t>
            </w:r>
          </w:p>
        </w:tc>
        <w:tc>
          <w:tcPr>
            <w:tcW w:w="6905" w:type="dxa"/>
            <w:tcBorders>
              <w:top w:val="single" w:sz="4" w:space="0" w:color="auto"/>
              <w:left w:val="single" w:sz="4" w:space="0" w:color="auto"/>
              <w:bottom w:val="single" w:sz="4" w:space="0" w:color="auto"/>
              <w:right w:val="single" w:sz="4" w:space="0" w:color="auto"/>
            </w:tcBorders>
            <w:hideMark/>
          </w:tcPr>
          <w:p w:rsidR="00C559F2" w:rsidRPr="008B5FB8" w:rsidRDefault="00C559F2">
            <w:pPr>
              <w:widowControl/>
              <w:rPr>
                <w:rFonts w:ascii="Arial" w:hAnsi="Arial" w:cs="Arial"/>
                <w:color w:val="222222"/>
                <w:szCs w:val="21"/>
              </w:rPr>
            </w:pPr>
            <w:r w:rsidRPr="008B5FB8">
              <w:rPr>
                <w:rFonts w:ascii="Arial" w:hAnsi="Arial" w:cs="Arial"/>
                <w:color w:val="222222"/>
                <w:szCs w:val="21"/>
              </w:rPr>
              <w:t>115 * 180 * 35 (mm)</w:t>
            </w:r>
          </w:p>
        </w:tc>
      </w:tr>
    </w:tbl>
    <w:p w:rsidR="00C559F2" w:rsidRDefault="00C559F2" w:rsidP="00C559F2"/>
    <w:p w:rsidR="00C559F2" w:rsidRDefault="00C559F2" w:rsidP="00C559F2">
      <w:pPr>
        <w:pStyle w:val="1"/>
      </w:pPr>
      <w:bookmarkStart w:id="140" w:name="_Toc462232022"/>
      <w:bookmarkStart w:id="141" w:name="_Toc489445924"/>
      <w:bookmarkStart w:id="142" w:name="_Toc490576857"/>
      <w:r>
        <w:t xml:space="preserve">Appendix B: </w:t>
      </w:r>
      <w:smartTag w:uri="urn:schemas-microsoft-com:office:smarttags" w:element="City">
        <w:smartTag w:uri="urn:schemas-microsoft-com:office:smarttags" w:element="place">
          <w:r>
            <w:t>ADO</w:t>
          </w:r>
        </w:smartTag>
      </w:smartTag>
      <w:r>
        <w:t xml:space="preserve"> 102/ADO 104 oscilloscope accessories</w:t>
      </w:r>
      <w:bookmarkEnd w:id="140"/>
      <w:bookmarkEnd w:id="141"/>
      <w:bookmarkEnd w:id="142"/>
      <w:r>
        <w:t xml:space="preserve">  </w:t>
      </w:r>
    </w:p>
    <w:p w:rsidR="00C559F2" w:rsidRDefault="00C559F2" w:rsidP="00C559F2">
      <w:pPr>
        <w:shd w:val="solid" w:color="F5F5F5" w:fill="auto"/>
        <w:autoSpaceDN w:val="0"/>
        <w:textAlignment w:val="top"/>
        <w:rPr>
          <w:rFonts w:ascii="Arial" w:hAnsi="Arial" w:cs="Arial"/>
          <w:bCs/>
          <w:color w:val="222222"/>
          <w:szCs w:val="21"/>
        </w:rPr>
      </w:pPr>
      <w:smartTag w:uri="urn:schemas-microsoft-com:office:smarttags" w:element="City">
        <w:r>
          <w:rPr>
            <w:rFonts w:ascii="Arial" w:hAnsi="Arial" w:cs="Arial"/>
            <w:bCs/>
            <w:color w:val="222222"/>
            <w:szCs w:val="21"/>
          </w:rPr>
          <w:t>ADO</w:t>
        </w:r>
      </w:smartTag>
      <w:r>
        <w:rPr>
          <w:rFonts w:ascii="Arial" w:hAnsi="Arial" w:cs="Arial"/>
          <w:bCs/>
          <w:color w:val="222222"/>
          <w:szCs w:val="21"/>
        </w:rPr>
        <w:t xml:space="preserve"> 102 oscilloscope:                  </w:t>
      </w:r>
      <w:smartTag w:uri="urn:schemas-microsoft-com:office:smarttags" w:element="place">
        <w:smartTag w:uri="urn:schemas-microsoft-com:office:smarttags" w:element="City">
          <w:r>
            <w:rPr>
              <w:rFonts w:ascii="Arial" w:hAnsi="Arial" w:cs="Arial"/>
              <w:bCs/>
              <w:color w:val="222222"/>
              <w:szCs w:val="21"/>
            </w:rPr>
            <w:t>ADO</w:t>
          </w:r>
        </w:smartTag>
      </w:smartTag>
      <w:r>
        <w:rPr>
          <w:rFonts w:ascii="Arial" w:hAnsi="Arial" w:cs="Arial"/>
          <w:bCs/>
          <w:color w:val="222222"/>
          <w:szCs w:val="21"/>
        </w:rPr>
        <w:t xml:space="preserve"> 104 oscilloscope:</w:t>
      </w:r>
    </w:p>
    <w:p w:rsidR="00C559F2" w:rsidRDefault="00C559F2" w:rsidP="00C559F2">
      <w:pPr>
        <w:shd w:val="solid" w:color="F5F5F5" w:fill="auto"/>
        <w:autoSpaceDN w:val="0"/>
        <w:textAlignment w:val="top"/>
        <w:rPr>
          <w:rFonts w:ascii="Arial" w:hAnsi="Arial" w:cs="Arial"/>
          <w:bCs/>
          <w:color w:val="222222"/>
          <w:szCs w:val="21"/>
        </w:rPr>
      </w:pPr>
      <w:r>
        <w:rPr>
          <w:rFonts w:ascii="Arial" w:hAnsi="Arial" w:cs="Arial"/>
          <w:bCs/>
          <w:color w:val="222222"/>
          <w:szCs w:val="21"/>
        </w:rPr>
        <w:t>- User manual (CD)                     - User manual (CD)</w:t>
      </w:r>
    </w:p>
    <w:p w:rsidR="00C559F2" w:rsidRDefault="00C559F2" w:rsidP="00C559F2">
      <w:pPr>
        <w:shd w:val="solid" w:color="F5F5F5" w:fill="auto"/>
        <w:autoSpaceDN w:val="0"/>
        <w:textAlignment w:val="top"/>
        <w:rPr>
          <w:rFonts w:ascii="Arial" w:hAnsi="Arial" w:cs="Arial"/>
          <w:bCs/>
          <w:color w:val="222222"/>
          <w:szCs w:val="21"/>
        </w:rPr>
      </w:pPr>
      <w:r>
        <w:rPr>
          <w:rFonts w:ascii="Arial" w:hAnsi="Arial" w:cs="Arial"/>
          <w:bCs/>
          <w:color w:val="222222"/>
          <w:szCs w:val="21"/>
        </w:rPr>
        <w:t>- Certificate                            - Certificate</w:t>
      </w:r>
    </w:p>
    <w:p w:rsidR="00C559F2" w:rsidRDefault="00C559F2" w:rsidP="00C559F2">
      <w:pPr>
        <w:shd w:val="solid" w:color="F5F5F5" w:fill="auto"/>
        <w:autoSpaceDN w:val="0"/>
        <w:ind w:left="4200" w:hangingChars="2000" w:hanging="4200"/>
        <w:textAlignment w:val="top"/>
        <w:rPr>
          <w:rFonts w:ascii="Arial" w:hAnsi="Arial" w:cs="Arial"/>
          <w:bCs/>
          <w:color w:val="222222"/>
          <w:szCs w:val="21"/>
        </w:rPr>
      </w:pPr>
      <w:r>
        <w:rPr>
          <w:rFonts w:ascii="Arial" w:hAnsi="Arial" w:cs="Arial"/>
          <w:bCs/>
          <w:color w:val="222222"/>
          <w:szCs w:val="21"/>
        </w:rPr>
        <w:t>- A dedicated high-voltage               - Two dedicated</w:t>
      </w:r>
    </w:p>
    <w:p w:rsidR="00C559F2" w:rsidRDefault="00C559F2" w:rsidP="00C559F2">
      <w:pPr>
        <w:shd w:val="solid" w:color="F5F5F5" w:fill="auto"/>
        <w:autoSpaceDN w:val="0"/>
        <w:ind w:left="4200" w:hangingChars="2000" w:hanging="4200"/>
        <w:textAlignment w:val="top"/>
        <w:rPr>
          <w:rFonts w:ascii="Arial" w:hAnsi="Arial" w:cs="Arial"/>
          <w:bCs/>
          <w:color w:val="222222"/>
          <w:szCs w:val="21"/>
        </w:rPr>
      </w:pPr>
      <w:r>
        <w:rPr>
          <w:rFonts w:ascii="Arial" w:hAnsi="Arial" w:cs="Arial"/>
          <w:bCs/>
          <w:color w:val="222222"/>
          <w:szCs w:val="21"/>
        </w:rPr>
        <w:t xml:space="preserve"> </w:t>
      </w:r>
      <w:proofErr w:type="gramStart"/>
      <w:r>
        <w:rPr>
          <w:rFonts w:ascii="Arial" w:hAnsi="Arial" w:cs="Arial"/>
          <w:bCs/>
          <w:color w:val="222222"/>
          <w:szCs w:val="21"/>
        </w:rPr>
        <w:t>ignition</w:t>
      </w:r>
      <w:proofErr w:type="gramEnd"/>
      <w:r>
        <w:rPr>
          <w:rFonts w:ascii="Arial" w:hAnsi="Arial" w:cs="Arial"/>
          <w:bCs/>
          <w:color w:val="222222"/>
          <w:szCs w:val="21"/>
        </w:rPr>
        <w:t xml:space="preserve"> probe (Found 1: 3000)            high-voltage ignition probe (1: 3000)</w:t>
      </w:r>
    </w:p>
    <w:p w:rsidR="00C559F2" w:rsidRDefault="00C559F2" w:rsidP="00C559F2">
      <w:pPr>
        <w:shd w:val="solid" w:color="F5F5F5" w:fill="auto"/>
        <w:autoSpaceDN w:val="0"/>
        <w:textAlignment w:val="top"/>
        <w:rPr>
          <w:rFonts w:ascii="Arial" w:hAnsi="Arial" w:cs="Arial"/>
          <w:bCs/>
          <w:color w:val="222222"/>
          <w:szCs w:val="21"/>
        </w:rPr>
      </w:pPr>
      <w:r>
        <w:rPr>
          <w:rFonts w:ascii="Arial" w:hAnsi="Arial" w:cs="Arial"/>
          <w:bCs/>
          <w:color w:val="222222"/>
          <w:szCs w:val="21"/>
        </w:rPr>
        <w:t>- 1: 1/10: 1 probe two                   - 1: 1/10: 1 probe four</w:t>
      </w:r>
    </w:p>
    <w:p w:rsidR="00C559F2" w:rsidRDefault="00C559F2" w:rsidP="00C559F2">
      <w:pPr>
        <w:shd w:val="solid" w:color="F5F5F5" w:fill="auto"/>
        <w:autoSpaceDN w:val="0"/>
        <w:textAlignment w:val="top"/>
        <w:rPr>
          <w:rFonts w:ascii="Arial" w:hAnsi="Arial" w:cs="Arial"/>
          <w:bCs/>
          <w:color w:val="222222"/>
          <w:szCs w:val="21"/>
        </w:rPr>
      </w:pPr>
      <w:r>
        <w:rPr>
          <w:rFonts w:ascii="Arial" w:hAnsi="Arial" w:cs="Arial"/>
          <w:bCs/>
          <w:color w:val="222222"/>
          <w:szCs w:val="21"/>
        </w:rPr>
        <w:t xml:space="preserve">- </w:t>
      </w:r>
      <w:proofErr w:type="spellStart"/>
      <w:r>
        <w:rPr>
          <w:rFonts w:ascii="Arial" w:hAnsi="Arial" w:cs="Arial"/>
          <w:bCs/>
          <w:color w:val="222222"/>
          <w:szCs w:val="21"/>
        </w:rPr>
        <w:t>Multimeter</w:t>
      </w:r>
      <w:proofErr w:type="spellEnd"/>
      <w:r>
        <w:rPr>
          <w:rFonts w:ascii="Arial" w:hAnsi="Arial" w:cs="Arial"/>
          <w:bCs/>
          <w:color w:val="222222"/>
          <w:szCs w:val="21"/>
        </w:rPr>
        <w:t xml:space="preserve"> table pen one pair           - </w:t>
      </w:r>
      <w:proofErr w:type="spellStart"/>
      <w:r>
        <w:rPr>
          <w:rFonts w:ascii="Arial" w:hAnsi="Arial" w:cs="Arial"/>
          <w:bCs/>
          <w:color w:val="222222"/>
          <w:szCs w:val="21"/>
        </w:rPr>
        <w:t>Multimeter</w:t>
      </w:r>
      <w:proofErr w:type="spellEnd"/>
      <w:r>
        <w:rPr>
          <w:rFonts w:ascii="Arial" w:hAnsi="Arial" w:cs="Arial"/>
          <w:bCs/>
          <w:color w:val="222222"/>
          <w:szCs w:val="21"/>
        </w:rPr>
        <w:t xml:space="preserve"> table pen one pair</w:t>
      </w:r>
    </w:p>
    <w:p w:rsidR="00C559F2" w:rsidRDefault="00C559F2" w:rsidP="00C559F2">
      <w:pPr>
        <w:shd w:val="solid" w:color="F5F5F5" w:fill="auto"/>
        <w:autoSpaceDN w:val="0"/>
        <w:textAlignment w:val="top"/>
        <w:rPr>
          <w:rFonts w:ascii="Arial" w:hAnsi="Arial" w:cs="Arial"/>
          <w:bCs/>
          <w:color w:val="222222"/>
          <w:szCs w:val="21"/>
        </w:rPr>
      </w:pPr>
      <w:r>
        <w:rPr>
          <w:rFonts w:ascii="Arial" w:hAnsi="Arial" w:cs="Arial"/>
          <w:bCs/>
          <w:color w:val="222222"/>
          <w:szCs w:val="21"/>
        </w:rPr>
        <w:t>- Four broken wire needle               - Six broken wire needle</w:t>
      </w:r>
    </w:p>
    <w:p w:rsidR="00C559F2" w:rsidRDefault="00C559F2" w:rsidP="00C559F2">
      <w:pPr>
        <w:shd w:val="solid" w:color="F5F5F5" w:fill="auto"/>
        <w:autoSpaceDN w:val="0"/>
        <w:textAlignment w:val="top"/>
        <w:rPr>
          <w:rFonts w:ascii="Arial" w:hAnsi="Arial" w:cs="Arial"/>
          <w:bCs/>
          <w:color w:val="222222"/>
          <w:szCs w:val="21"/>
        </w:rPr>
      </w:pPr>
      <w:r>
        <w:rPr>
          <w:rFonts w:ascii="Arial" w:hAnsi="Arial" w:cs="Arial"/>
          <w:bCs/>
          <w:color w:val="222222"/>
          <w:szCs w:val="21"/>
        </w:rPr>
        <w:t>- Lithium battery × 2                    - lithium batteries × 2</w:t>
      </w:r>
    </w:p>
    <w:p w:rsidR="00C559F2" w:rsidRDefault="00C559F2" w:rsidP="00C559F2">
      <w:pPr>
        <w:shd w:val="solid" w:color="F5F5F5" w:fill="auto"/>
        <w:autoSpaceDN w:val="0"/>
        <w:textAlignment w:val="top"/>
        <w:rPr>
          <w:rFonts w:ascii="Arial" w:hAnsi="Arial" w:cs="Arial"/>
          <w:bCs/>
          <w:color w:val="222222"/>
          <w:szCs w:val="21"/>
        </w:rPr>
      </w:pPr>
      <w:r>
        <w:rPr>
          <w:rFonts w:ascii="Arial" w:hAnsi="Arial" w:cs="Arial"/>
          <w:bCs/>
          <w:color w:val="222222"/>
          <w:szCs w:val="21"/>
        </w:rPr>
        <w:t xml:space="preserve">- Battery Charger                       - </w:t>
      </w:r>
      <w:smartTag w:uri="urn:schemas-microsoft-com:office:smarttags" w:element="place">
        <w:r>
          <w:rPr>
            <w:rFonts w:ascii="Arial" w:hAnsi="Arial" w:cs="Arial"/>
            <w:bCs/>
            <w:color w:val="222222"/>
            <w:szCs w:val="21"/>
          </w:rPr>
          <w:t>Battery</w:t>
        </w:r>
      </w:smartTag>
      <w:r>
        <w:rPr>
          <w:rFonts w:ascii="Arial" w:hAnsi="Arial" w:cs="Arial"/>
          <w:bCs/>
          <w:color w:val="222222"/>
          <w:szCs w:val="21"/>
        </w:rPr>
        <w:t xml:space="preserve"> Charger</w:t>
      </w:r>
    </w:p>
    <w:p w:rsidR="00C559F2" w:rsidRDefault="00C559F2" w:rsidP="00C559F2">
      <w:pPr>
        <w:shd w:val="solid" w:color="F5F5F5" w:fill="auto"/>
        <w:autoSpaceDN w:val="0"/>
        <w:textAlignment w:val="top"/>
        <w:rPr>
          <w:rFonts w:ascii="Arial" w:hAnsi="Arial" w:cs="Arial"/>
          <w:bCs/>
          <w:color w:val="222222"/>
          <w:szCs w:val="21"/>
        </w:rPr>
      </w:pPr>
      <w:r>
        <w:rPr>
          <w:rFonts w:ascii="Arial" w:hAnsi="Arial" w:cs="Arial"/>
          <w:bCs/>
          <w:color w:val="222222"/>
          <w:szCs w:val="21"/>
        </w:rPr>
        <w:t>- Portable Kit                           - Portable Kit</w:t>
      </w:r>
    </w:p>
    <w:p w:rsidR="00C559F2" w:rsidRDefault="00C559F2" w:rsidP="00C559F2">
      <w:pPr>
        <w:shd w:val="solid" w:color="F5F5F5" w:fill="auto"/>
        <w:autoSpaceDN w:val="0"/>
        <w:textAlignment w:val="top"/>
        <w:rPr>
          <w:rFonts w:ascii="Arial" w:hAnsi="Arial" w:cs="Arial"/>
          <w:bCs/>
          <w:color w:val="222222"/>
          <w:szCs w:val="21"/>
        </w:rPr>
      </w:pPr>
      <w:r>
        <w:rPr>
          <w:rFonts w:ascii="Arial" w:hAnsi="Arial" w:cs="Arial"/>
          <w:bCs/>
          <w:color w:val="222222"/>
          <w:szCs w:val="21"/>
        </w:rPr>
        <w:t>- USB cable one                        - USB cable one</w:t>
      </w:r>
    </w:p>
    <w:p w:rsidR="00C559F2" w:rsidRDefault="00C559F2" w:rsidP="00C559F2">
      <w:pPr>
        <w:shd w:val="solid" w:color="F5F5F5" w:fill="auto"/>
        <w:autoSpaceDN w:val="0"/>
        <w:textAlignment w:val="top"/>
        <w:rPr>
          <w:rFonts w:ascii="Arial" w:hAnsi="Arial" w:cs="Arial"/>
          <w:b/>
          <w:bCs/>
          <w:color w:val="222222"/>
          <w:sz w:val="24"/>
        </w:rPr>
      </w:pPr>
    </w:p>
    <w:p w:rsidR="00C559F2" w:rsidRDefault="00C559F2" w:rsidP="00C559F2">
      <w:pPr>
        <w:pStyle w:val="1"/>
        <w:rPr>
          <w:bCs/>
        </w:rPr>
      </w:pPr>
      <w:bookmarkStart w:id="143" w:name="_Toc462232023"/>
      <w:bookmarkStart w:id="144" w:name="_Toc489445925"/>
      <w:bookmarkStart w:id="145" w:name="_Toc490576858"/>
      <w:r>
        <w:t>Appendix C: routine maintenance and cleaning</w:t>
      </w:r>
      <w:bookmarkEnd w:id="143"/>
      <w:bookmarkEnd w:id="144"/>
      <w:bookmarkEnd w:id="145"/>
    </w:p>
    <w:p w:rsidR="00C559F2" w:rsidRDefault="00C559F2" w:rsidP="00C559F2">
      <w:pPr>
        <w:shd w:val="solid" w:color="F5F5F5" w:fill="auto"/>
        <w:autoSpaceDN w:val="0"/>
        <w:textAlignment w:val="top"/>
        <w:rPr>
          <w:rFonts w:ascii="Arial" w:hAnsi="Arial" w:cs="Arial"/>
          <w:b/>
          <w:bCs/>
          <w:color w:val="222222"/>
          <w:sz w:val="24"/>
        </w:rPr>
      </w:pPr>
      <w:r>
        <w:rPr>
          <w:rFonts w:ascii="Arial" w:hAnsi="Arial" w:cs="Arial"/>
          <w:b/>
          <w:bCs/>
          <w:color w:val="222222"/>
          <w:sz w:val="24"/>
        </w:rPr>
        <w:t>Routine maintenance</w:t>
      </w:r>
    </w:p>
    <w:p w:rsidR="00C559F2" w:rsidRDefault="00C559F2" w:rsidP="00C559F2">
      <w:pPr>
        <w:shd w:val="solid" w:color="F5F5F5" w:fill="auto"/>
        <w:autoSpaceDN w:val="0"/>
        <w:textAlignment w:val="top"/>
        <w:rPr>
          <w:rFonts w:ascii="Arial" w:hAnsi="Arial" w:cs="Arial"/>
          <w:color w:val="222222"/>
          <w:szCs w:val="21"/>
        </w:rPr>
      </w:pPr>
      <w:r>
        <w:rPr>
          <w:rFonts w:ascii="Arial" w:hAnsi="Arial" w:cs="Arial"/>
          <w:color w:val="222222"/>
          <w:szCs w:val="21"/>
        </w:rPr>
        <w:t>Do not store or leave the instrument in where the LCD display will be exposed to direct sunlight for a long time.</w:t>
      </w:r>
    </w:p>
    <w:p w:rsidR="00C559F2" w:rsidRDefault="00C559F2" w:rsidP="00C559F2">
      <w:pPr>
        <w:shd w:val="solid" w:color="F5F5F5" w:fill="auto"/>
        <w:autoSpaceDN w:val="0"/>
        <w:textAlignment w:val="top"/>
        <w:rPr>
          <w:rFonts w:ascii="Arial" w:hAnsi="Arial" w:cs="Arial"/>
          <w:color w:val="222222"/>
          <w:szCs w:val="21"/>
        </w:rPr>
      </w:pPr>
      <w:r>
        <w:rPr>
          <w:rFonts w:ascii="Arial" w:hAnsi="Arial" w:cs="Arial"/>
          <w:color w:val="222222"/>
          <w:szCs w:val="21"/>
        </w:rPr>
        <w:t>Do not allow sprays, liquids and solvents touches on the instrument or probe, to avoid damage to the instrument and probe.</w:t>
      </w:r>
    </w:p>
    <w:p w:rsidR="00C559F2" w:rsidRDefault="00C559F2" w:rsidP="00C559F2">
      <w:pPr>
        <w:shd w:val="solid" w:color="F5F5F5" w:fill="auto"/>
        <w:autoSpaceDN w:val="0"/>
        <w:textAlignment w:val="top"/>
        <w:rPr>
          <w:rFonts w:ascii="Arial" w:hAnsi="Arial" w:cs="Arial"/>
          <w:color w:val="222222"/>
          <w:szCs w:val="21"/>
        </w:rPr>
      </w:pPr>
      <w:r>
        <w:rPr>
          <w:rFonts w:ascii="Arial" w:hAnsi="Arial" w:cs="Arial"/>
          <w:color w:val="222222"/>
          <w:szCs w:val="21"/>
        </w:rPr>
        <w:lastRenderedPageBreak/>
        <w:t>Please charge the battery in the battery is finished using the situation.</w:t>
      </w:r>
    </w:p>
    <w:p w:rsidR="00C559F2" w:rsidRDefault="00C559F2" w:rsidP="00C559F2">
      <w:pPr>
        <w:shd w:val="solid" w:color="F5F5F5" w:fill="auto"/>
        <w:autoSpaceDN w:val="0"/>
        <w:textAlignment w:val="top"/>
        <w:rPr>
          <w:rFonts w:ascii="Arial" w:hAnsi="Arial" w:cs="Arial"/>
          <w:color w:val="222222"/>
          <w:szCs w:val="21"/>
        </w:rPr>
      </w:pPr>
    </w:p>
    <w:p w:rsidR="00C559F2" w:rsidRDefault="00C559F2" w:rsidP="00C559F2">
      <w:pPr>
        <w:shd w:val="solid" w:color="F5F5F5" w:fill="auto"/>
        <w:autoSpaceDN w:val="0"/>
        <w:textAlignment w:val="top"/>
        <w:rPr>
          <w:rFonts w:ascii="Arial" w:hAnsi="Arial" w:cs="Arial"/>
          <w:b/>
          <w:bCs/>
          <w:color w:val="222222"/>
          <w:sz w:val="24"/>
        </w:rPr>
      </w:pPr>
      <w:r>
        <w:rPr>
          <w:rFonts w:ascii="Arial" w:hAnsi="Arial" w:cs="Arial"/>
          <w:b/>
          <w:bCs/>
          <w:color w:val="222222"/>
          <w:sz w:val="24"/>
        </w:rPr>
        <w:t>Clean</w:t>
      </w:r>
    </w:p>
    <w:p w:rsidR="00C559F2" w:rsidRDefault="00C559F2" w:rsidP="00C559F2">
      <w:pPr>
        <w:shd w:val="solid" w:color="F5F5F5" w:fill="auto"/>
        <w:autoSpaceDN w:val="0"/>
        <w:textAlignment w:val="top"/>
        <w:rPr>
          <w:rFonts w:ascii="Arial" w:hAnsi="Arial" w:cs="Arial"/>
          <w:color w:val="222222"/>
          <w:szCs w:val="21"/>
        </w:rPr>
      </w:pPr>
      <w:r>
        <w:rPr>
          <w:rFonts w:ascii="Arial" w:hAnsi="Arial" w:cs="Arial"/>
          <w:color w:val="222222"/>
          <w:szCs w:val="21"/>
        </w:rPr>
        <w:t>Regularly inspect the instrument and probe according to operating conditions.</w:t>
      </w:r>
    </w:p>
    <w:p w:rsidR="00C559F2" w:rsidRDefault="00C559F2" w:rsidP="00C559F2">
      <w:pPr>
        <w:shd w:val="solid" w:color="F5F5F5" w:fill="auto"/>
        <w:autoSpaceDN w:val="0"/>
        <w:textAlignment w:val="top"/>
        <w:rPr>
          <w:rFonts w:ascii="Arial" w:hAnsi="Arial" w:cs="Arial"/>
          <w:color w:val="222222"/>
          <w:szCs w:val="21"/>
        </w:rPr>
      </w:pPr>
      <w:r>
        <w:rPr>
          <w:rFonts w:ascii="Arial" w:hAnsi="Arial" w:cs="Arial"/>
          <w:color w:val="222222"/>
          <w:szCs w:val="21"/>
        </w:rPr>
        <w:t>Please follow the steps below to clean the outer surface of the instrument:</w:t>
      </w:r>
    </w:p>
    <w:p w:rsidR="00C559F2" w:rsidRDefault="00C559F2" w:rsidP="00C559F2">
      <w:pPr>
        <w:shd w:val="solid" w:color="F5F5F5" w:fill="auto"/>
        <w:autoSpaceDN w:val="0"/>
        <w:textAlignment w:val="top"/>
        <w:rPr>
          <w:rFonts w:ascii="Arial" w:hAnsi="Arial" w:cs="Arial"/>
          <w:color w:val="222222"/>
          <w:szCs w:val="21"/>
        </w:rPr>
      </w:pPr>
      <w:proofErr w:type="gramStart"/>
      <w:r>
        <w:rPr>
          <w:rFonts w:ascii="Arial" w:hAnsi="Arial" w:cs="Arial"/>
          <w:color w:val="222222"/>
          <w:szCs w:val="21"/>
        </w:rPr>
        <w:t>1.Use</w:t>
      </w:r>
      <w:proofErr w:type="gramEnd"/>
      <w:r>
        <w:rPr>
          <w:rFonts w:ascii="Arial" w:hAnsi="Arial" w:cs="Arial"/>
          <w:color w:val="222222"/>
          <w:szCs w:val="21"/>
        </w:rPr>
        <w:t xml:space="preserve"> external dust soft cloth to wipe the instrument and probe. When cleaning the LCD screen, be careful not to scratch the clear plastic protective screen.</w:t>
      </w:r>
    </w:p>
    <w:p w:rsidR="00C559F2" w:rsidRDefault="00C559F2" w:rsidP="00C559F2">
      <w:pPr>
        <w:shd w:val="solid" w:color="F5F5F5" w:fill="auto"/>
        <w:autoSpaceDN w:val="0"/>
        <w:textAlignment w:val="top"/>
        <w:rPr>
          <w:rFonts w:ascii="Arial" w:hAnsi="Arial" w:cs="Arial"/>
          <w:color w:val="222222"/>
          <w:szCs w:val="21"/>
        </w:rPr>
      </w:pPr>
      <w:proofErr w:type="gramStart"/>
      <w:r>
        <w:rPr>
          <w:rFonts w:ascii="Arial" w:hAnsi="Arial" w:cs="Arial"/>
          <w:color w:val="222222"/>
          <w:szCs w:val="21"/>
        </w:rPr>
        <w:t>2.Use</w:t>
      </w:r>
      <w:proofErr w:type="gramEnd"/>
      <w:r>
        <w:rPr>
          <w:rFonts w:ascii="Arial" w:hAnsi="Arial" w:cs="Arial"/>
          <w:color w:val="222222"/>
          <w:szCs w:val="21"/>
        </w:rPr>
        <w:t xml:space="preserve"> a damp but not dripping, soft cloth to wipe the instrument, please remove the battery before wiping. Use a mild detergent and water to scrub. Do not use any corrosive chemicals, to avoid damage to the instrument and probe.</w:t>
      </w:r>
    </w:p>
    <w:p w:rsidR="00C559F2" w:rsidRDefault="00C559F2" w:rsidP="00C559F2">
      <w:pPr>
        <w:shd w:val="solid" w:color="F5F5F5" w:fill="auto"/>
        <w:autoSpaceDN w:val="0"/>
        <w:textAlignment w:val="top"/>
        <w:rPr>
          <w:rFonts w:ascii="Arial" w:hAnsi="Arial" w:cs="Arial"/>
          <w:b/>
          <w:bCs/>
          <w:color w:val="222222"/>
          <w:szCs w:val="21"/>
        </w:rPr>
      </w:pPr>
    </w:p>
    <w:p w:rsidR="00C559F2" w:rsidRDefault="00C559F2" w:rsidP="00C559F2">
      <w:pPr>
        <w:shd w:val="solid" w:color="F5F5F5" w:fill="auto"/>
        <w:autoSpaceDN w:val="0"/>
        <w:textAlignment w:val="top"/>
        <w:rPr>
          <w:rFonts w:ascii="Arial" w:hAnsi="Arial" w:cs="Arial"/>
          <w:b/>
          <w:szCs w:val="21"/>
        </w:rPr>
      </w:pPr>
      <w:r>
        <w:rPr>
          <w:rFonts w:ascii="Arial" w:hAnsi="Arial" w:cs="Arial"/>
          <w:b/>
          <w:color w:val="222222"/>
          <w:szCs w:val="21"/>
        </w:rPr>
        <w:t>WARNING: Before reinstalling the battery, make sure the instrument is completely dry to avoid water damage to equipment caused by electrical short circuit.</w:t>
      </w:r>
    </w:p>
    <w:bookmarkEnd w:id="98"/>
    <w:bookmarkEnd w:id="121"/>
    <w:p w:rsidR="002F5152" w:rsidRPr="002F5152" w:rsidRDefault="002F5152" w:rsidP="002F5152">
      <w:pPr>
        <w:rPr>
          <w:rFonts w:ascii="GUFDFI+ËÎÌå" w:hAnsi="GUFDFI+ËÎÌå" w:cs="GUFDFI+ËÎÌå" w:hint="eastAsia"/>
        </w:rPr>
      </w:pPr>
    </w:p>
    <w:sectPr w:rsidR="002F5152" w:rsidRPr="002F5152" w:rsidSect="005F383C">
      <w:pgSz w:w="11906" w:h="16838" w:code="9"/>
      <w:pgMar w:top="1440" w:right="1800" w:bottom="1440" w:left="1800" w:header="397" w:footer="62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D48" w:rsidRDefault="00143D48" w:rsidP="00525EFB">
      <w:r>
        <w:separator/>
      </w:r>
    </w:p>
  </w:endnote>
  <w:endnote w:type="continuationSeparator" w:id="0">
    <w:p w:rsidR="00143D48" w:rsidRDefault="00143D48" w:rsidP="00525E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FCAKW+ËÎÌå">
    <w:altName w:val="Times New Roman"/>
    <w:charset w:val="01"/>
    <w:family w:val="auto"/>
    <w:pitch w:val="variable"/>
    <w:sig w:usb0="01010101" w:usb1="01010101"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Black">
    <w:panose1 w:val="020B0A040201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Aharoni">
    <w:panose1 w:val="02010803020104030203"/>
    <w:charset w:val="B1"/>
    <w:family w:val="auto"/>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GUFDFI+ËÎÌå">
    <w:altName w:val="Times New Roman"/>
    <w:charset w:val="01"/>
    <w:family w:val="auto"/>
    <w:pitch w:val="variable"/>
    <w:sig w:usb0="01010101" w:usb1="01010101"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9397"/>
      <w:docPartObj>
        <w:docPartGallery w:val="Page Numbers (Bottom of Page)"/>
        <w:docPartUnique/>
      </w:docPartObj>
    </w:sdtPr>
    <w:sdtContent>
      <w:sdt>
        <w:sdtPr>
          <w:id w:val="1319398"/>
          <w:docPartObj>
            <w:docPartGallery w:val="Page Numbers (Top of Page)"/>
            <w:docPartUnique/>
          </w:docPartObj>
        </w:sdtPr>
        <w:sdtContent>
          <w:p w:rsidR="00143D48" w:rsidRDefault="00143D48">
            <w:pPr>
              <w:pStyle w:val="a5"/>
              <w:jc w:val="center"/>
            </w:pPr>
            <w:r>
              <w:rPr>
                <w:lang w:val="zh-CN"/>
              </w:rPr>
              <w:t xml:space="preserve"> </w:t>
            </w:r>
            <w:r w:rsidR="004823EA">
              <w:rPr>
                <w:b/>
                <w:sz w:val="24"/>
                <w:szCs w:val="24"/>
              </w:rPr>
              <w:fldChar w:fldCharType="begin"/>
            </w:r>
            <w:r>
              <w:rPr>
                <w:b/>
              </w:rPr>
              <w:instrText>PAGE</w:instrText>
            </w:r>
            <w:r w:rsidR="004823EA">
              <w:rPr>
                <w:b/>
                <w:sz w:val="24"/>
                <w:szCs w:val="24"/>
              </w:rPr>
              <w:fldChar w:fldCharType="separate"/>
            </w:r>
            <w:r w:rsidR="008A248B">
              <w:rPr>
                <w:b/>
                <w:noProof/>
              </w:rPr>
              <w:t>7</w:t>
            </w:r>
            <w:r w:rsidR="004823EA">
              <w:rPr>
                <w:b/>
                <w:sz w:val="24"/>
                <w:szCs w:val="24"/>
              </w:rPr>
              <w:fldChar w:fldCharType="end"/>
            </w:r>
            <w:r>
              <w:rPr>
                <w:lang w:val="zh-CN"/>
              </w:rPr>
              <w:t xml:space="preserve"> / </w:t>
            </w:r>
            <w:r w:rsidR="004823EA">
              <w:rPr>
                <w:b/>
                <w:sz w:val="24"/>
                <w:szCs w:val="24"/>
              </w:rPr>
              <w:fldChar w:fldCharType="begin"/>
            </w:r>
            <w:r>
              <w:rPr>
                <w:b/>
              </w:rPr>
              <w:instrText>NUMPAGES</w:instrText>
            </w:r>
            <w:r w:rsidR="004823EA">
              <w:rPr>
                <w:b/>
                <w:sz w:val="24"/>
                <w:szCs w:val="24"/>
              </w:rPr>
              <w:fldChar w:fldCharType="separate"/>
            </w:r>
            <w:r w:rsidR="008A248B">
              <w:rPr>
                <w:b/>
                <w:noProof/>
              </w:rPr>
              <w:t>54</w:t>
            </w:r>
            <w:r w:rsidR="004823EA">
              <w:rPr>
                <w:b/>
                <w:sz w:val="24"/>
                <w:szCs w:val="24"/>
              </w:rPr>
              <w:fldChar w:fldCharType="end"/>
            </w:r>
          </w:p>
        </w:sdtContent>
      </w:sdt>
    </w:sdtContent>
  </w:sdt>
  <w:p w:rsidR="00143D48" w:rsidRDefault="00143D4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D48" w:rsidRDefault="00143D48" w:rsidP="00525EFB">
      <w:r>
        <w:separator/>
      </w:r>
    </w:p>
  </w:footnote>
  <w:footnote w:type="continuationSeparator" w:id="0">
    <w:p w:rsidR="00143D48" w:rsidRDefault="00143D48" w:rsidP="00525E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48" w:rsidRDefault="004823EA">
    <w:pPr>
      <w:pStyle w:val="a4"/>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70.5pt;height:5.75pt" fillcolor="black" strokecolor="#548dd4 [1951]">
          <v:shadow color="#868686"/>
          <v:textpath style="font-family:&quot;宋体&quot;" fitshape="t" trim="t" string="Jinhan Electronic Co.,Ltd"/>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lvl w:ilvl="0">
      <w:start w:val="6"/>
      <w:numFmt w:val="decimal"/>
      <w:suff w:val="nothing"/>
      <w:lvlText w:val="%1."/>
      <w:lvlJc w:val="left"/>
      <w:pPr>
        <w:ind w:left="0" w:firstLine="0"/>
      </w:pPr>
    </w:lvl>
  </w:abstractNum>
  <w:abstractNum w:abstractNumId="1">
    <w:nsid w:val="0000000C"/>
    <w:multiLevelType w:val="singleLevel"/>
    <w:tmpl w:val="18D28DE8"/>
    <w:lvl w:ilvl="0">
      <w:start w:val="2"/>
      <w:numFmt w:val="decimal"/>
      <w:suff w:val="nothing"/>
      <w:lvlText w:val="%1、"/>
      <w:lvlJc w:val="left"/>
      <w:pPr>
        <w:ind w:left="0" w:firstLine="0"/>
      </w:pPr>
      <w:rPr>
        <w:b/>
      </w:rPr>
    </w:lvl>
  </w:abstractNum>
  <w:abstractNum w:abstractNumId="2">
    <w:nsid w:val="0000000D"/>
    <w:multiLevelType w:val="singleLevel"/>
    <w:tmpl w:val="0000000D"/>
    <w:lvl w:ilvl="0">
      <w:start w:val="1"/>
      <w:numFmt w:val="decimal"/>
      <w:suff w:val="nothing"/>
      <w:lvlText w:val="%1."/>
      <w:lvlJc w:val="left"/>
      <w:pPr>
        <w:ind w:left="0" w:firstLine="0"/>
      </w:pPr>
    </w:lvl>
  </w:abstractNum>
  <w:abstractNum w:abstractNumId="3">
    <w:nsid w:val="0000000E"/>
    <w:multiLevelType w:val="singleLevel"/>
    <w:tmpl w:val="28C0AAF6"/>
    <w:lvl w:ilvl="0">
      <w:start w:val="1"/>
      <w:numFmt w:val="decimal"/>
      <w:suff w:val="nothing"/>
      <w:lvlText w:val="%1."/>
      <w:lvlJc w:val="left"/>
      <w:pPr>
        <w:ind w:left="0" w:firstLine="0"/>
      </w:pPr>
      <w:rPr>
        <w:b/>
      </w:rPr>
    </w:lvl>
  </w:abstractNum>
  <w:abstractNum w:abstractNumId="4">
    <w:nsid w:val="0000000F"/>
    <w:multiLevelType w:val="singleLevel"/>
    <w:tmpl w:val="96A0F2CC"/>
    <w:lvl w:ilvl="0">
      <w:start w:val="1"/>
      <w:numFmt w:val="decimal"/>
      <w:suff w:val="nothing"/>
      <w:lvlText w:val="（%1）"/>
      <w:lvlJc w:val="left"/>
      <w:rPr>
        <w:b/>
      </w:rPr>
    </w:lvl>
  </w:abstractNum>
  <w:abstractNum w:abstractNumId="5">
    <w:nsid w:val="00000010"/>
    <w:multiLevelType w:val="multilevel"/>
    <w:tmpl w:val="00000010"/>
    <w:lvl w:ilvl="0">
      <w:start w:val="3"/>
      <w:numFmt w:val="bullet"/>
      <w:lvlText w:val="●"/>
      <w:lvlJc w:val="left"/>
      <w:pPr>
        <w:tabs>
          <w:tab w:val="num" w:pos="360"/>
        </w:tabs>
        <w:ind w:left="360" w:hanging="360"/>
      </w:pPr>
      <w:rPr>
        <w:rFonts w:ascii="宋体" w:eastAsia="宋体" w:hAnsi="宋体"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07980E5C"/>
    <w:multiLevelType w:val="hybridMultilevel"/>
    <w:tmpl w:val="87321B0E"/>
    <w:lvl w:ilvl="0" w:tplc="EA9627AE">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A5A56E2"/>
    <w:multiLevelType w:val="hybridMultilevel"/>
    <w:tmpl w:val="AF98EF3A"/>
    <w:lvl w:ilvl="0" w:tplc="892009F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B090C3E"/>
    <w:multiLevelType w:val="hybridMultilevel"/>
    <w:tmpl w:val="03508186"/>
    <w:lvl w:ilvl="0" w:tplc="0F26608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7C62B68"/>
    <w:multiLevelType w:val="hybridMultilevel"/>
    <w:tmpl w:val="25406CF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3FB7A7F"/>
    <w:multiLevelType w:val="hybridMultilevel"/>
    <w:tmpl w:val="3EDCCD6A"/>
    <w:lvl w:ilvl="0" w:tplc="F34AF506">
      <w:start w:val="1"/>
      <w:numFmt w:val="decimalEnclosedCircle"/>
      <w:lvlText w:val="%1"/>
      <w:lvlJc w:val="left"/>
      <w:pPr>
        <w:ind w:left="777" w:hanging="420"/>
      </w:pPr>
      <w:rPr>
        <w:rFonts w:ascii="宋体" w:hAnsi="宋体" w:cs="宋体"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11">
    <w:nsid w:val="2618297C"/>
    <w:multiLevelType w:val="hybridMultilevel"/>
    <w:tmpl w:val="46CC5938"/>
    <w:lvl w:ilvl="0" w:tplc="0F6E39A4">
      <w:start w:val="1"/>
      <w:numFmt w:val="decimal"/>
      <w:lvlText w:val="%1."/>
      <w:lvlJc w:val="left"/>
      <w:pPr>
        <w:tabs>
          <w:tab w:val="num" w:pos="360"/>
        </w:tabs>
        <w:ind w:left="360" w:hanging="360"/>
      </w:pPr>
    </w:lvl>
    <w:lvl w:ilvl="1" w:tplc="4EEAE28C">
      <w:start w:val="1"/>
      <w:numFmt w:val="decimal"/>
      <w:lvlText w:val="%2）"/>
      <w:lvlJc w:val="left"/>
      <w:pPr>
        <w:tabs>
          <w:tab w:val="num" w:pos="1140"/>
        </w:tabs>
        <w:ind w:left="114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9751BC7"/>
    <w:multiLevelType w:val="hybridMultilevel"/>
    <w:tmpl w:val="8CD8D1AE"/>
    <w:lvl w:ilvl="0" w:tplc="045EDCFE">
      <w:start w:val="1"/>
      <w:numFmt w:val="decimal"/>
      <w:lvlText w:val="%1."/>
      <w:lvlJc w:val="left"/>
      <w:pPr>
        <w:ind w:left="360" w:hanging="360"/>
      </w:pPr>
      <w:rPr>
        <w:rFonts w:ascii="Times New Roman" w:hAnsi="Times New Roman" w:cs="Times New Roman" w:hint="default"/>
        <w:color w:val="auto"/>
        <w:sz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B615A56"/>
    <w:multiLevelType w:val="hybridMultilevel"/>
    <w:tmpl w:val="E3A85D42"/>
    <w:lvl w:ilvl="0" w:tplc="7E748DE8">
      <w:numFmt w:val="bullet"/>
      <w:lvlText w:val="◆"/>
      <w:lvlJc w:val="left"/>
      <w:pPr>
        <w:ind w:left="570" w:hanging="360"/>
      </w:pPr>
      <w:rPr>
        <w:rFonts w:ascii="宋体" w:eastAsia="宋体" w:hAnsi="宋体" w:cs="Arial" w:hint="eastAsia"/>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4">
    <w:nsid w:val="2B632978"/>
    <w:multiLevelType w:val="multilevel"/>
    <w:tmpl w:val="FC42168C"/>
    <w:lvl w:ilvl="0">
      <w:start w:val="1"/>
      <w:numFmt w:val="decimal"/>
      <w:suff w:val="nothing"/>
      <w:lvlText w:val="%1."/>
      <w:lvlJc w:val="left"/>
      <w:pPr>
        <w:ind w:left="0" w:firstLine="0"/>
      </w:pPr>
      <w:rPr>
        <w:rFonts w:hint="eastAsia"/>
        <w:b/>
      </w:rPr>
    </w:lvl>
    <w:lvl w:ilvl="1">
      <w:start w:val="2"/>
      <w:numFmt w:val="decimal"/>
      <w:isLgl/>
      <w:lvlText w:val="%1.%2"/>
      <w:lvlJc w:val="left"/>
      <w:pPr>
        <w:ind w:left="360" w:hanging="360"/>
      </w:pPr>
      <w:rPr>
        <w:rFonts w:hint="default"/>
      </w:rPr>
    </w:lvl>
    <w:lvl w:ilvl="2">
      <w:start w:val="1"/>
      <w:numFmt w:val="decimal"/>
      <w:isLgl/>
      <w:lvlText w:val="2.1.%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3173C65"/>
    <w:multiLevelType w:val="hybridMultilevel"/>
    <w:tmpl w:val="4C5CDA6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3479532B"/>
    <w:multiLevelType w:val="hybridMultilevel"/>
    <w:tmpl w:val="B4E42D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8E43107"/>
    <w:multiLevelType w:val="hybridMultilevel"/>
    <w:tmpl w:val="A6B05EEC"/>
    <w:lvl w:ilvl="0" w:tplc="96A0F2CC">
      <w:start w:val="1"/>
      <w:numFmt w:val="decimal"/>
      <w:lvlText w:val="（%1）"/>
      <w:lvlJc w:val="left"/>
      <w:pPr>
        <w:ind w:left="420" w:hanging="420"/>
      </w:pPr>
      <w:rPr>
        <w:b/>
      </w:rPr>
    </w:lvl>
    <w:lvl w:ilvl="1" w:tplc="F34AF506">
      <w:start w:val="1"/>
      <w:numFmt w:val="decimalEnclosedCircle"/>
      <w:lvlText w:val="%2"/>
      <w:lvlJc w:val="left"/>
      <w:pPr>
        <w:ind w:left="780" w:hanging="360"/>
      </w:pPr>
      <w:rPr>
        <w:rFonts w:ascii="宋体" w:hAnsi="宋体" w:cs="宋体"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A911E54"/>
    <w:multiLevelType w:val="hybridMultilevel"/>
    <w:tmpl w:val="526C494C"/>
    <w:lvl w:ilvl="0" w:tplc="19AAFA6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nsid w:val="40065CA9"/>
    <w:multiLevelType w:val="hybridMultilevel"/>
    <w:tmpl w:val="F70AD38E"/>
    <w:lvl w:ilvl="0" w:tplc="61F44448">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29A4837"/>
    <w:multiLevelType w:val="hybridMultilevel"/>
    <w:tmpl w:val="4D24E99E"/>
    <w:lvl w:ilvl="0" w:tplc="6C1E3CC2">
      <w:start w:val="4"/>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56E3E0E"/>
    <w:multiLevelType w:val="hybridMultilevel"/>
    <w:tmpl w:val="96584AF4"/>
    <w:lvl w:ilvl="0" w:tplc="CB981FA8">
      <w:start w:val="1"/>
      <w:numFmt w:val="decimal"/>
      <w:lvlText w:val="%1."/>
      <w:lvlJc w:val="left"/>
      <w:pPr>
        <w:tabs>
          <w:tab w:val="num" w:pos="360"/>
        </w:tabs>
        <w:ind w:left="360" w:hanging="360"/>
      </w:pPr>
    </w:lvl>
    <w:lvl w:ilvl="1" w:tplc="DF9AD352">
      <w:start w:val="1"/>
      <w:numFmt w:val="decimal"/>
      <w:lvlText w:val="%2）"/>
      <w:lvlJc w:val="left"/>
      <w:pPr>
        <w:tabs>
          <w:tab w:val="num" w:pos="1620"/>
        </w:tabs>
        <w:ind w:left="1620" w:hanging="720"/>
      </w:pPr>
    </w:lvl>
    <w:lvl w:ilvl="2" w:tplc="F3E8D442">
      <w:start w:val="6"/>
      <w:numFmt w:val="bullet"/>
      <w:lvlText w:val="●"/>
      <w:lvlJc w:val="left"/>
      <w:pPr>
        <w:tabs>
          <w:tab w:val="num" w:pos="1200"/>
        </w:tabs>
        <w:ind w:left="1200" w:hanging="360"/>
      </w:pPr>
      <w:rPr>
        <w:rFonts w:ascii="宋体" w:eastAsia="宋体" w:hAnsi="宋体" w:cs="HFCAKW+ËÎÌå" w:hint="eastAsia"/>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A5A1398"/>
    <w:multiLevelType w:val="hybridMultilevel"/>
    <w:tmpl w:val="4EC6917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A78122E"/>
    <w:multiLevelType w:val="hybridMultilevel"/>
    <w:tmpl w:val="9C562A38"/>
    <w:lvl w:ilvl="0" w:tplc="D584C380">
      <w:numFmt w:val="bullet"/>
      <w:lvlText w:val="—"/>
      <w:lvlJc w:val="left"/>
      <w:pPr>
        <w:tabs>
          <w:tab w:val="num" w:pos="360"/>
        </w:tabs>
        <w:ind w:left="360" w:hanging="360"/>
      </w:pPr>
      <w:rPr>
        <w:rFonts w:ascii="宋体" w:eastAsia="宋体" w:hAnsi="宋体"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B6470FE"/>
    <w:multiLevelType w:val="hybridMultilevel"/>
    <w:tmpl w:val="38C64BA4"/>
    <w:lvl w:ilvl="0" w:tplc="04090009">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5">
    <w:nsid w:val="4DA90B81"/>
    <w:multiLevelType w:val="hybridMultilevel"/>
    <w:tmpl w:val="19F64C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1864D13"/>
    <w:multiLevelType w:val="hybridMultilevel"/>
    <w:tmpl w:val="3620E27C"/>
    <w:lvl w:ilvl="0" w:tplc="0409000B">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27">
    <w:nsid w:val="52DC04FF"/>
    <w:multiLevelType w:val="hybridMultilevel"/>
    <w:tmpl w:val="BEDA2346"/>
    <w:lvl w:ilvl="0" w:tplc="9EBAF63A">
      <w:start w:val="1"/>
      <w:numFmt w:val="bullet"/>
      <w:lvlText w:val="•"/>
      <w:lvlJc w:val="left"/>
      <w:pPr>
        <w:tabs>
          <w:tab w:val="num" w:pos="720"/>
        </w:tabs>
        <w:ind w:left="720" w:hanging="360"/>
      </w:pPr>
      <w:rPr>
        <w:rFonts w:ascii="宋体" w:hAnsi="宋体" w:hint="default"/>
      </w:rPr>
    </w:lvl>
    <w:lvl w:ilvl="1" w:tplc="A39E749E" w:tentative="1">
      <w:start w:val="1"/>
      <w:numFmt w:val="bullet"/>
      <w:lvlText w:val="•"/>
      <w:lvlJc w:val="left"/>
      <w:pPr>
        <w:tabs>
          <w:tab w:val="num" w:pos="1440"/>
        </w:tabs>
        <w:ind w:left="1440" w:hanging="360"/>
      </w:pPr>
      <w:rPr>
        <w:rFonts w:ascii="宋体" w:hAnsi="宋体" w:hint="default"/>
      </w:rPr>
    </w:lvl>
    <w:lvl w:ilvl="2" w:tplc="300C8CE8" w:tentative="1">
      <w:start w:val="1"/>
      <w:numFmt w:val="bullet"/>
      <w:lvlText w:val="•"/>
      <w:lvlJc w:val="left"/>
      <w:pPr>
        <w:tabs>
          <w:tab w:val="num" w:pos="2160"/>
        </w:tabs>
        <w:ind w:left="2160" w:hanging="360"/>
      </w:pPr>
      <w:rPr>
        <w:rFonts w:ascii="宋体" w:hAnsi="宋体" w:hint="default"/>
      </w:rPr>
    </w:lvl>
    <w:lvl w:ilvl="3" w:tplc="0E2C132A" w:tentative="1">
      <w:start w:val="1"/>
      <w:numFmt w:val="bullet"/>
      <w:lvlText w:val="•"/>
      <w:lvlJc w:val="left"/>
      <w:pPr>
        <w:tabs>
          <w:tab w:val="num" w:pos="2880"/>
        </w:tabs>
        <w:ind w:left="2880" w:hanging="360"/>
      </w:pPr>
      <w:rPr>
        <w:rFonts w:ascii="宋体" w:hAnsi="宋体" w:hint="default"/>
      </w:rPr>
    </w:lvl>
    <w:lvl w:ilvl="4" w:tplc="9618ABA6" w:tentative="1">
      <w:start w:val="1"/>
      <w:numFmt w:val="bullet"/>
      <w:lvlText w:val="•"/>
      <w:lvlJc w:val="left"/>
      <w:pPr>
        <w:tabs>
          <w:tab w:val="num" w:pos="3600"/>
        </w:tabs>
        <w:ind w:left="3600" w:hanging="360"/>
      </w:pPr>
      <w:rPr>
        <w:rFonts w:ascii="宋体" w:hAnsi="宋体" w:hint="default"/>
      </w:rPr>
    </w:lvl>
    <w:lvl w:ilvl="5" w:tplc="B24C8A74" w:tentative="1">
      <w:start w:val="1"/>
      <w:numFmt w:val="bullet"/>
      <w:lvlText w:val="•"/>
      <w:lvlJc w:val="left"/>
      <w:pPr>
        <w:tabs>
          <w:tab w:val="num" w:pos="4320"/>
        </w:tabs>
        <w:ind w:left="4320" w:hanging="360"/>
      </w:pPr>
      <w:rPr>
        <w:rFonts w:ascii="宋体" w:hAnsi="宋体" w:hint="default"/>
      </w:rPr>
    </w:lvl>
    <w:lvl w:ilvl="6" w:tplc="1156811C" w:tentative="1">
      <w:start w:val="1"/>
      <w:numFmt w:val="bullet"/>
      <w:lvlText w:val="•"/>
      <w:lvlJc w:val="left"/>
      <w:pPr>
        <w:tabs>
          <w:tab w:val="num" w:pos="5040"/>
        </w:tabs>
        <w:ind w:left="5040" w:hanging="360"/>
      </w:pPr>
      <w:rPr>
        <w:rFonts w:ascii="宋体" w:hAnsi="宋体" w:hint="default"/>
      </w:rPr>
    </w:lvl>
    <w:lvl w:ilvl="7" w:tplc="6D2C8FA0" w:tentative="1">
      <w:start w:val="1"/>
      <w:numFmt w:val="bullet"/>
      <w:lvlText w:val="•"/>
      <w:lvlJc w:val="left"/>
      <w:pPr>
        <w:tabs>
          <w:tab w:val="num" w:pos="5760"/>
        </w:tabs>
        <w:ind w:left="5760" w:hanging="360"/>
      </w:pPr>
      <w:rPr>
        <w:rFonts w:ascii="宋体" w:hAnsi="宋体" w:hint="default"/>
      </w:rPr>
    </w:lvl>
    <w:lvl w:ilvl="8" w:tplc="8FFC5DEC" w:tentative="1">
      <w:start w:val="1"/>
      <w:numFmt w:val="bullet"/>
      <w:lvlText w:val="•"/>
      <w:lvlJc w:val="left"/>
      <w:pPr>
        <w:tabs>
          <w:tab w:val="num" w:pos="6480"/>
        </w:tabs>
        <w:ind w:left="6480" w:hanging="360"/>
      </w:pPr>
      <w:rPr>
        <w:rFonts w:ascii="宋体" w:hAnsi="宋体" w:hint="default"/>
      </w:rPr>
    </w:lvl>
  </w:abstractNum>
  <w:abstractNum w:abstractNumId="28">
    <w:nsid w:val="56CD3A78"/>
    <w:multiLevelType w:val="multilevel"/>
    <w:tmpl w:val="6E148E1C"/>
    <w:lvl w:ilvl="0">
      <w:start w:val="1"/>
      <w:numFmt w:val="decimal"/>
      <w:suff w:val="nothing"/>
      <w:lvlText w:val="%1."/>
      <w:lvlJc w:val="left"/>
      <w:pPr>
        <w:ind w:left="0" w:firstLine="0"/>
      </w:pPr>
      <w:rPr>
        <w:rFonts w:hint="eastAsia"/>
        <w:b/>
      </w:rPr>
    </w:lvl>
    <w:lvl w:ilvl="1">
      <w:start w:val="2"/>
      <w:numFmt w:val="none"/>
      <w:isLgl/>
      <w:lvlText w:val="2.2"/>
      <w:lvlJc w:val="left"/>
      <w:pPr>
        <w:ind w:left="360" w:hanging="360"/>
      </w:pPr>
      <w:rPr>
        <w:rFonts w:hint="default"/>
      </w:rPr>
    </w:lvl>
    <w:lvl w:ilvl="2">
      <w:start w:val="1"/>
      <w:numFmt w:val="none"/>
      <w:isLgl/>
      <w:lvlText w:val="2.1.2"/>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59DD4947"/>
    <w:multiLevelType w:val="hybridMultilevel"/>
    <w:tmpl w:val="3FD2A650"/>
    <w:lvl w:ilvl="0" w:tplc="04090019">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0">
    <w:nsid w:val="5B7A1A57"/>
    <w:multiLevelType w:val="hybridMultilevel"/>
    <w:tmpl w:val="3FBC8CA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5C212C02"/>
    <w:multiLevelType w:val="hybridMultilevel"/>
    <w:tmpl w:val="83D4DB42"/>
    <w:lvl w:ilvl="0" w:tplc="0409000B">
      <w:start w:val="1"/>
      <w:numFmt w:val="bullet"/>
      <w:lvlText w:val=""/>
      <w:lvlJc w:val="left"/>
      <w:pPr>
        <w:tabs>
          <w:tab w:val="num" w:pos="360"/>
        </w:tabs>
        <w:ind w:left="360" w:hanging="360"/>
      </w:pPr>
      <w:rPr>
        <w:rFonts w:ascii="Wingdings" w:hAnsi="Wingdings" w:hint="default"/>
        <w:b/>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5C9D3C24"/>
    <w:multiLevelType w:val="hybridMultilevel"/>
    <w:tmpl w:val="90D4A696"/>
    <w:lvl w:ilvl="0" w:tplc="C3D8B4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4944C41"/>
    <w:multiLevelType w:val="hybridMultilevel"/>
    <w:tmpl w:val="9D9E29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7DA5CCA"/>
    <w:multiLevelType w:val="multilevel"/>
    <w:tmpl w:val="5CC2F866"/>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5">
    <w:nsid w:val="6A4A5615"/>
    <w:multiLevelType w:val="hybridMultilevel"/>
    <w:tmpl w:val="195AD56E"/>
    <w:lvl w:ilvl="0" w:tplc="F34AF506">
      <w:start w:val="1"/>
      <w:numFmt w:val="decimalEnclosedCircle"/>
      <w:lvlText w:val="%1"/>
      <w:lvlJc w:val="left"/>
      <w:pPr>
        <w:ind w:left="731" w:hanging="420"/>
      </w:pPr>
      <w:rPr>
        <w:rFonts w:ascii="宋体" w:hAnsi="宋体" w:cs="宋体" w:hint="default"/>
        <w:b/>
      </w:rPr>
    </w:lvl>
    <w:lvl w:ilvl="1" w:tplc="04090019">
      <w:start w:val="1"/>
      <w:numFmt w:val="lowerLetter"/>
      <w:lvlText w:val="%2)"/>
      <w:lvlJc w:val="left"/>
      <w:pPr>
        <w:ind w:left="1151" w:hanging="420"/>
      </w:pPr>
    </w:lvl>
    <w:lvl w:ilvl="2" w:tplc="0409001B" w:tentative="1">
      <w:start w:val="1"/>
      <w:numFmt w:val="lowerRoman"/>
      <w:lvlText w:val="%3."/>
      <w:lvlJc w:val="right"/>
      <w:pPr>
        <w:ind w:left="1571" w:hanging="420"/>
      </w:pPr>
    </w:lvl>
    <w:lvl w:ilvl="3" w:tplc="0409000F" w:tentative="1">
      <w:start w:val="1"/>
      <w:numFmt w:val="decimal"/>
      <w:lvlText w:val="%4."/>
      <w:lvlJc w:val="left"/>
      <w:pPr>
        <w:ind w:left="1991" w:hanging="420"/>
      </w:pPr>
    </w:lvl>
    <w:lvl w:ilvl="4" w:tplc="04090019" w:tentative="1">
      <w:start w:val="1"/>
      <w:numFmt w:val="lowerLetter"/>
      <w:lvlText w:val="%5)"/>
      <w:lvlJc w:val="left"/>
      <w:pPr>
        <w:ind w:left="2411" w:hanging="420"/>
      </w:pPr>
    </w:lvl>
    <w:lvl w:ilvl="5" w:tplc="0409001B" w:tentative="1">
      <w:start w:val="1"/>
      <w:numFmt w:val="lowerRoman"/>
      <w:lvlText w:val="%6."/>
      <w:lvlJc w:val="right"/>
      <w:pPr>
        <w:ind w:left="2831" w:hanging="420"/>
      </w:pPr>
    </w:lvl>
    <w:lvl w:ilvl="6" w:tplc="0409000F" w:tentative="1">
      <w:start w:val="1"/>
      <w:numFmt w:val="decimal"/>
      <w:lvlText w:val="%7."/>
      <w:lvlJc w:val="left"/>
      <w:pPr>
        <w:ind w:left="3251" w:hanging="420"/>
      </w:pPr>
    </w:lvl>
    <w:lvl w:ilvl="7" w:tplc="04090019" w:tentative="1">
      <w:start w:val="1"/>
      <w:numFmt w:val="lowerLetter"/>
      <w:lvlText w:val="%8)"/>
      <w:lvlJc w:val="left"/>
      <w:pPr>
        <w:ind w:left="3671" w:hanging="420"/>
      </w:pPr>
    </w:lvl>
    <w:lvl w:ilvl="8" w:tplc="0409001B" w:tentative="1">
      <w:start w:val="1"/>
      <w:numFmt w:val="lowerRoman"/>
      <w:lvlText w:val="%9."/>
      <w:lvlJc w:val="right"/>
      <w:pPr>
        <w:ind w:left="4091" w:hanging="420"/>
      </w:pPr>
    </w:lvl>
  </w:abstractNum>
  <w:abstractNum w:abstractNumId="36">
    <w:nsid w:val="6BFE3F4E"/>
    <w:multiLevelType w:val="hybridMultilevel"/>
    <w:tmpl w:val="41B66E2C"/>
    <w:lvl w:ilvl="0" w:tplc="886036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E673BA5"/>
    <w:multiLevelType w:val="hybridMultilevel"/>
    <w:tmpl w:val="E57C4998"/>
    <w:lvl w:ilvl="0" w:tplc="76A2813C">
      <w:numFmt w:val="bullet"/>
      <w:lvlText w:val="—"/>
      <w:lvlJc w:val="left"/>
      <w:pPr>
        <w:tabs>
          <w:tab w:val="num" w:pos="360"/>
        </w:tabs>
        <w:ind w:left="360" w:hanging="360"/>
      </w:pPr>
      <w:rPr>
        <w:rFonts w:ascii="宋体" w:eastAsia="宋体" w:hAnsi="宋体" w:cs="Times New Roman" w:hint="eastAsia"/>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4EE2A87"/>
    <w:multiLevelType w:val="hybridMultilevel"/>
    <w:tmpl w:val="829E6750"/>
    <w:lvl w:ilvl="0" w:tplc="0B80A0A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E4D24F6"/>
    <w:multiLevelType w:val="hybridMultilevel"/>
    <w:tmpl w:val="44502DF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7"/>
  </w:num>
  <w:num w:numId="16">
    <w:abstractNumId w:val="15"/>
  </w:num>
  <w:num w:numId="17">
    <w:abstractNumId w:val="31"/>
  </w:num>
  <w:num w:numId="18">
    <w:abstractNumId w:val="22"/>
  </w:num>
  <w:num w:numId="19">
    <w:abstractNumId w:val="24"/>
  </w:num>
  <w:num w:numId="20">
    <w:abstractNumId w:val="36"/>
  </w:num>
  <w:num w:numId="21">
    <w:abstractNumId w:val="39"/>
  </w:num>
  <w:num w:numId="22">
    <w:abstractNumId w:val="3"/>
    <w:lvlOverride w:ilvl="0">
      <w:startOverride w:val="1"/>
    </w:lvlOverride>
  </w:num>
  <w:num w:numId="23">
    <w:abstractNumId w:val="1"/>
    <w:lvlOverride w:ilvl="0">
      <w:startOverride w:val="2"/>
    </w:lvlOverride>
  </w:num>
  <w:num w:numId="24">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num>
  <w:num w:numId="27">
    <w:abstractNumId w:val="30"/>
  </w:num>
  <w:num w:numId="28">
    <w:abstractNumId w:val="33"/>
  </w:num>
  <w:num w:numId="29">
    <w:abstractNumId w:val="13"/>
  </w:num>
  <w:num w:numId="30">
    <w:abstractNumId w:val="34"/>
  </w:num>
  <w:num w:numId="31">
    <w:abstractNumId w:val="14"/>
  </w:num>
  <w:num w:numId="32">
    <w:abstractNumId w:val="28"/>
  </w:num>
  <w:num w:numId="33">
    <w:abstractNumId w:val="14"/>
    <w:lvlOverride w:ilvl="0">
      <w:lvl w:ilvl="0">
        <w:start w:val="1"/>
        <w:numFmt w:val="decimal"/>
        <w:suff w:val="nothing"/>
        <w:lvlText w:val="%1."/>
        <w:lvlJc w:val="left"/>
        <w:pPr>
          <w:ind w:left="0" w:firstLine="0"/>
        </w:pPr>
        <w:rPr>
          <w:rFonts w:hint="eastAsia"/>
          <w:b/>
        </w:rPr>
      </w:lvl>
    </w:lvlOverride>
    <w:lvlOverride w:ilvl="1">
      <w:lvl w:ilvl="1">
        <w:start w:val="2"/>
        <w:numFmt w:val="decimal"/>
        <w:isLgl/>
        <w:lvlText w:val="%1.%2"/>
        <w:lvlJc w:val="left"/>
        <w:pPr>
          <w:ind w:left="360" w:hanging="360"/>
        </w:pPr>
        <w:rPr>
          <w:rFonts w:hint="default"/>
        </w:rPr>
      </w:lvl>
    </w:lvlOverride>
    <w:lvlOverride w:ilvl="2">
      <w:lvl w:ilvl="2">
        <w:start w:val="1"/>
        <w:numFmt w:val="none"/>
        <w:isLgl/>
        <w:lvlText w:val="2.2.1"/>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34">
    <w:abstractNumId w:val="14"/>
    <w:lvlOverride w:ilvl="0">
      <w:lvl w:ilvl="0">
        <w:start w:val="1"/>
        <w:numFmt w:val="decimal"/>
        <w:suff w:val="nothing"/>
        <w:lvlText w:val="%1."/>
        <w:lvlJc w:val="left"/>
        <w:pPr>
          <w:ind w:left="0" w:firstLine="0"/>
        </w:pPr>
        <w:rPr>
          <w:rFonts w:hint="eastAsia"/>
          <w:b/>
        </w:rPr>
      </w:lvl>
    </w:lvlOverride>
    <w:lvlOverride w:ilvl="1">
      <w:lvl w:ilvl="1">
        <w:start w:val="2"/>
        <w:numFmt w:val="decimal"/>
        <w:isLgl/>
        <w:lvlText w:val="%1.%2"/>
        <w:lvlJc w:val="left"/>
        <w:pPr>
          <w:ind w:left="360" w:hanging="360"/>
        </w:pPr>
        <w:rPr>
          <w:rFonts w:hint="default"/>
        </w:rPr>
      </w:lvl>
    </w:lvlOverride>
    <w:lvlOverride w:ilvl="2">
      <w:lvl w:ilvl="2">
        <w:start w:val="1"/>
        <w:numFmt w:val="none"/>
        <w:isLgl/>
        <w:lvlText w:val="2.2.4"/>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35">
    <w:abstractNumId w:val="14"/>
    <w:lvlOverride w:ilvl="0">
      <w:lvl w:ilvl="0">
        <w:start w:val="1"/>
        <w:numFmt w:val="decimal"/>
        <w:suff w:val="nothing"/>
        <w:lvlText w:val="%1."/>
        <w:lvlJc w:val="left"/>
        <w:pPr>
          <w:ind w:left="0" w:firstLine="0"/>
        </w:pPr>
        <w:rPr>
          <w:rFonts w:hint="eastAsia"/>
          <w:b/>
        </w:rPr>
      </w:lvl>
    </w:lvlOverride>
    <w:lvlOverride w:ilvl="1">
      <w:lvl w:ilvl="1">
        <w:start w:val="2"/>
        <w:numFmt w:val="decimal"/>
        <w:isLgl/>
        <w:lvlText w:val="%1.%2"/>
        <w:lvlJc w:val="left"/>
        <w:pPr>
          <w:ind w:left="360" w:hanging="360"/>
        </w:pPr>
        <w:rPr>
          <w:rFonts w:hint="default"/>
        </w:rPr>
      </w:lvl>
    </w:lvlOverride>
    <w:lvlOverride w:ilvl="2">
      <w:lvl w:ilvl="2">
        <w:start w:val="1"/>
        <w:numFmt w:val="none"/>
        <w:isLgl/>
        <w:lvlText w:val="2.2.10"/>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36">
    <w:abstractNumId w:val="14"/>
    <w:lvlOverride w:ilvl="0">
      <w:lvl w:ilvl="0">
        <w:start w:val="1"/>
        <w:numFmt w:val="decimal"/>
        <w:suff w:val="nothing"/>
        <w:lvlText w:val="%1."/>
        <w:lvlJc w:val="left"/>
        <w:pPr>
          <w:ind w:left="0" w:firstLine="0"/>
        </w:pPr>
        <w:rPr>
          <w:rFonts w:hint="eastAsia"/>
          <w:b/>
        </w:rPr>
      </w:lvl>
    </w:lvlOverride>
    <w:lvlOverride w:ilvl="1">
      <w:lvl w:ilvl="1">
        <w:start w:val="2"/>
        <w:numFmt w:val="decimal"/>
        <w:isLgl/>
        <w:lvlText w:val="%1.%2"/>
        <w:lvlJc w:val="left"/>
        <w:pPr>
          <w:ind w:left="360" w:hanging="360"/>
        </w:pPr>
        <w:rPr>
          <w:rFonts w:hint="default"/>
        </w:rPr>
      </w:lvl>
    </w:lvlOverride>
    <w:lvlOverride w:ilvl="2">
      <w:lvl w:ilvl="2">
        <w:start w:val="1"/>
        <w:numFmt w:val="none"/>
        <w:isLgl/>
        <w:lvlText w:val="2.2.9"/>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37">
    <w:abstractNumId w:val="14"/>
    <w:lvlOverride w:ilvl="0">
      <w:lvl w:ilvl="0">
        <w:start w:val="1"/>
        <w:numFmt w:val="decimal"/>
        <w:suff w:val="nothing"/>
        <w:lvlText w:val="%1."/>
        <w:lvlJc w:val="left"/>
        <w:pPr>
          <w:ind w:left="0" w:firstLine="0"/>
        </w:pPr>
        <w:rPr>
          <w:rFonts w:hint="eastAsia"/>
          <w:b/>
        </w:rPr>
      </w:lvl>
    </w:lvlOverride>
    <w:lvlOverride w:ilvl="1">
      <w:lvl w:ilvl="1">
        <w:start w:val="2"/>
        <w:numFmt w:val="decimal"/>
        <w:isLgl/>
        <w:lvlText w:val="%1.%2"/>
        <w:lvlJc w:val="left"/>
        <w:pPr>
          <w:ind w:left="360" w:hanging="360"/>
        </w:pPr>
        <w:rPr>
          <w:rFonts w:hint="default"/>
        </w:rPr>
      </w:lvl>
    </w:lvlOverride>
    <w:lvlOverride w:ilvl="2">
      <w:lvl w:ilvl="2">
        <w:start w:val="1"/>
        <w:numFmt w:val="none"/>
        <w:isLgl/>
        <w:lvlText w:val="2.2.8"/>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38">
    <w:abstractNumId w:val="14"/>
    <w:lvlOverride w:ilvl="0">
      <w:lvl w:ilvl="0">
        <w:start w:val="1"/>
        <w:numFmt w:val="decimal"/>
        <w:suff w:val="nothing"/>
        <w:lvlText w:val="%1."/>
        <w:lvlJc w:val="left"/>
        <w:pPr>
          <w:ind w:left="0" w:firstLine="0"/>
        </w:pPr>
        <w:rPr>
          <w:rFonts w:hint="eastAsia"/>
          <w:b/>
        </w:rPr>
      </w:lvl>
    </w:lvlOverride>
    <w:lvlOverride w:ilvl="1">
      <w:lvl w:ilvl="1">
        <w:start w:val="2"/>
        <w:numFmt w:val="decimal"/>
        <w:isLgl/>
        <w:lvlText w:val="%1.%2"/>
        <w:lvlJc w:val="left"/>
        <w:pPr>
          <w:ind w:left="360" w:hanging="360"/>
        </w:pPr>
        <w:rPr>
          <w:rFonts w:hint="default"/>
        </w:rPr>
      </w:lvl>
    </w:lvlOverride>
    <w:lvlOverride w:ilvl="2">
      <w:lvl w:ilvl="2">
        <w:start w:val="1"/>
        <w:numFmt w:val="none"/>
        <w:isLgl/>
        <w:lvlText w:val="2.2.7"/>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39">
    <w:abstractNumId w:val="14"/>
    <w:lvlOverride w:ilvl="0">
      <w:lvl w:ilvl="0">
        <w:start w:val="1"/>
        <w:numFmt w:val="decimal"/>
        <w:suff w:val="nothing"/>
        <w:lvlText w:val="%1."/>
        <w:lvlJc w:val="left"/>
        <w:pPr>
          <w:ind w:left="0" w:firstLine="0"/>
        </w:pPr>
        <w:rPr>
          <w:rFonts w:hint="eastAsia"/>
          <w:b/>
        </w:rPr>
      </w:lvl>
    </w:lvlOverride>
    <w:lvlOverride w:ilvl="1">
      <w:lvl w:ilvl="1">
        <w:start w:val="2"/>
        <w:numFmt w:val="decimal"/>
        <w:isLgl/>
        <w:lvlText w:val="%1.%2"/>
        <w:lvlJc w:val="left"/>
        <w:pPr>
          <w:ind w:left="360" w:hanging="360"/>
        </w:pPr>
        <w:rPr>
          <w:rFonts w:hint="default"/>
        </w:rPr>
      </w:lvl>
    </w:lvlOverride>
    <w:lvlOverride w:ilvl="2">
      <w:lvl w:ilvl="2">
        <w:start w:val="1"/>
        <w:numFmt w:val="none"/>
        <w:isLgl/>
        <w:lvlText w:val="2.2.6"/>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40">
    <w:abstractNumId w:val="14"/>
    <w:lvlOverride w:ilvl="0">
      <w:lvl w:ilvl="0">
        <w:start w:val="1"/>
        <w:numFmt w:val="decimal"/>
        <w:suff w:val="nothing"/>
        <w:lvlText w:val="%1."/>
        <w:lvlJc w:val="left"/>
        <w:pPr>
          <w:ind w:left="0" w:firstLine="0"/>
        </w:pPr>
        <w:rPr>
          <w:rFonts w:hint="eastAsia"/>
          <w:b/>
        </w:rPr>
      </w:lvl>
    </w:lvlOverride>
    <w:lvlOverride w:ilvl="1">
      <w:lvl w:ilvl="1">
        <w:start w:val="2"/>
        <w:numFmt w:val="decimal"/>
        <w:isLgl/>
        <w:lvlText w:val="%1.%2"/>
        <w:lvlJc w:val="left"/>
        <w:pPr>
          <w:ind w:left="360" w:hanging="360"/>
        </w:pPr>
        <w:rPr>
          <w:rFonts w:hint="default"/>
        </w:rPr>
      </w:lvl>
    </w:lvlOverride>
    <w:lvlOverride w:ilvl="2">
      <w:lvl w:ilvl="2">
        <w:start w:val="1"/>
        <w:numFmt w:val="none"/>
        <w:isLgl/>
        <w:lvlText w:val="2.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41">
    <w:abstractNumId w:val="14"/>
    <w:lvlOverride w:ilvl="0">
      <w:lvl w:ilvl="0">
        <w:start w:val="1"/>
        <w:numFmt w:val="decimal"/>
        <w:suff w:val="nothing"/>
        <w:lvlText w:val="%1."/>
        <w:lvlJc w:val="left"/>
        <w:pPr>
          <w:ind w:left="0" w:firstLine="0"/>
        </w:pPr>
        <w:rPr>
          <w:rFonts w:hint="eastAsia"/>
          <w:b/>
        </w:rPr>
      </w:lvl>
    </w:lvlOverride>
    <w:lvlOverride w:ilvl="1">
      <w:lvl w:ilvl="1">
        <w:start w:val="2"/>
        <w:numFmt w:val="decimal"/>
        <w:isLgl/>
        <w:lvlText w:val="%1.%2"/>
        <w:lvlJc w:val="left"/>
        <w:pPr>
          <w:ind w:left="360" w:hanging="360"/>
        </w:pPr>
        <w:rPr>
          <w:rFonts w:hint="default"/>
        </w:rPr>
      </w:lvl>
    </w:lvlOverride>
    <w:lvlOverride w:ilvl="2">
      <w:lvl w:ilvl="2">
        <w:start w:val="1"/>
        <w:numFmt w:val="none"/>
        <w:isLgl/>
        <w:lvlText w:val="2.2.2"/>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42">
    <w:abstractNumId w:val="14"/>
    <w:lvlOverride w:ilvl="0">
      <w:lvl w:ilvl="0">
        <w:start w:val="1"/>
        <w:numFmt w:val="decimal"/>
        <w:suff w:val="nothing"/>
        <w:lvlText w:val="%1."/>
        <w:lvlJc w:val="left"/>
        <w:pPr>
          <w:ind w:left="0" w:firstLine="0"/>
        </w:pPr>
        <w:rPr>
          <w:rFonts w:hint="eastAsia"/>
          <w:b/>
        </w:rPr>
      </w:lvl>
    </w:lvlOverride>
    <w:lvlOverride w:ilvl="1">
      <w:lvl w:ilvl="1">
        <w:start w:val="2"/>
        <w:numFmt w:val="decimal"/>
        <w:isLgl/>
        <w:lvlText w:val="%1.%2"/>
        <w:lvlJc w:val="left"/>
        <w:pPr>
          <w:ind w:left="360" w:hanging="360"/>
        </w:pPr>
        <w:rPr>
          <w:rFonts w:hint="default"/>
        </w:rPr>
      </w:lvl>
    </w:lvlOverride>
    <w:lvlOverride w:ilvl="2">
      <w:lvl w:ilvl="2">
        <w:start w:val="1"/>
        <w:numFmt w:val="none"/>
        <w:isLgl/>
        <w:lvlText w:val="2.2.5"/>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43">
    <w:abstractNumId w:val="6"/>
  </w:num>
  <w:num w:numId="44">
    <w:abstractNumId w:val="29"/>
  </w:num>
  <w:num w:numId="45">
    <w:abstractNumId w:val="8"/>
  </w:num>
  <w:num w:numId="46">
    <w:abstractNumId w:val="5"/>
  </w:num>
  <w:num w:numId="47">
    <w:abstractNumId w:val="17"/>
  </w:num>
  <w:num w:numId="48">
    <w:abstractNumId w:val="35"/>
  </w:num>
  <w:num w:numId="49">
    <w:abstractNumId w:val="5"/>
  </w:num>
  <w:num w:numId="50">
    <w:abstractNumId w:val="10"/>
  </w:num>
  <w:num w:numId="51">
    <w:abstractNumId w:val="0"/>
    <w:lvlOverride w:ilvl="0">
      <w:startOverride w:val="6"/>
    </w:lvlOverride>
  </w:num>
  <w:num w:numId="52">
    <w:abstractNumId w:val="26"/>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47615"/>
    <w:rsid w:val="00011236"/>
    <w:rsid w:val="00020535"/>
    <w:rsid w:val="0003544D"/>
    <w:rsid w:val="00044C12"/>
    <w:rsid w:val="00046A43"/>
    <w:rsid w:val="0006347D"/>
    <w:rsid w:val="00063947"/>
    <w:rsid w:val="000701A8"/>
    <w:rsid w:val="0009736F"/>
    <w:rsid w:val="000A1DE5"/>
    <w:rsid w:val="000A7527"/>
    <w:rsid w:val="000B6BF3"/>
    <w:rsid w:val="000B7EFD"/>
    <w:rsid w:val="000D23E8"/>
    <w:rsid w:val="000E52B1"/>
    <w:rsid w:val="000F3988"/>
    <w:rsid w:val="00121637"/>
    <w:rsid w:val="00130D5B"/>
    <w:rsid w:val="00143D48"/>
    <w:rsid w:val="001518ED"/>
    <w:rsid w:val="001536D9"/>
    <w:rsid w:val="001600D9"/>
    <w:rsid w:val="00161250"/>
    <w:rsid w:val="00176A35"/>
    <w:rsid w:val="0018135C"/>
    <w:rsid w:val="00181D9B"/>
    <w:rsid w:val="00187DFF"/>
    <w:rsid w:val="001914DF"/>
    <w:rsid w:val="001A3798"/>
    <w:rsid w:val="001A6280"/>
    <w:rsid w:val="001B4486"/>
    <w:rsid w:val="001C46D8"/>
    <w:rsid w:val="001C523A"/>
    <w:rsid w:val="001E1E0E"/>
    <w:rsid w:val="0020644B"/>
    <w:rsid w:val="00210C1B"/>
    <w:rsid w:val="002156A9"/>
    <w:rsid w:val="002322A2"/>
    <w:rsid w:val="00245254"/>
    <w:rsid w:val="00245314"/>
    <w:rsid w:val="00247934"/>
    <w:rsid w:val="00247DC2"/>
    <w:rsid w:val="00250093"/>
    <w:rsid w:val="002532F1"/>
    <w:rsid w:val="00253F53"/>
    <w:rsid w:val="00263BF5"/>
    <w:rsid w:val="00283A45"/>
    <w:rsid w:val="00293E8F"/>
    <w:rsid w:val="0029428D"/>
    <w:rsid w:val="002A0735"/>
    <w:rsid w:val="002B7582"/>
    <w:rsid w:val="002C4059"/>
    <w:rsid w:val="002D1B04"/>
    <w:rsid w:val="002D5702"/>
    <w:rsid w:val="002E3B58"/>
    <w:rsid w:val="002E5194"/>
    <w:rsid w:val="002F5152"/>
    <w:rsid w:val="003120EB"/>
    <w:rsid w:val="00324558"/>
    <w:rsid w:val="00327963"/>
    <w:rsid w:val="003341DA"/>
    <w:rsid w:val="003453E1"/>
    <w:rsid w:val="00345A18"/>
    <w:rsid w:val="00345EC1"/>
    <w:rsid w:val="003460FF"/>
    <w:rsid w:val="003466F8"/>
    <w:rsid w:val="0035502C"/>
    <w:rsid w:val="00374BFF"/>
    <w:rsid w:val="003854E7"/>
    <w:rsid w:val="00394934"/>
    <w:rsid w:val="00395354"/>
    <w:rsid w:val="003C05AA"/>
    <w:rsid w:val="003C6CF6"/>
    <w:rsid w:val="003D27F3"/>
    <w:rsid w:val="003D320B"/>
    <w:rsid w:val="003D3629"/>
    <w:rsid w:val="003F0DD6"/>
    <w:rsid w:val="00400DD2"/>
    <w:rsid w:val="00421472"/>
    <w:rsid w:val="00430EA7"/>
    <w:rsid w:val="00433E7E"/>
    <w:rsid w:val="00444EF2"/>
    <w:rsid w:val="00453FA1"/>
    <w:rsid w:val="0045527E"/>
    <w:rsid w:val="00480F91"/>
    <w:rsid w:val="004823EA"/>
    <w:rsid w:val="00487659"/>
    <w:rsid w:val="00490032"/>
    <w:rsid w:val="004B1BC3"/>
    <w:rsid w:val="004B738C"/>
    <w:rsid w:val="004C40EC"/>
    <w:rsid w:val="004D26E1"/>
    <w:rsid w:val="004D52CC"/>
    <w:rsid w:val="004E6371"/>
    <w:rsid w:val="00512293"/>
    <w:rsid w:val="00512873"/>
    <w:rsid w:val="00525DAF"/>
    <w:rsid w:val="00525EFB"/>
    <w:rsid w:val="005422D4"/>
    <w:rsid w:val="005456E2"/>
    <w:rsid w:val="0055346E"/>
    <w:rsid w:val="005625C5"/>
    <w:rsid w:val="0056675E"/>
    <w:rsid w:val="00574232"/>
    <w:rsid w:val="00574B4B"/>
    <w:rsid w:val="005A17D1"/>
    <w:rsid w:val="005A3A16"/>
    <w:rsid w:val="005A6378"/>
    <w:rsid w:val="005B2070"/>
    <w:rsid w:val="005B2B7B"/>
    <w:rsid w:val="005C0E9F"/>
    <w:rsid w:val="005C7EE3"/>
    <w:rsid w:val="005D77DF"/>
    <w:rsid w:val="005E77AF"/>
    <w:rsid w:val="005F35BE"/>
    <w:rsid w:val="005F375C"/>
    <w:rsid w:val="005F383C"/>
    <w:rsid w:val="005F7ACC"/>
    <w:rsid w:val="006077FB"/>
    <w:rsid w:val="006243C2"/>
    <w:rsid w:val="00624AC4"/>
    <w:rsid w:val="0062573C"/>
    <w:rsid w:val="00627C7F"/>
    <w:rsid w:val="006400E2"/>
    <w:rsid w:val="00652C69"/>
    <w:rsid w:val="006706E0"/>
    <w:rsid w:val="0067639A"/>
    <w:rsid w:val="006A0E38"/>
    <w:rsid w:val="006C557D"/>
    <w:rsid w:val="006D79C5"/>
    <w:rsid w:val="00714222"/>
    <w:rsid w:val="00725D0D"/>
    <w:rsid w:val="00735EC8"/>
    <w:rsid w:val="007713C7"/>
    <w:rsid w:val="00772443"/>
    <w:rsid w:val="007839CF"/>
    <w:rsid w:val="0078575E"/>
    <w:rsid w:val="00793288"/>
    <w:rsid w:val="007D1D3D"/>
    <w:rsid w:val="007D1E52"/>
    <w:rsid w:val="007F4432"/>
    <w:rsid w:val="007F7C8F"/>
    <w:rsid w:val="007F7E86"/>
    <w:rsid w:val="008035E9"/>
    <w:rsid w:val="00811685"/>
    <w:rsid w:val="00817AAA"/>
    <w:rsid w:val="008217C3"/>
    <w:rsid w:val="0082492A"/>
    <w:rsid w:val="00830A3D"/>
    <w:rsid w:val="00837E42"/>
    <w:rsid w:val="00840A61"/>
    <w:rsid w:val="00857629"/>
    <w:rsid w:val="0086425F"/>
    <w:rsid w:val="008646CB"/>
    <w:rsid w:val="00864F4C"/>
    <w:rsid w:val="00882DE0"/>
    <w:rsid w:val="008968D5"/>
    <w:rsid w:val="008A248B"/>
    <w:rsid w:val="008A4BFA"/>
    <w:rsid w:val="008B5FB8"/>
    <w:rsid w:val="008B68A8"/>
    <w:rsid w:val="008B7F99"/>
    <w:rsid w:val="008C3DD7"/>
    <w:rsid w:val="008E04F4"/>
    <w:rsid w:val="008E0643"/>
    <w:rsid w:val="008E69E4"/>
    <w:rsid w:val="009051AF"/>
    <w:rsid w:val="00912AC2"/>
    <w:rsid w:val="00917D44"/>
    <w:rsid w:val="0092021C"/>
    <w:rsid w:val="0092037E"/>
    <w:rsid w:val="00921CC3"/>
    <w:rsid w:val="00925F9B"/>
    <w:rsid w:val="00926108"/>
    <w:rsid w:val="00933C87"/>
    <w:rsid w:val="00941A67"/>
    <w:rsid w:val="00946021"/>
    <w:rsid w:val="0095675D"/>
    <w:rsid w:val="00957DF1"/>
    <w:rsid w:val="009637B3"/>
    <w:rsid w:val="0096632A"/>
    <w:rsid w:val="00975FD1"/>
    <w:rsid w:val="009854A4"/>
    <w:rsid w:val="009979D3"/>
    <w:rsid w:val="00997C0D"/>
    <w:rsid w:val="009A27CC"/>
    <w:rsid w:val="009A4536"/>
    <w:rsid w:val="009A63A1"/>
    <w:rsid w:val="009E0D10"/>
    <w:rsid w:val="009E0D46"/>
    <w:rsid w:val="009E3151"/>
    <w:rsid w:val="009F0A98"/>
    <w:rsid w:val="009F151D"/>
    <w:rsid w:val="009F540D"/>
    <w:rsid w:val="009F5AE9"/>
    <w:rsid w:val="009F7ACD"/>
    <w:rsid w:val="00A05816"/>
    <w:rsid w:val="00A06F44"/>
    <w:rsid w:val="00A15AF9"/>
    <w:rsid w:val="00A207A5"/>
    <w:rsid w:val="00A27EC1"/>
    <w:rsid w:val="00A32FE5"/>
    <w:rsid w:val="00A36EDC"/>
    <w:rsid w:val="00A46916"/>
    <w:rsid w:val="00A47615"/>
    <w:rsid w:val="00A51B46"/>
    <w:rsid w:val="00A55DC6"/>
    <w:rsid w:val="00A63414"/>
    <w:rsid w:val="00A77047"/>
    <w:rsid w:val="00A91BFF"/>
    <w:rsid w:val="00A97D22"/>
    <w:rsid w:val="00AB1C93"/>
    <w:rsid w:val="00AB685A"/>
    <w:rsid w:val="00AC5401"/>
    <w:rsid w:val="00AD43B5"/>
    <w:rsid w:val="00AD4CC7"/>
    <w:rsid w:val="00AD55F5"/>
    <w:rsid w:val="00AE108E"/>
    <w:rsid w:val="00AE1203"/>
    <w:rsid w:val="00AE21D9"/>
    <w:rsid w:val="00AE6F00"/>
    <w:rsid w:val="00AF66F8"/>
    <w:rsid w:val="00B305B8"/>
    <w:rsid w:val="00B375F0"/>
    <w:rsid w:val="00B425BD"/>
    <w:rsid w:val="00B428B2"/>
    <w:rsid w:val="00B705D0"/>
    <w:rsid w:val="00B705EF"/>
    <w:rsid w:val="00B86F07"/>
    <w:rsid w:val="00B872C4"/>
    <w:rsid w:val="00B96D27"/>
    <w:rsid w:val="00BB7ADB"/>
    <w:rsid w:val="00BD5E40"/>
    <w:rsid w:val="00BE0E2E"/>
    <w:rsid w:val="00BF065D"/>
    <w:rsid w:val="00C11FBD"/>
    <w:rsid w:val="00C26BA5"/>
    <w:rsid w:val="00C559F2"/>
    <w:rsid w:val="00C56D5C"/>
    <w:rsid w:val="00C83BC0"/>
    <w:rsid w:val="00C8527A"/>
    <w:rsid w:val="00C93101"/>
    <w:rsid w:val="00CB1385"/>
    <w:rsid w:val="00CC5F57"/>
    <w:rsid w:val="00CF421C"/>
    <w:rsid w:val="00CF5679"/>
    <w:rsid w:val="00D16918"/>
    <w:rsid w:val="00D239A3"/>
    <w:rsid w:val="00D24484"/>
    <w:rsid w:val="00D31AEC"/>
    <w:rsid w:val="00D4003C"/>
    <w:rsid w:val="00D4204C"/>
    <w:rsid w:val="00D46E9D"/>
    <w:rsid w:val="00D53170"/>
    <w:rsid w:val="00D62D4E"/>
    <w:rsid w:val="00D62EF2"/>
    <w:rsid w:val="00D734BD"/>
    <w:rsid w:val="00D81657"/>
    <w:rsid w:val="00D86F2B"/>
    <w:rsid w:val="00D87D9A"/>
    <w:rsid w:val="00D90AD6"/>
    <w:rsid w:val="00DC75FF"/>
    <w:rsid w:val="00DD0E9F"/>
    <w:rsid w:val="00DD4110"/>
    <w:rsid w:val="00DE11FE"/>
    <w:rsid w:val="00DE4CD0"/>
    <w:rsid w:val="00DF6AAF"/>
    <w:rsid w:val="00E121D0"/>
    <w:rsid w:val="00E12FFD"/>
    <w:rsid w:val="00E1387F"/>
    <w:rsid w:val="00E21286"/>
    <w:rsid w:val="00E2244B"/>
    <w:rsid w:val="00E2470D"/>
    <w:rsid w:val="00E26EB4"/>
    <w:rsid w:val="00E3065B"/>
    <w:rsid w:val="00E339B7"/>
    <w:rsid w:val="00E40078"/>
    <w:rsid w:val="00E5357F"/>
    <w:rsid w:val="00E60C0D"/>
    <w:rsid w:val="00E60D8D"/>
    <w:rsid w:val="00E621F6"/>
    <w:rsid w:val="00E623F4"/>
    <w:rsid w:val="00E721B5"/>
    <w:rsid w:val="00E72533"/>
    <w:rsid w:val="00E73FC3"/>
    <w:rsid w:val="00E84A78"/>
    <w:rsid w:val="00E869A1"/>
    <w:rsid w:val="00E87641"/>
    <w:rsid w:val="00E91556"/>
    <w:rsid w:val="00EA1949"/>
    <w:rsid w:val="00EA797B"/>
    <w:rsid w:val="00EB5DA9"/>
    <w:rsid w:val="00EC0400"/>
    <w:rsid w:val="00ED4754"/>
    <w:rsid w:val="00EE64F5"/>
    <w:rsid w:val="00EF20AF"/>
    <w:rsid w:val="00F04C1C"/>
    <w:rsid w:val="00F0739F"/>
    <w:rsid w:val="00F13102"/>
    <w:rsid w:val="00F20DED"/>
    <w:rsid w:val="00F22624"/>
    <w:rsid w:val="00F3742B"/>
    <w:rsid w:val="00F3750A"/>
    <w:rsid w:val="00F401F5"/>
    <w:rsid w:val="00F412BD"/>
    <w:rsid w:val="00F465FB"/>
    <w:rsid w:val="00F80992"/>
    <w:rsid w:val="00F950A7"/>
    <w:rsid w:val="00FA1482"/>
    <w:rsid w:val="00FB4628"/>
    <w:rsid w:val="00FB59D6"/>
    <w:rsid w:val="00FB62F0"/>
    <w:rsid w:val="00FC1899"/>
    <w:rsid w:val="00FD7815"/>
    <w:rsid w:val="00FE492B"/>
    <w:rsid w:val="00FE52B6"/>
    <w:rsid w:val="00FF2E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State"/>
  <w:smartTagType w:namespaceuri="urn:schemas-microsoft-com:office:smarttags" w:name="City"/>
  <w:smartTagType w:namespaceuri="urn:schemas-microsoft-com:office:smarttags" w:name="place"/>
  <w:shapeDefaults>
    <o:shapedefaults v:ext="edit" spidmax="14338" fillcolor="white">
      <v:fill color="white"/>
    </o:shapedefaults>
    <o:shapelayout v:ext="edit">
      <o:idmap v:ext="edit" data="1"/>
      <o:rules v:ext="edit">
        <o:r id="V:Rule5" type="callout" idref="#_x0000_s1131"/>
        <o:r id="V:Rule6" type="callout" idref="#_x0000_s1132"/>
        <o:r id="V:Rule7" type="callout" idref="#_x0000_s1134"/>
        <o:r id="V:Rule8" type="callout" idref="#_x0000_s1133"/>
        <o:r id="V:Rule9" type="callout" idref="#_x0000_s1135"/>
        <o:r id="V:Rule10" type="callout" idref="#_x0000_s1167"/>
        <o:r id="V:Rule11" type="callout" idref="#_x0000_s1170"/>
        <o:r id="V:Rule12" type="callout" idref="#_x0000_s1206"/>
        <o:r id="V:Rule13" type="callout" idref="#_x0000_s1208"/>
        <o:r id="V:Rule14" type="callout" idref="#_x0000_s1207"/>
        <o:r id="V:Rule15" type="callout" idref="#_x0000_s1216"/>
        <o:r id="V:Rule16" type="callout" idref="#_x0000_s1240"/>
        <o:r id="V:Rule17" type="callout" idref="#_x0000_s1239"/>
        <o:r id="V:Rule18" type="callout" idref="#_x0000_s1241"/>
        <o:r id="V:Rule19" type="callout" idref="#_x0000_s1249"/>
        <o:r id="V:Rule20" type="callout" idref="#_x0000_s1250"/>
        <o:r id="V:Rule24" type="connector" idref="#AutoShape 138"/>
        <o:r id="V:Rule25" type="connector" idref="#AutoShape 139"/>
        <o:r id="V:Rule26" type="connector" idref="#AutoShape 136"/>
        <o:r id="V:Rule27" type="connector" idref="#AutoShape 138"/>
        <o:r id="V:Rule28" type="connector" idref="#AutoShape 139"/>
        <o:r id="V:Rule29" type="connector" idref="#AutoShape 136"/>
        <o:r id="V:Rule30" type="connector" idref="#_x0000_s1090"/>
        <o:r id="V:Rule31" type="connector" idref="#_x0000_s1088"/>
        <o:r id="V:Rule32" type="connector" idref="#_x0000_s1089"/>
        <o:r id="V:Rule34" type="connector" idref="#_x0000_s1087"/>
        <o:r id="V:Rule40" type="connector" idref="#AutoShape 139"/>
        <o:r id="V:Rule41" type="connector" idref="#AutoShape 138"/>
        <o:r id="V:Rule42" type="connector" idref="#AutoShape 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615"/>
    <w:pPr>
      <w:widowControl w:val="0"/>
      <w:jc w:val="both"/>
    </w:pPr>
    <w:rPr>
      <w:rFonts w:ascii="Times New Roman" w:eastAsia="宋体" w:hAnsi="Times New Roman" w:cs="Times New Roman"/>
      <w:szCs w:val="20"/>
    </w:rPr>
  </w:style>
  <w:style w:type="paragraph" w:styleId="1">
    <w:name w:val="heading 1"/>
    <w:basedOn w:val="a"/>
    <w:next w:val="a"/>
    <w:link w:val="1Char"/>
    <w:qFormat/>
    <w:rsid w:val="00A47615"/>
    <w:pPr>
      <w:keepNext/>
      <w:spacing w:before="240" w:after="60"/>
      <w:outlineLvl w:val="0"/>
    </w:pPr>
    <w:rPr>
      <w:rFonts w:ascii="Arial" w:hAnsi="Arial"/>
      <w:b/>
      <w:kern w:val="28"/>
      <w:sz w:val="28"/>
    </w:rPr>
  </w:style>
  <w:style w:type="paragraph" w:styleId="2">
    <w:name w:val="heading 2"/>
    <w:basedOn w:val="a"/>
    <w:next w:val="a"/>
    <w:link w:val="2Char"/>
    <w:qFormat/>
    <w:rsid w:val="00A47615"/>
    <w:pPr>
      <w:keepNext/>
      <w:spacing w:before="240" w:after="60"/>
      <w:outlineLvl w:val="1"/>
    </w:pPr>
    <w:rPr>
      <w:rFonts w:ascii="Arial" w:hAnsi="Arial"/>
      <w:b/>
      <w:i/>
    </w:rPr>
  </w:style>
  <w:style w:type="paragraph" w:styleId="3">
    <w:name w:val="heading 3"/>
    <w:basedOn w:val="a"/>
    <w:next w:val="a"/>
    <w:link w:val="3Char"/>
    <w:qFormat/>
    <w:rsid w:val="00A0581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47615"/>
    <w:rPr>
      <w:rFonts w:ascii="Arial" w:eastAsia="宋体" w:hAnsi="Arial" w:cs="Times New Roman"/>
      <w:b/>
      <w:kern w:val="28"/>
      <w:sz w:val="28"/>
      <w:szCs w:val="20"/>
    </w:rPr>
  </w:style>
  <w:style w:type="character" w:customStyle="1" w:styleId="2Char">
    <w:name w:val="标题 2 Char"/>
    <w:basedOn w:val="a0"/>
    <w:link w:val="2"/>
    <w:rsid w:val="00A47615"/>
    <w:rPr>
      <w:rFonts w:ascii="Arial" w:eastAsia="宋体" w:hAnsi="Arial" w:cs="Times New Roman"/>
      <w:b/>
      <w:i/>
      <w:szCs w:val="20"/>
    </w:rPr>
  </w:style>
  <w:style w:type="paragraph" w:styleId="a3">
    <w:name w:val="Balloon Text"/>
    <w:basedOn w:val="a"/>
    <w:link w:val="Char"/>
    <w:uiPriority w:val="99"/>
    <w:semiHidden/>
    <w:unhideWhenUsed/>
    <w:rsid w:val="00F20DED"/>
    <w:rPr>
      <w:sz w:val="18"/>
      <w:szCs w:val="18"/>
    </w:rPr>
  </w:style>
  <w:style w:type="character" w:customStyle="1" w:styleId="Char">
    <w:name w:val="批注框文本 Char"/>
    <w:basedOn w:val="a0"/>
    <w:link w:val="a3"/>
    <w:uiPriority w:val="99"/>
    <w:semiHidden/>
    <w:rsid w:val="00F20DED"/>
    <w:rPr>
      <w:rFonts w:ascii="Times New Roman" w:eastAsia="宋体" w:hAnsi="Times New Roman" w:cs="Times New Roman"/>
      <w:sz w:val="18"/>
      <w:szCs w:val="18"/>
    </w:rPr>
  </w:style>
  <w:style w:type="paragraph" w:styleId="a4">
    <w:name w:val="header"/>
    <w:basedOn w:val="a"/>
    <w:link w:val="Char0"/>
    <w:uiPriority w:val="99"/>
    <w:unhideWhenUsed/>
    <w:rsid w:val="00525EF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25EFB"/>
    <w:rPr>
      <w:rFonts w:ascii="Times New Roman" w:eastAsia="宋体" w:hAnsi="Times New Roman" w:cs="Times New Roman"/>
      <w:sz w:val="18"/>
      <w:szCs w:val="18"/>
    </w:rPr>
  </w:style>
  <w:style w:type="paragraph" w:styleId="a5">
    <w:name w:val="footer"/>
    <w:basedOn w:val="a"/>
    <w:link w:val="Char1"/>
    <w:uiPriority w:val="99"/>
    <w:unhideWhenUsed/>
    <w:rsid w:val="00525EFB"/>
    <w:pPr>
      <w:tabs>
        <w:tab w:val="center" w:pos="4153"/>
        <w:tab w:val="right" w:pos="8306"/>
      </w:tabs>
      <w:snapToGrid w:val="0"/>
      <w:jc w:val="left"/>
    </w:pPr>
    <w:rPr>
      <w:sz w:val="18"/>
      <w:szCs w:val="18"/>
    </w:rPr>
  </w:style>
  <w:style w:type="character" w:customStyle="1" w:styleId="Char1">
    <w:name w:val="页脚 Char"/>
    <w:basedOn w:val="a0"/>
    <w:link w:val="a5"/>
    <w:uiPriority w:val="99"/>
    <w:rsid w:val="00525EFB"/>
    <w:rPr>
      <w:rFonts w:ascii="Times New Roman" w:eastAsia="宋体" w:hAnsi="Times New Roman" w:cs="Times New Roman"/>
      <w:sz w:val="18"/>
      <w:szCs w:val="18"/>
    </w:rPr>
  </w:style>
  <w:style w:type="table" w:styleId="a6">
    <w:name w:val="Table Grid"/>
    <w:basedOn w:val="a1"/>
    <w:uiPriority w:val="59"/>
    <w:rsid w:val="00E121D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946021"/>
    <w:pPr>
      <w:ind w:firstLineChars="200" w:firstLine="420"/>
    </w:pPr>
  </w:style>
  <w:style w:type="character" w:customStyle="1" w:styleId="3Char">
    <w:name w:val="标题 3 Char"/>
    <w:basedOn w:val="a0"/>
    <w:link w:val="3"/>
    <w:rsid w:val="00A05816"/>
    <w:rPr>
      <w:rFonts w:ascii="Times New Roman" w:eastAsia="宋体" w:hAnsi="Times New Roman" w:cs="Times New Roman"/>
      <w:b/>
      <w:bCs/>
      <w:sz w:val="32"/>
      <w:szCs w:val="32"/>
    </w:rPr>
  </w:style>
  <w:style w:type="paragraph" w:styleId="TOC">
    <w:name w:val="TOC Heading"/>
    <w:basedOn w:val="1"/>
    <w:next w:val="a"/>
    <w:uiPriority w:val="39"/>
    <w:unhideWhenUsed/>
    <w:qFormat/>
    <w:rsid w:val="00652C69"/>
    <w:pPr>
      <w:keepLines/>
      <w:widowControl/>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styleId="10">
    <w:name w:val="toc 1"/>
    <w:basedOn w:val="a"/>
    <w:next w:val="a"/>
    <w:autoRedefine/>
    <w:uiPriority w:val="39"/>
    <w:unhideWhenUsed/>
    <w:qFormat/>
    <w:rsid w:val="00E721B5"/>
    <w:pPr>
      <w:tabs>
        <w:tab w:val="right" w:leader="dot" w:pos="8364"/>
      </w:tabs>
      <w:spacing w:line="320" w:lineRule="exact"/>
    </w:pPr>
    <w:rPr>
      <w:rFonts w:ascii="Mongolian Baiti" w:hAnsi="Mongolian Baiti" w:cs="Mongolian Baiti"/>
      <w:b/>
      <w:noProof/>
    </w:rPr>
  </w:style>
  <w:style w:type="paragraph" w:styleId="20">
    <w:name w:val="toc 2"/>
    <w:basedOn w:val="a"/>
    <w:next w:val="a"/>
    <w:autoRedefine/>
    <w:uiPriority w:val="39"/>
    <w:unhideWhenUsed/>
    <w:qFormat/>
    <w:rsid w:val="00E721B5"/>
    <w:pPr>
      <w:spacing w:beforeLines="50" w:afterLines="50"/>
      <w:ind w:leftChars="100" w:left="210" w:rightChars="13" w:right="27"/>
    </w:pPr>
  </w:style>
  <w:style w:type="paragraph" w:styleId="30">
    <w:name w:val="toc 3"/>
    <w:basedOn w:val="a"/>
    <w:next w:val="a"/>
    <w:autoRedefine/>
    <w:uiPriority w:val="39"/>
    <w:unhideWhenUsed/>
    <w:qFormat/>
    <w:rsid w:val="00E721B5"/>
    <w:pPr>
      <w:tabs>
        <w:tab w:val="left" w:pos="1470"/>
        <w:tab w:val="right" w:leader="dot" w:pos="8222"/>
      </w:tabs>
      <w:ind w:leftChars="200" w:left="420" w:rightChars="100" w:right="210"/>
    </w:pPr>
  </w:style>
  <w:style w:type="character" w:styleId="a8">
    <w:name w:val="Hyperlink"/>
    <w:basedOn w:val="a0"/>
    <w:uiPriority w:val="99"/>
    <w:unhideWhenUsed/>
    <w:rsid w:val="00652C6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056266">
      <w:bodyDiv w:val="1"/>
      <w:marLeft w:val="0"/>
      <w:marRight w:val="0"/>
      <w:marTop w:val="0"/>
      <w:marBottom w:val="0"/>
      <w:divBdr>
        <w:top w:val="none" w:sz="0" w:space="0" w:color="auto"/>
        <w:left w:val="none" w:sz="0" w:space="0" w:color="auto"/>
        <w:bottom w:val="none" w:sz="0" w:space="0" w:color="auto"/>
        <w:right w:val="none" w:sz="0" w:space="0" w:color="auto"/>
      </w:divBdr>
    </w:div>
    <w:div w:id="21445804">
      <w:bodyDiv w:val="1"/>
      <w:marLeft w:val="0"/>
      <w:marRight w:val="0"/>
      <w:marTop w:val="0"/>
      <w:marBottom w:val="0"/>
      <w:divBdr>
        <w:top w:val="none" w:sz="0" w:space="0" w:color="auto"/>
        <w:left w:val="none" w:sz="0" w:space="0" w:color="auto"/>
        <w:bottom w:val="none" w:sz="0" w:space="0" w:color="auto"/>
        <w:right w:val="none" w:sz="0" w:space="0" w:color="auto"/>
      </w:divBdr>
    </w:div>
    <w:div w:id="58015525">
      <w:bodyDiv w:val="1"/>
      <w:marLeft w:val="0"/>
      <w:marRight w:val="0"/>
      <w:marTop w:val="0"/>
      <w:marBottom w:val="0"/>
      <w:divBdr>
        <w:top w:val="none" w:sz="0" w:space="0" w:color="auto"/>
        <w:left w:val="none" w:sz="0" w:space="0" w:color="auto"/>
        <w:bottom w:val="none" w:sz="0" w:space="0" w:color="auto"/>
        <w:right w:val="none" w:sz="0" w:space="0" w:color="auto"/>
      </w:divBdr>
    </w:div>
    <w:div w:id="66466187">
      <w:bodyDiv w:val="1"/>
      <w:marLeft w:val="0"/>
      <w:marRight w:val="0"/>
      <w:marTop w:val="0"/>
      <w:marBottom w:val="0"/>
      <w:divBdr>
        <w:top w:val="none" w:sz="0" w:space="0" w:color="auto"/>
        <w:left w:val="none" w:sz="0" w:space="0" w:color="auto"/>
        <w:bottom w:val="none" w:sz="0" w:space="0" w:color="auto"/>
        <w:right w:val="none" w:sz="0" w:space="0" w:color="auto"/>
      </w:divBdr>
    </w:div>
    <w:div w:id="74591899">
      <w:bodyDiv w:val="1"/>
      <w:marLeft w:val="0"/>
      <w:marRight w:val="0"/>
      <w:marTop w:val="0"/>
      <w:marBottom w:val="0"/>
      <w:divBdr>
        <w:top w:val="none" w:sz="0" w:space="0" w:color="auto"/>
        <w:left w:val="none" w:sz="0" w:space="0" w:color="auto"/>
        <w:bottom w:val="none" w:sz="0" w:space="0" w:color="auto"/>
        <w:right w:val="none" w:sz="0" w:space="0" w:color="auto"/>
      </w:divBdr>
    </w:div>
    <w:div w:id="81994948">
      <w:bodyDiv w:val="1"/>
      <w:marLeft w:val="0"/>
      <w:marRight w:val="0"/>
      <w:marTop w:val="0"/>
      <w:marBottom w:val="0"/>
      <w:divBdr>
        <w:top w:val="none" w:sz="0" w:space="0" w:color="auto"/>
        <w:left w:val="none" w:sz="0" w:space="0" w:color="auto"/>
        <w:bottom w:val="none" w:sz="0" w:space="0" w:color="auto"/>
        <w:right w:val="none" w:sz="0" w:space="0" w:color="auto"/>
      </w:divBdr>
    </w:div>
    <w:div w:id="84155336">
      <w:bodyDiv w:val="1"/>
      <w:marLeft w:val="0"/>
      <w:marRight w:val="0"/>
      <w:marTop w:val="0"/>
      <w:marBottom w:val="0"/>
      <w:divBdr>
        <w:top w:val="none" w:sz="0" w:space="0" w:color="auto"/>
        <w:left w:val="none" w:sz="0" w:space="0" w:color="auto"/>
        <w:bottom w:val="none" w:sz="0" w:space="0" w:color="auto"/>
        <w:right w:val="none" w:sz="0" w:space="0" w:color="auto"/>
      </w:divBdr>
    </w:div>
    <w:div w:id="95827527">
      <w:bodyDiv w:val="1"/>
      <w:marLeft w:val="0"/>
      <w:marRight w:val="0"/>
      <w:marTop w:val="0"/>
      <w:marBottom w:val="0"/>
      <w:divBdr>
        <w:top w:val="none" w:sz="0" w:space="0" w:color="auto"/>
        <w:left w:val="none" w:sz="0" w:space="0" w:color="auto"/>
        <w:bottom w:val="none" w:sz="0" w:space="0" w:color="auto"/>
        <w:right w:val="none" w:sz="0" w:space="0" w:color="auto"/>
      </w:divBdr>
    </w:div>
    <w:div w:id="104546399">
      <w:bodyDiv w:val="1"/>
      <w:marLeft w:val="0"/>
      <w:marRight w:val="0"/>
      <w:marTop w:val="0"/>
      <w:marBottom w:val="0"/>
      <w:divBdr>
        <w:top w:val="none" w:sz="0" w:space="0" w:color="auto"/>
        <w:left w:val="none" w:sz="0" w:space="0" w:color="auto"/>
        <w:bottom w:val="none" w:sz="0" w:space="0" w:color="auto"/>
        <w:right w:val="none" w:sz="0" w:space="0" w:color="auto"/>
      </w:divBdr>
    </w:div>
    <w:div w:id="118838242">
      <w:bodyDiv w:val="1"/>
      <w:marLeft w:val="0"/>
      <w:marRight w:val="0"/>
      <w:marTop w:val="0"/>
      <w:marBottom w:val="0"/>
      <w:divBdr>
        <w:top w:val="none" w:sz="0" w:space="0" w:color="auto"/>
        <w:left w:val="none" w:sz="0" w:space="0" w:color="auto"/>
        <w:bottom w:val="none" w:sz="0" w:space="0" w:color="auto"/>
        <w:right w:val="none" w:sz="0" w:space="0" w:color="auto"/>
      </w:divBdr>
    </w:div>
    <w:div w:id="119956978">
      <w:bodyDiv w:val="1"/>
      <w:marLeft w:val="0"/>
      <w:marRight w:val="0"/>
      <w:marTop w:val="0"/>
      <w:marBottom w:val="0"/>
      <w:divBdr>
        <w:top w:val="none" w:sz="0" w:space="0" w:color="auto"/>
        <w:left w:val="none" w:sz="0" w:space="0" w:color="auto"/>
        <w:bottom w:val="none" w:sz="0" w:space="0" w:color="auto"/>
        <w:right w:val="none" w:sz="0" w:space="0" w:color="auto"/>
      </w:divBdr>
    </w:div>
    <w:div w:id="122576313">
      <w:bodyDiv w:val="1"/>
      <w:marLeft w:val="0"/>
      <w:marRight w:val="0"/>
      <w:marTop w:val="0"/>
      <w:marBottom w:val="0"/>
      <w:divBdr>
        <w:top w:val="none" w:sz="0" w:space="0" w:color="auto"/>
        <w:left w:val="none" w:sz="0" w:space="0" w:color="auto"/>
        <w:bottom w:val="none" w:sz="0" w:space="0" w:color="auto"/>
        <w:right w:val="none" w:sz="0" w:space="0" w:color="auto"/>
      </w:divBdr>
    </w:div>
    <w:div w:id="142087187">
      <w:bodyDiv w:val="1"/>
      <w:marLeft w:val="0"/>
      <w:marRight w:val="0"/>
      <w:marTop w:val="0"/>
      <w:marBottom w:val="0"/>
      <w:divBdr>
        <w:top w:val="none" w:sz="0" w:space="0" w:color="auto"/>
        <w:left w:val="none" w:sz="0" w:space="0" w:color="auto"/>
        <w:bottom w:val="none" w:sz="0" w:space="0" w:color="auto"/>
        <w:right w:val="none" w:sz="0" w:space="0" w:color="auto"/>
      </w:divBdr>
    </w:div>
    <w:div w:id="151600895">
      <w:bodyDiv w:val="1"/>
      <w:marLeft w:val="0"/>
      <w:marRight w:val="0"/>
      <w:marTop w:val="0"/>
      <w:marBottom w:val="0"/>
      <w:divBdr>
        <w:top w:val="none" w:sz="0" w:space="0" w:color="auto"/>
        <w:left w:val="none" w:sz="0" w:space="0" w:color="auto"/>
        <w:bottom w:val="none" w:sz="0" w:space="0" w:color="auto"/>
        <w:right w:val="none" w:sz="0" w:space="0" w:color="auto"/>
      </w:divBdr>
    </w:div>
    <w:div w:id="156843032">
      <w:bodyDiv w:val="1"/>
      <w:marLeft w:val="0"/>
      <w:marRight w:val="0"/>
      <w:marTop w:val="0"/>
      <w:marBottom w:val="0"/>
      <w:divBdr>
        <w:top w:val="none" w:sz="0" w:space="0" w:color="auto"/>
        <w:left w:val="none" w:sz="0" w:space="0" w:color="auto"/>
        <w:bottom w:val="none" w:sz="0" w:space="0" w:color="auto"/>
        <w:right w:val="none" w:sz="0" w:space="0" w:color="auto"/>
      </w:divBdr>
    </w:div>
    <w:div w:id="159857277">
      <w:bodyDiv w:val="1"/>
      <w:marLeft w:val="0"/>
      <w:marRight w:val="0"/>
      <w:marTop w:val="0"/>
      <w:marBottom w:val="0"/>
      <w:divBdr>
        <w:top w:val="none" w:sz="0" w:space="0" w:color="auto"/>
        <w:left w:val="none" w:sz="0" w:space="0" w:color="auto"/>
        <w:bottom w:val="none" w:sz="0" w:space="0" w:color="auto"/>
        <w:right w:val="none" w:sz="0" w:space="0" w:color="auto"/>
      </w:divBdr>
    </w:div>
    <w:div w:id="161435158">
      <w:bodyDiv w:val="1"/>
      <w:marLeft w:val="0"/>
      <w:marRight w:val="0"/>
      <w:marTop w:val="0"/>
      <w:marBottom w:val="0"/>
      <w:divBdr>
        <w:top w:val="none" w:sz="0" w:space="0" w:color="auto"/>
        <w:left w:val="none" w:sz="0" w:space="0" w:color="auto"/>
        <w:bottom w:val="none" w:sz="0" w:space="0" w:color="auto"/>
        <w:right w:val="none" w:sz="0" w:space="0" w:color="auto"/>
      </w:divBdr>
      <w:divsChild>
        <w:div w:id="39940267">
          <w:marLeft w:val="0"/>
          <w:marRight w:val="0"/>
          <w:marTop w:val="0"/>
          <w:marBottom w:val="0"/>
          <w:divBdr>
            <w:top w:val="none" w:sz="0" w:space="0" w:color="auto"/>
            <w:left w:val="none" w:sz="0" w:space="0" w:color="auto"/>
            <w:bottom w:val="none" w:sz="0" w:space="0" w:color="auto"/>
            <w:right w:val="none" w:sz="0" w:space="0" w:color="auto"/>
          </w:divBdr>
          <w:divsChild>
            <w:div w:id="10373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4005">
      <w:bodyDiv w:val="1"/>
      <w:marLeft w:val="0"/>
      <w:marRight w:val="0"/>
      <w:marTop w:val="0"/>
      <w:marBottom w:val="0"/>
      <w:divBdr>
        <w:top w:val="none" w:sz="0" w:space="0" w:color="auto"/>
        <w:left w:val="none" w:sz="0" w:space="0" w:color="auto"/>
        <w:bottom w:val="none" w:sz="0" w:space="0" w:color="auto"/>
        <w:right w:val="none" w:sz="0" w:space="0" w:color="auto"/>
      </w:divBdr>
    </w:div>
    <w:div w:id="198863467">
      <w:bodyDiv w:val="1"/>
      <w:marLeft w:val="0"/>
      <w:marRight w:val="0"/>
      <w:marTop w:val="0"/>
      <w:marBottom w:val="0"/>
      <w:divBdr>
        <w:top w:val="none" w:sz="0" w:space="0" w:color="auto"/>
        <w:left w:val="none" w:sz="0" w:space="0" w:color="auto"/>
        <w:bottom w:val="none" w:sz="0" w:space="0" w:color="auto"/>
        <w:right w:val="none" w:sz="0" w:space="0" w:color="auto"/>
      </w:divBdr>
    </w:div>
    <w:div w:id="204947921">
      <w:bodyDiv w:val="1"/>
      <w:marLeft w:val="0"/>
      <w:marRight w:val="0"/>
      <w:marTop w:val="0"/>
      <w:marBottom w:val="0"/>
      <w:divBdr>
        <w:top w:val="none" w:sz="0" w:space="0" w:color="auto"/>
        <w:left w:val="none" w:sz="0" w:space="0" w:color="auto"/>
        <w:bottom w:val="none" w:sz="0" w:space="0" w:color="auto"/>
        <w:right w:val="none" w:sz="0" w:space="0" w:color="auto"/>
      </w:divBdr>
    </w:div>
    <w:div w:id="216820487">
      <w:bodyDiv w:val="1"/>
      <w:marLeft w:val="0"/>
      <w:marRight w:val="0"/>
      <w:marTop w:val="0"/>
      <w:marBottom w:val="0"/>
      <w:divBdr>
        <w:top w:val="none" w:sz="0" w:space="0" w:color="auto"/>
        <w:left w:val="none" w:sz="0" w:space="0" w:color="auto"/>
        <w:bottom w:val="none" w:sz="0" w:space="0" w:color="auto"/>
        <w:right w:val="none" w:sz="0" w:space="0" w:color="auto"/>
      </w:divBdr>
    </w:div>
    <w:div w:id="232467804">
      <w:bodyDiv w:val="1"/>
      <w:marLeft w:val="0"/>
      <w:marRight w:val="0"/>
      <w:marTop w:val="0"/>
      <w:marBottom w:val="0"/>
      <w:divBdr>
        <w:top w:val="none" w:sz="0" w:space="0" w:color="auto"/>
        <w:left w:val="none" w:sz="0" w:space="0" w:color="auto"/>
        <w:bottom w:val="none" w:sz="0" w:space="0" w:color="auto"/>
        <w:right w:val="none" w:sz="0" w:space="0" w:color="auto"/>
      </w:divBdr>
    </w:div>
    <w:div w:id="236130591">
      <w:bodyDiv w:val="1"/>
      <w:marLeft w:val="0"/>
      <w:marRight w:val="0"/>
      <w:marTop w:val="0"/>
      <w:marBottom w:val="0"/>
      <w:divBdr>
        <w:top w:val="none" w:sz="0" w:space="0" w:color="auto"/>
        <w:left w:val="none" w:sz="0" w:space="0" w:color="auto"/>
        <w:bottom w:val="none" w:sz="0" w:space="0" w:color="auto"/>
        <w:right w:val="none" w:sz="0" w:space="0" w:color="auto"/>
      </w:divBdr>
    </w:div>
    <w:div w:id="237637072">
      <w:bodyDiv w:val="1"/>
      <w:marLeft w:val="0"/>
      <w:marRight w:val="0"/>
      <w:marTop w:val="0"/>
      <w:marBottom w:val="0"/>
      <w:divBdr>
        <w:top w:val="none" w:sz="0" w:space="0" w:color="auto"/>
        <w:left w:val="none" w:sz="0" w:space="0" w:color="auto"/>
        <w:bottom w:val="none" w:sz="0" w:space="0" w:color="auto"/>
        <w:right w:val="none" w:sz="0" w:space="0" w:color="auto"/>
      </w:divBdr>
    </w:div>
    <w:div w:id="257176580">
      <w:bodyDiv w:val="1"/>
      <w:marLeft w:val="0"/>
      <w:marRight w:val="0"/>
      <w:marTop w:val="0"/>
      <w:marBottom w:val="0"/>
      <w:divBdr>
        <w:top w:val="none" w:sz="0" w:space="0" w:color="auto"/>
        <w:left w:val="none" w:sz="0" w:space="0" w:color="auto"/>
        <w:bottom w:val="none" w:sz="0" w:space="0" w:color="auto"/>
        <w:right w:val="none" w:sz="0" w:space="0" w:color="auto"/>
      </w:divBdr>
    </w:div>
    <w:div w:id="269630322">
      <w:bodyDiv w:val="1"/>
      <w:marLeft w:val="0"/>
      <w:marRight w:val="0"/>
      <w:marTop w:val="0"/>
      <w:marBottom w:val="0"/>
      <w:divBdr>
        <w:top w:val="none" w:sz="0" w:space="0" w:color="auto"/>
        <w:left w:val="none" w:sz="0" w:space="0" w:color="auto"/>
        <w:bottom w:val="none" w:sz="0" w:space="0" w:color="auto"/>
        <w:right w:val="none" w:sz="0" w:space="0" w:color="auto"/>
      </w:divBdr>
    </w:div>
    <w:div w:id="288980168">
      <w:bodyDiv w:val="1"/>
      <w:marLeft w:val="0"/>
      <w:marRight w:val="0"/>
      <w:marTop w:val="0"/>
      <w:marBottom w:val="0"/>
      <w:divBdr>
        <w:top w:val="none" w:sz="0" w:space="0" w:color="auto"/>
        <w:left w:val="none" w:sz="0" w:space="0" w:color="auto"/>
        <w:bottom w:val="none" w:sz="0" w:space="0" w:color="auto"/>
        <w:right w:val="none" w:sz="0" w:space="0" w:color="auto"/>
      </w:divBdr>
    </w:div>
    <w:div w:id="313918351">
      <w:bodyDiv w:val="1"/>
      <w:marLeft w:val="0"/>
      <w:marRight w:val="0"/>
      <w:marTop w:val="0"/>
      <w:marBottom w:val="0"/>
      <w:divBdr>
        <w:top w:val="none" w:sz="0" w:space="0" w:color="auto"/>
        <w:left w:val="none" w:sz="0" w:space="0" w:color="auto"/>
        <w:bottom w:val="none" w:sz="0" w:space="0" w:color="auto"/>
        <w:right w:val="none" w:sz="0" w:space="0" w:color="auto"/>
      </w:divBdr>
    </w:div>
    <w:div w:id="320038621">
      <w:bodyDiv w:val="1"/>
      <w:marLeft w:val="0"/>
      <w:marRight w:val="0"/>
      <w:marTop w:val="0"/>
      <w:marBottom w:val="0"/>
      <w:divBdr>
        <w:top w:val="none" w:sz="0" w:space="0" w:color="auto"/>
        <w:left w:val="none" w:sz="0" w:space="0" w:color="auto"/>
        <w:bottom w:val="none" w:sz="0" w:space="0" w:color="auto"/>
        <w:right w:val="none" w:sz="0" w:space="0" w:color="auto"/>
      </w:divBdr>
    </w:div>
    <w:div w:id="323360571">
      <w:bodyDiv w:val="1"/>
      <w:marLeft w:val="0"/>
      <w:marRight w:val="0"/>
      <w:marTop w:val="0"/>
      <w:marBottom w:val="0"/>
      <w:divBdr>
        <w:top w:val="none" w:sz="0" w:space="0" w:color="auto"/>
        <w:left w:val="none" w:sz="0" w:space="0" w:color="auto"/>
        <w:bottom w:val="none" w:sz="0" w:space="0" w:color="auto"/>
        <w:right w:val="none" w:sz="0" w:space="0" w:color="auto"/>
      </w:divBdr>
    </w:div>
    <w:div w:id="331644414">
      <w:bodyDiv w:val="1"/>
      <w:marLeft w:val="0"/>
      <w:marRight w:val="0"/>
      <w:marTop w:val="0"/>
      <w:marBottom w:val="0"/>
      <w:divBdr>
        <w:top w:val="none" w:sz="0" w:space="0" w:color="auto"/>
        <w:left w:val="none" w:sz="0" w:space="0" w:color="auto"/>
        <w:bottom w:val="none" w:sz="0" w:space="0" w:color="auto"/>
        <w:right w:val="none" w:sz="0" w:space="0" w:color="auto"/>
      </w:divBdr>
      <w:divsChild>
        <w:div w:id="818306392">
          <w:marLeft w:val="547"/>
          <w:marRight w:val="0"/>
          <w:marTop w:val="0"/>
          <w:marBottom w:val="0"/>
          <w:divBdr>
            <w:top w:val="none" w:sz="0" w:space="0" w:color="auto"/>
            <w:left w:val="none" w:sz="0" w:space="0" w:color="auto"/>
            <w:bottom w:val="none" w:sz="0" w:space="0" w:color="auto"/>
            <w:right w:val="none" w:sz="0" w:space="0" w:color="auto"/>
          </w:divBdr>
        </w:div>
      </w:divsChild>
    </w:div>
    <w:div w:id="339356457">
      <w:bodyDiv w:val="1"/>
      <w:marLeft w:val="0"/>
      <w:marRight w:val="0"/>
      <w:marTop w:val="0"/>
      <w:marBottom w:val="0"/>
      <w:divBdr>
        <w:top w:val="none" w:sz="0" w:space="0" w:color="auto"/>
        <w:left w:val="none" w:sz="0" w:space="0" w:color="auto"/>
        <w:bottom w:val="none" w:sz="0" w:space="0" w:color="auto"/>
        <w:right w:val="none" w:sz="0" w:space="0" w:color="auto"/>
      </w:divBdr>
      <w:divsChild>
        <w:div w:id="1170632505">
          <w:marLeft w:val="547"/>
          <w:marRight w:val="0"/>
          <w:marTop w:val="0"/>
          <w:marBottom w:val="0"/>
          <w:divBdr>
            <w:top w:val="none" w:sz="0" w:space="0" w:color="auto"/>
            <w:left w:val="none" w:sz="0" w:space="0" w:color="auto"/>
            <w:bottom w:val="none" w:sz="0" w:space="0" w:color="auto"/>
            <w:right w:val="none" w:sz="0" w:space="0" w:color="auto"/>
          </w:divBdr>
        </w:div>
      </w:divsChild>
    </w:div>
    <w:div w:id="346752811">
      <w:bodyDiv w:val="1"/>
      <w:marLeft w:val="0"/>
      <w:marRight w:val="0"/>
      <w:marTop w:val="0"/>
      <w:marBottom w:val="0"/>
      <w:divBdr>
        <w:top w:val="none" w:sz="0" w:space="0" w:color="auto"/>
        <w:left w:val="none" w:sz="0" w:space="0" w:color="auto"/>
        <w:bottom w:val="none" w:sz="0" w:space="0" w:color="auto"/>
        <w:right w:val="none" w:sz="0" w:space="0" w:color="auto"/>
      </w:divBdr>
    </w:div>
    <w:div w:id="381099472">
      <w:bodyDiv w:val="1"/>
      <w:marLeft w:val="0"/>
      <w:marRight w:val="0"/>
      <w:marTop w:val="0"/>
      <w:marBottom w:val="0"/>
      <w:divBdr>
        <w:top w:val="none" w:sz="0" w:space="0" w:color="auto"/>
        <w:left w:val="none" w:sz="0" w:space="0" w:color="auto"/>
        <w:bottom w:val="none" w:sz="0" w:space="0" w:color="auto"/>
        <w:right w:val="none" w:sz="0" w:space="0" w:color="auto"/>
      </w:divBdr>
    </w:div>
    <w:div w:id="389958464">
      <w:bodyDiv w:val="1"/>
      <w:marLeft w:val="0"/>
      <w:marRight w:val="0"/>
      <w:marTop w:val="0"/>
      <w:marBottom w:val="0"/>
      <w:divBdr>
        <w:top w:val="none" w:sz="0" w:space="0" w:color="auto"/>
        <w:left w:val="none" w:sz="0" w:space="0" w:color="auto"/>
        <w:bottom w:val="none" w:sz="0" w:space="0" w:color="auto"/>
        <w:right w:val="none" w:sz="0" w:space="0" w:color="auto"/>
      </w:divBdr>
    </w:div>
    <w:div w:id="432164838">
      <w:bodyDiv w:val="1"/>
      <w:marLeft w:val="0"/>
      <w:marRight w:val="0"/>
      <w:marTop w:val="0"/>
      <w:marBottom w:val="0"/>
      <w:divBdr>
        <w:top w:val="none" w:sz="0" w:space="0" w:color="auto"/>
        <w:left w:val="none" w:sz="0" w:space="0" w:color="auto"/>
        <w:bottom w:val="none" w:sz="0" w:space="0" w:color="auto"/>
        <w:right w:val="none" w:sz="0" w:space="0" w:color="auto"/>
      </w:divBdr>
    </w:div>
    <w:div w:id="447509861">
      <w:bodyDiv w:val="1"/>
      <w:marLeft w:val="0"/>
      <w:marRight w:val="0"/>
      <w:marTop w:val="0"/>
      <w:marBottom w:val="0"/>
      <w:divBdr>
        <w:top w:val="none" w:sz="0" w:space="0" w:color="auto"/>
        <w:left w:val="none" w:sz="0" w:space="0" w:color="auto"/>
        <w:bottom w:val="none" w:sz="0" w:space="0" w:color="auto"/>
        <w:right w:val="none" w:sz="0" w:space="0" w:color="auto"/>
      </w:divBdr>
    </w:div>
    <w:div w:id="451900246">
      <w:bodyDiv w:val="1"/>
      <w:marLeft w:val="0"/>
      <w:marRight w:val="0"/>
      <w:marTop w:val="0"/>
      <w:marBottom w:val="0"/>
      <w:divBdr>
        <w:top w:val="none" w:sz="0" w:space="0" w:color="auto"/>
        <w:left w:val="none" w:sz="0" w:space="0" w:color="auto"/>
        <w:bottom w:val="none" w:sz="0" w:space="0" w:color="auto"/>
        <w:right w:val="none" w:sz="0" w:space="0" w:color="auto"/>
      </w:divBdr>
    </w:div>
    <w:div w:id="453207613">
      <w:bodyDiv w:val="1"/>
      <w:marLeft w:val="0"/>
      <w:marRight w:val="0"/>
      <w:marTop w:val="0"/>
      <w:marBottom w:val="0"/>
      <w:divBdr>
        <w:top w:val="none" w:sz="0" w:space="0" w:color="auto"/>
        <w:left w:val="none" w:sz="0" w:space="0" w:color="auto"/>
        <w:bottom w:val="none" w:sz="0" w:space="0" w:color="auto"/>
        <w:right w:val="none" w:sz="0" w:space="0" w:color="auto"/>
      </w:divBdr>
    </w:div>
    <w:div w:id="461726133">
      <w:bodyDiv w:val="1"/>
      <w:marLeft w:val="0"/>
      <w:marRight w:val="0"/>
      <w:marTop w:val="0"/>
      <w:marBottom w:val="0"/>
      <w:divBdr>
        <w:top w:val="none" w:sz="0" w:space="0" w:color="auto"/>
        <w:left w:val="none" w:sz="0" w:space="0" w:color="auto"/>
        <w:bottom w:val="none" w:sz="0" w:space="0" w:color="auto"/>
        <w:right w:val="none" w:sz="0" w:space="0" w:color="auto"/>
      </w:divBdr>
    </w:div>
    <w:div w:id="464010155">
      <w:bodyDiv w:val="1"/>
      <w:marLeft w:val="0"/>
      <w:marRight w:val="0"/>
      <w:marTop w:val="0"/>
      <w:marBottom w:val="0"/>
      <w:divBdr>
        <w:top w:val="none" w:sz="0" w:space="0" w:color="auto"/>
        <w:left w:val="none" w:sz="0" w:space="0" w:color="auto"/>
        <w:bottom w:val="none" w:sz="0" w:space="0" w:color="auto"/>
        <w:right w:val="none" w:sz="0" w:space="0" w:color="auto"/>
      </w:divBdr>
    </w:div>
    <w:div w:id="473789951">
      <w:bodyDiv w:val="1"/>
      <w:marLeft w:val="0"/>
      <w:marRight w:val="0"/>
      <w:marTop w:val="0"/>
      <w:marBottom w:val="0"/>
      <w:divBdr>
        <w:top w:val="none" w:sz="0" w:space="0" w:color="auto"/>
        <w:left w:val="none" w:sz="0" w:space="0" w:color="auto"/>
        <w:bottom w:val="none" w:sz="0" w:space="0" w:color="auto"/>
        <w:right w:val="none" w:sz="0" w:space="0" w:color="auto"/>
      </w:divBdr>
    </w:div>
    <w:div w:id="484080763">
      <w:bodyDiv w:val="1"/>
      <w:marLeft w:val="0"/>
      <w:marRight w:val="0"/>
      <w:marTop w:val="0"/>
      <w:marBottom w:val="0"/>
      <w:divBdr>
        <w:top w:val="none" w:sz="0" w:space="0" w:color="auto"/>
        <w:left w:val="none" w:sz="0" w:space="0" w:color="auto"/>
        <w:bottom w:val="none" w:sz="0" w:space="0" w:color="auto"/>
        <w:right w:val="none" w:sz="0" w:space="0" w:color="auto"/>
      </w:divBdr>
    </w:div>
    <w:div w:id="514224756">
      <w:bodyDiv w:val="1"/>
      <w:marLeft w:val="0"/>
      <w:marRight w:val="0"/>
      <w:marTop w:val="0"/>
      <w:marBottom w:val="0"/>
      <w:divBdr>
        <w:top w:val="none" w:sz="0" w:space="0" w:color="auto"/>
        <w:left w:val="none" w:sz="0" w:space="0" w:color="auto"/>
        <w:bottom w:val="none" w:sz="0" w:space="0" w:color="auto"/>
        <w:right w:val="none" w:sz="0" w:space="0" w:color="auto"/>
      </w:divBdr>
    </w:div>
    <w:div w:id="519975875">
      <w:bodyDiv w:val="1"/>
      <w:marLeft w:val="0"/>
      <w:marRight w:val="0"/>
      <w:marTop w:val="0"/>
      <w:marBottom w:val="0"/>
      <w:divBdr>
        <w:top w:val="none" w:sz="0" w:space="0" w:color="auto"/>
        <w:left w:val="none" w:sz="0" w:space="0" w:color="auto"/>
        <w:bottom w:val="none" w:sz="0" w:space="0" w:color="auto"/>
        <w:right w:val="none" w:sz="0" w:space="0" w:color="auto"/>
      </w:divBdr>
    </w:div>
    <w:div w:id="525141764">
      <w:bodyDiv w:val="1"/>
      <w:marLeft w:val="0"/>
      <w:marRight w:val="0"/>
      <w:marTop w:val="0"/>
      <w:marBottom w:val="0"/>
      <w:divBdr>
        <w:top w:val="none" w:sz="0" w:space="0" w:color="auto"/>
        <w:left w:val="none" w:sz="0" w:space="0" w:color="auto"/>
        <w:bottom w:val="none" w:sz="0" w:space="0" w:color="auto"/>
        <w:right w:val="none" w:sz="0" w:space="0" w:color="auto"/>
      </w:divBdr>
    </w:div>
    <w:div w:id="526482394">
      <w:bodyDiv w:val="1"/>
      <w:marLeft w:val="0"/>
      <w:marRight w:val="0"/>
      <w:marTop w:val="0"/>
      <w:marBottom w:val="0"/>
      <w:divBdr>
        <w:top w:val="none" w:sz="0" w:space="0" w:color="auto"/>
        <w:left w:val="none" w:sz="0" w:space="0" w:color="auto"/>
        <w:bottom w:val="none" w:sz="0" w:space="0" w:color="auto"/>
        <w:right w:val="none" w:sz="0" w:space="0" w:color="auto"/>
      </w:divBdr>
    </w:div>
    <w:div w:id="543172768">
      <w:bodyDiv w:val="1"/>
      <w:marLeft w:val="0"/>
      <w:marRight w:val="0"/>
      <w:marTop w:val="0"/>
      <w:marBottom w:val="0"/>
      <w:divBdr>
        <w:top w:val="none" w:sz="0" w:space="0" w:color="auto"/>
        <w:left w:val="none" w:sz="0" w:space="0" w:color="auto"/>
        <w:bottom w:val="none" w:sz="0" w:space="0" w:color="auto"/>
        <w:right w:val="none" w:sz="0" w:space="0" w:color="auto"/>
      </w:divBdr>
    </w:div>
    <w:div w:id="551618444">
      <w:bodyDiv w:val="1"/>
      <w:marLeft w:val="0"/>
      <w:marRight w:val="0"/>
      <w:marTop w:val="0"/>
      <w:marBottom w:val="0"/>
      <w:divBdr>
        <w:top w:val="none" w:sz="0" w:space="0" w:color="auto"/>
        <w:left w:val="none" w:sz="0" w:space="0" w:color="auto"/>
        <w:bottom w:val="none" w:sz="0" w:space="0" w:color="auto"/>
        <w:right w:val="none" w:sz="0" w:space="0" w:color="auto"/>
      </w:divBdr>
    </w:div>
    <w:div w:id="600718816">
      <w:bodyDiv w:val="1"/>
      <w:marLeft w:val="0"/>
      <w:marRight w:val="0"/>
      <w:marTop w:val="0"/>
      <w:marBottom w:val="0"/>
      <w:divBdr>
        <w:top w:val="none" w:sz="0" w:space="0" w:color="auto"/>
        <w:left w:val="none" w:sz="0" w:space="0" w:color="auto"/>
        <w:bottom w:val="none" w:sz="0" w:space="0" w:color="auto"/>
        <w:right w:val="none" w:sz="0" w:space="0" w:color="auto"/>
      </w:divBdr>
    </w:div>
    <w:div w:id="602156202">
      <w:bodyDiv w:val="1"/>
      <w:marLeft w:val="0"/>
      <w:marRight w:val="0"/>
      <w:marTop w:val="0"/>
      <w:marBottom w:val="0"/>
      <w:divBdr>
        <w:top w:val="none" w:sz="0" w:space="0" w:color="auto"/>
        <w:left w:val="none" w:sz="0" w:space="0" w:color="auto"/>
        <w:bottom w:val="none" w:sz="0" w:space="0" w:color="auto"/>
        <w:right w:val="none" w:sz="0" w:space="0" w:color="auto"/>
      </w:divBdr>
    </w:div>
    <w:div w:id="603341299">
      <w:bodyDiv w:val="1"/>
      <w:marLeft w:val="0"/>
      <w:marRight w:val="0"/>
      <w:marTop w:val="0"/>
      <w:marBottom w:val="0"/>
      <w:divBdr>
        <w:top w:val="none" w:sz="0" w:space="0" w:color="auto"/>
        <w:left w:val="none" w:sz="0" w:space="0" w:color="auto"/>
        <w:bottom w:val="none" w:sz="0" w:space="0" w:color="auto"/>
        <w:right w:val="none" w:sz="0" w:space="0" w:color="auto"/>
      </w:divBdr>
    </w:div>
    <w:div w:id="633295398">
      <w:bodyDiv w:val="1"/>
      <w:marLeft w:val="0"/>
      <w:marRight w:val="0"/>
      <w:marTop w:val="0"/>
      <w:marBottom w:val="0"/>
      <w:divBdr>
        <w:top w:val="none" w:sz="0" w:space="0" w:color="auto"/>
        <w:left w:val="none" w:sz="0" w:space="0" w:color="auto"/>
        <w:bottom w:val="none" w:sz="0" w:space="0" w:color="auto"/>
        <w:right w:val="none" w:sz="0" w:space="0" w:color="auto"/>
      </w:divBdr>
    </w:div>
    <w:div w:id="649332246">
      <w:bodyDiv w:val="1"/>
      <w:marLeft w:val="0"/>
      <w:marRight w:val="0"/>
      <w:marTop w:val="0"/>
      <w:marBottom w:val="0"/>
      <w:divBdr>
        <w:top w:val="none" w:sz="0" w:space="0" w:color="auto"/>
        <w:left w:val="none" w:sz="0" w:space="0" w:color="auto"/>
        <w:bottom w:val="none" w:sz="0" w:space="0" w:color="auto"/>
        <w:right w:val="none" w:sz="0" w:space="0" w:color="auto"/>
      </w:divBdr>
    </w:div>
    <w:div w:id="658115523">
      <w:bodyDiv w:val="1"/>
      <w:marLeft w:val="0"/>
      <w:marRight w:val="0"/>
      <w:marTop w:val="0"/>
      <w:marBottom w:val="0"/>
      <w:divBdr>
        <w:top w:val="none" w:sz="0" w:space="0" w:color="auto"/>
        <w:left w:val="none" w:sz="0" w:space="0" w:color="auto"/>
        <w:bottom w:val="none" w:sz="0" w:space="0" w:color="auto"/>
        <w:right w:val="none" w:sz="0" w:space="0" w:color="auto"/>
      </w:divBdr>
    </w:div>
    <w:div w:id="663239437">
      <w:bodyDiv w:val="1"/>
      <w:marLeft w:val="0"/>
      <w:marRight w:val="0"/>
      <w:marTop w:val="0"/>
      <w:marBottom w:val="0"/>
      <w:divBdr>
        <w:top w:val="none" w:sz="0" w:space="0" w:color="auto"/>
        <w:left w:val="none" w:sz="0" w:space="0" w:color="auto"/>
        <w:bottom w:val="none" w:sz="0" w:space="0" w:color="auto"/>
        <w:right w:val="none" w:sz="0" w:space="0" w:color="auto"/>
      </w:divBdr>
    </w:div>
    <w:div w:id="664551811">
      <w:bodyDiv w:val="1"/>
      <w:marLeft w:val="0"/>
      <w:marRight w:val="0"/>
      <w:marTop w:val="0"/>
      <w:marBottom w:val="0"/>
      <w:divBdr>
        <w:top w:val="none" w:sz="0" w:space="0" w:color="auto"/>
        <w:left w:val="none" w:sz="0" w:space="0" w:color="auto"/>
        <w:bottom w:val="none" w:sz="0" w:space="0" w:color="auto"/>
        <w:right w:val="none" w:sz="0" w:space="0" w:color="auto"/>
      </w:divBdr>
    </w:div>
    <w:div w:id="664745195">
      <w:bodyDiv w:val="1"/>
      <w:marLeft w:val="0"/>
      <w:marRight w:val="0"/>
      <w:marTop w:val="0"/>
      <w:marBottom w:val="0"/>
      <w:divBdr>
        <w:top w:val="none" w:sz="0" w:space="0" w:color="auto"/>
        <w:left w:val="none" w:sz="0" w:space="0" w:color="auto"/>
        <w:bottom w:val="none" w:sz="0" w:space="0" w:color="auto"/>
        <w:right w:val="none" w:sz="0" w:space="0" w:color="auto"/>
      </w:divBdr>
    </w:div>
    <w:div w:id="683942678">
      <w:bodyDiv w:val="1"/>
      <w:marLeft w:val="0"/>
      <w:marRight w:val="0"/>
      <w:marTop w:val="0"/>
      <w:marBottom w:val="0"/>
      <w:divBdr>
        <w:top w:val="none" w:sz="0" w:space="0" w:color="auto"/>
        <w:left w:val="none" w:sz="0" w:space="0" w:color="auto"/>
        <w:bottom w:val="none" w:sz="0" w:space="0" w:color="auto"/>
        <w:right w:val="none" w:sz="0" w:space="0" w:color="auto"/>
      </w:divBdr>
    </w:div>
    <w:div w:id="704448290">
      <w:bodyDiv w:val="1"/>
      <w:marLeft w:val="0"/>
      <w:marRight w:val="0"/>
      <w:marTop w:val="0"/>
      <w:marBottom w:val="0"/>
      <w:divBdr>
        <w:top w:val="none" w:sz="0" w:space="0" w:color="auto"/>
        <w:left w:val="none" w:sz="0" w:space="0" w:color="auto"/>
        <w:bottom w:val="none" w:sz="0" w:space="0" w:color="auto"/>
        <w:right w:val="none" w:sz="0" w:space="0" w:color="auto"/>
      </w:divBdr>
    </w:div>
    <w:div w:id="723605512">
      <w:bodyDiv w:val="1"/>
      <w:marLeft w:val="0"/>
      <w:marRight w:val="0"/>
      <w:marTop w:val="0"/>
      <w:marBottom w:val="0"/>
      <w:divBdr>
        <w:top w:val="none" w:sz="0" w:space="0" w:color="auto"/>
        <w:left w:val="none" w:sz="0" w:space="0" w:color="auto"/>
        <w:bottom w:val="none" w:sz="0" w:space="0" w:color="auto"/>
        <w:right w:val="none" w:sz="0" w:space="0" w:color="auto"/>
      </w:divBdr>
      <w:divsChild>
        <w:div w:id="494419476">
          <w:marLeft w:val="0"/>
          <w:marRight w:val="0"/>
          <w:marTop w:val="0"/>
          <w:marBottom w:val="0"/>
          <w:divBdr>
            <w:top w:val="none" w:sz="0" w:space="0" w:color="auto"/>
            <w:left w:val="none" w:sz="0" w:space="0" w:color="auto"/>
            <w:bottom w:val="none" w:sz="0" w:space="0" w:color="auto"/>
            <w:right w:val="none" w:sz="0" w:space="0" w:color="auto"/>
          </w:divBdr>
          <w:divsChild>
            <w:div w:id="6944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3348">
      <w:bodyDiv w:val="1"/>
      <w:marLeft w:val="0"/>
      <w:marRight w:val="0"/>
      <w:marTop w:val="0"/>
      <w:marBottom w:val="0"/>
      <w:divBdr>
        <w:top w:val="none" w:sz="0" w:space="0" w:color="auto"/>
        <w:left w:val="none" w:sz="0" w:space="0" w:color="auto"/>
        <w:bottom w:val="none" w:sz="0" w:space="0" w:color="auto"/>
        <w:right w:val="none" w:sz="0" w:space="0" w:color="auto"/>
      </w:divBdr>
    </w:div>
    <w:div w:id="743988152">
      <w:bodyDiv w:val="1"/>
      <w:marLeft w:val="0"/>
      <w:marRight w:val="0"/>
      <w:marTop w:val="0"/>
      <w:marBottom w:val="0"/>
      <w:divBdr>
        <w:top w:val="none" w:sz="0" w:space="0" w:color="auto"/>
        <w:left w:val="none" w:sz="0" w:space="0" w:color="auto"/>
        <w:bottom w:val="none" w:sz="0" w:space="0" w:color="auto"/>
        <w:right w:val="none" w:sz="0" w:space="0" w:color="auto"/>
      </w:divBdr>
    </w:div>
    <w:div w:id="750588649">
      <w:bodyDiv w:val="1"/>
      <w:marLeft w:val="0"/>
      <w:marRight w:val="0"/>
      <w:marTop w:val="0"/>
      <w:marBottom w:val="0"/>
      <w:divBdr>
        <w:top w:val="none" w:sz="0" w:space="0" w:color="auto"/>
        <w:left w:val="none" w:sz="0" w:space="0" w:color="auto"/>
        <w:bottom w:val="none" w:sz="0" w:space="0" w:color="auto"/>
        <w:right w:val="none" w:sz="0" w:space="0" w:color="auto"/>
      </w:divBdr>
      <w:divsChild>
        <w:div w:id="78329364">
          <w:marLeft w:val="547"/>
          <w:marRight w:val="0"/>
          <w:marTop w:val="0"/>
          <w:marBottom w:val="0"/>
          <w:divBdr>
            <w:top w:val="none" w:sz="0" w:space="0" w:color="auto"/>
            <w:left w:val="none" w:sz="0" w:space="0" w:color="auto"/>
            <w:bottom w:val="none" w:sz="0" w:space="0" w:color="auto"/>
            <w:right w:val="none" w:sz="0" w:space="0" w:color="auto"/>
          </w:divBdr>
        </w:div>
      </w:divsChild>
    </w:div>
    <w:div w:id="752437663">
      <w:bodyDiv w:val="1"/>
      <w:marLeft w:val="0"/>
      <w:marRight w:val="0"/>
      <w:marTop w:val="0"/>
      <w:marBottom w:val="0"/>
      <w:divBdr>
        <w:top w:val="none" w:sz="0" w:space="0" w:color="auto"/>
        <w:left w:val="none" w:sz="0" w:space="0" w:color="auto"/>
        <w:bottom w:val="none" w:sz="0" w:space="0" w:color="auto"/>
        <w:right w:val="none" w:sz="0" w:space="0" w:color="auto"/>
      </w:divBdr>
    </w:div>
    <w:div w:id="764570003">
      <w:bodyDiv w:val="1"/>
      <w:marLeft w:val="0"/>
      <w:marRight w:val="0"/>
      <w:marTop w:val="0"/>
      <w:marBottom w:val="0"/>
      <w:divBdr>
        <w:top w:val="none" w:sz="0" w:space="0" w:color="auto"/>
        <w:left w:val="none" w:sz="0" w:space="0" w:color="auto"/>
        <w:bottom w:val="none" w:sz="0" w:space="0" w:color="auto"/>
        <w:right w:val="none" w:sz="0" w:space="0" w:color="auto"/>
      </w:divBdr>
    </w:div>
    <w:div w:id="791283776">
      <w:bodyDiv w:val="1"/>
      <w:marLeft w:val="0"/>
      <w:marRight w:val="0"/>
      <w:marTop w:val="0"/>
      <w:marBottom w:val="0"/>
      <w:divBdr>
        <w:top w:val="none" w:sz="0" w:space="0" w:color="auto"/>
        <w:left w:val="none" w:sz="0" w:space="0" w:color="auto"/>
        <w:bottom w:val="none" w:sz="0" w:space="0" w:color="auto"/>
        <w:right w:val="none" w:sz="0" w:space="0" w:color="auto"/>
      </w:divBdr>
    </w:div>
    <w:div w:id="791897217">
      <w:bodyDiv w:val="1"/>
      <w:marLeft w:val="0"/>
      <w:marRight w:val="0"/>
      <w:marTop w:val="0"/>
      <w:marBottom w:val="0"/>
      <w:divBdr>
        <w:top w:val="none" w:sz="0" w:space="0" w:color="auto"/>
        <w:left w:val="none" w:sz="0" w:space="0" w:color="auto"/>
        <w:bottom w:val="none" w:sz="0" w:space="0" w:color="auto"/>
        <w:right w:val="none" w:sz="0" w:space="0" w:color="auto"/>
      </w:divBdr>
    </w:div>
    <w:div w:id="800423297">
      <w:bodyDiv w:val="1"/>
      <w:marLeft w:val="0"/>
      <w:marRight w:val="0"/>
      <w:marTop w:val="0"/>
      <w:marBottom w:val="0"/>
      <w:divBdr>
        <w:top w:val="none" w:sz="0" w:space="0" w:color="auto"/>
        <w:left w:val="none" w:sz="0" w:space="0" w:color="auto"/>
        <w:bottom w:val="none" w:sz="0" w:space="0" w:color="auto"/>
        <w:right w:val="none" w:sz="0" w:space="0" w:color="auto"/>
      </w:divBdr>
    </w:div>
    <w:div w:id="801272808">
      <w:bodyDiv w:val="1"/>
      <w:marLeft w:val="0"/>
      <w:marRight w:val="0"/>
      <w:marTop w:val="0"/>
      <w:marBottom w:val="0"/>
      <w:divBdr>
        <w:top w:val="none" w:sz="0" w:space="0" w:color="auto"/>
        <w:left w:val="none" w:sz="0" w:space="0" w:color="auto"/>
        <w:bottom w:val="none" w:sz="0" w:space="0" w:color="auto"/>
        <w:right w:val="none" w:sz="0" w:space="0" w:color="auto"/>
      </w:divBdr>
      <w:divsChild>
        <w:div w:id="1725104903">
          <w:marLeft w:val="547"/>
          <w:marRight w:val="0"/>
          <w:marTop w:val="0"/>
          <w:marBottom w:val="0"/>
          <w:divBdr>
            <w:top w:val="none" w:sz="0" w:space="0" w:color="auto"/>
            <w:left w:val="none" w:sz="0" w:space="0" w:color="auto"/>
            <w:bottom w:val="none" w:sz="0" w:space="0" w:color="auto"/>
            <w:right w:val="none" w:sz="0" w:space="0" w:color="auto"/>
          </w:divBdr>
        </w:div>
      </w:divsChild>
    </w:div>
    <w:div w:id="808330089">
      <w:bodyDiv w:val="1"/>
      <w:marLeft w:val="0"/>
      <w:marRight w:val="0"/>
      <w:marTop w:val="0"/>
      <w:marBottom w:val="0"/>
      <w:divBdr>
        <w:top w:val="none" w:sz="0" w:space="0" w:color="auto"/>
        <w:left w:val="none" w:sz="0" w:space="0" w:color="auto"/>
        <w:bottom w:val="none" w:sz="0" w:space="0" w:color="auto"/>
        <w:right w:val="none" w:sz="0" w:space="0" w:color="auto"/>
      </w:divBdr>
    </w:div>
    <w:div w:id="827600917">
      <w:bodyDiv w:val="1"/>
      <w:marLeft w:val="0"/>
      <w:marRight w:val="0"/>
      <w:marTop w:val="0"/>
      <w:marBottom w:val="0"/>
      <w:divBdr>
        <w:top w:val="none" w:sz="0" w:space="0" w:color="auto"/>
        <w:left w:val="none" w:sz="0" w:space="0" w:color="auto"/>
        <w:bottom w:val="none" w:sz="0" w:space="0" w:color="auto"/>
        <w:right w:val="none" w:sz="0" w:space="0" w:color="auto"/>
      </w:divBdr>
    </w:div>
    <w:div w:id="870649358">
      <w:bodyDiv w:val="1"/>
      <w:marLeft w:val="0"/>
      <w:marRight w:val="0"/>
      <w:marTop w:val="0"/>
      <w:marBottom w:val="0"/>
      <w:divBdr>
        <w:top w:val="none" w:sz="0" w:space="0" w:color="auto"/>
        <w:left w:val="none" w:sz="0" w:space="0" w:color="auto"/>
        <w:bottom w:val="none" w:sz="0" w:space="0" w:color="auto"/>
        <w:right w:val="none" w:sz="0" w:space="0" w:color="auto"/>
      </w:divBdr>
    </w:div>
    <w:div w:id="893849944">
      <w:bodyDiv w:val="1"/>
      <w:marLeft w:val="0"/>
      <w:marRight w:val="0"/>
      <w:marTop w:val="0"/>
      <w:marBottom w:val="0"/>
      <w:divBdr>
        <w:top w:val="none" w:sz="0" w:space="0" w:color="auto"/>
        <w:left w:val="none" w:sz="0" w:space="0" w:color="auto"/>
        <w:bottom w:val="none" w:sz="0" w:space="0" w:color="auto"/>
        <w:right w:val="none" w:sz="0" w:space="0" w:color="auto"/>
      </w:divBdr>
    </w:div>
    <w:div w:id="894582387">
      <w:bodyDiv w:val="1"/>
      <w:marLeft w:val="0"/>
      <w:marRight w:val="0"/>
      <w:marTop w:val="0"/>
      <w:marBottom w:val="0"/>
      <w:divBdr>
        <w:top w:val="none" w:sz="0" w:space="0" w:color="auto"/>
        <w:left w:val="none" w:sz="0" w:space="0" w:color="auto"/>
        <w:bottom w:val="none" w:sz="0" w:space="0" w:color="auto"/>
        <w:right w:val="none" w:sz="0" w:space="0" w:color="auto"/>
      </w:divBdr>
    </w:div>
    <w:div w:id="899484896">
      <w:bodyDiv w:val="1"/>
      <w:marLeft w:val="0"/>
      <w:marRight w:val="0"/>
      <w:marTop w:val="0"/>
      <w:marBottom w:val="0"/>
      <w:divBdr>
        <w:top w:val="none" w:sz="0" w:space="0" w:color="auto"/>
        <w:left w:val="none" w:sz="0" w:space="0" w:color="auto"/>
        <w:bottom w:val="none" w:sz="0" w:space="0" w:color="auto"/>
        <w:right w:val="none" w:sz="0" w:space="0" w:color="auto"/>
      </w:divBdr>
    </w:div>
    <w:div w:id="916938868">
      <w:bodyDiv w:val="1"/>
      <w:marLeft w:val="0"/>
      <w:marRight w:val="0"/>
      <w:marTop w:val="0"/>
      <w:marBottom w:val="0"/>
      <w:divBdr>
        <w:top w:val="none" w:sz="0" w:space="0" w:color="auto"/>
        <w:left w:val="none" w:sz="0" w:space="0" w:color="auto"/>
        <w:bottom w:val="none" w:sz="0" w:space="0" w:color="auto"/>
        <w:right w:val="none" w:sz="0" w:space="0" w:color="auto"/>
      </w:divBdr>
    </w:div>
    <w:div w:id="924269362">
      <w:bodyDiv w:val="1"/>
      <w:marLeft w:val="0"/>
      <w:marRight w:val="0"/>
      <w:marTop w:val="0"/>
      <w:marBottom w:val="0"/>
      <w:divBdr>
        <w:top w:val="none" w:sz="0" w:space="0" w:color="auto"/>
        <w:left w:val="none" w:sz="0" w:space="0" w:color="auto"/>
        <w:bottom w:val="none" w:sz="0" w:space="0" w:color="auto"/>
        <w:right w:val="none" w:sz="0" w:space="0" w:color="auto"/>
      </w:divBdr>
    </w:div>
    <w:div w:id="926503483">
      <w:bodyDiv w:val="1"/>
      <w:marLeft w:val="0"/>
      <w:marRight w:val="0"/>
      <w:marTop w:val="0"/>
      <w:marBottom w:val="0"/>
      <w:divBdr>
        <w:top w:val="none" w:sz="0" w:space="0" w:color="auto"/>
        <w:left w:val="none" w:sz="0" w:space="0" w:color="auto"/>
        <w:bottom w:val="none" w:sz="0" w:space="0" w:color="auto"/>
        <w:right w:val="none" w:sz="0" w:space="0" w:color="auto"/>
      </w:divBdr>
    </w:div>
    <w:div w:id="973218650">
      <w:bodyDiv w:val="1"/>
      <w:marLeft w:val="0"/>
      <w:marRight w:val="0"/>
      <w:marTop w:val="0"/>
      <w:marBottom w:val="0"/>
      <w:divBdr>
        <w:top w:val="none" w:sz="0" w:space="0" w:color="auto"/>
        <w:left w:val="none" w:sz="0" w:space="0" w:color="auto"/>
        <w:bottom w:val="none" w:sz="0" w:space="0" w:color="auto"/>
        <w:right w:val="none" w:sz="0" w:space="0" w:color="auto"/>
      </w:divBdr>
    </w:div>
    <w:div w:id="976759323">
      <w:bodyDiv w:val="1"/>
      <w:marLeft w:val="0"/>
      <w:marRight w:val="0"/>
      <w:marTop w:val="0"/>
      <w:marBottom w:val="0"/>
      <w:divBdr>
        <w:top w:val="none" w:sz="0" w:space="0" w:color="auto"/>
        <w:left w:val="none" w:sz="0" w:space="0" w:color="auto"/>
        <w:bottom w:val="none" w:sz="0" w:space="0" w:color="auto"/>
        <w:right w:val="none" w:sz="0" w:space="0" w:color="auto"/>
      </w:divBdr>
    </w:div>
    <w:div w:id="989603658">
      <w:bodyDiv w:val="1"/>
      <w:marLeft w:val="0"/>
      <w:marRight w:val="0"/>
      <w:marTop w:val="0"/>
      <w:marBottom w:val="0"/>
      <w:divBdr>
        <w:top w:val="none" w:sz="0" w:space="0" w:color="auto"/>
        <w:left w:val="none" w:sz="0" w:space="0" w:color="auto"/>
        <w:bottom w:val="none" w:sz="0" w:space="0" w:color="auto"/>
        <w:right w:val="none" w:sz="0" w:space="0" w:color="auto"/>
      </w:divBdr>
    </w:div>
    <w:div w:id="991180744">
      <w:bodyDiv w:val="1"/>
      <w:marLeft w:val="0"/>
      <w:marRight w:val="0"/>
      <w:marTop w:val="0"/>
      <w:marBottom w:val="0"/>
      <w:divBdr>
        <w:top w:val="none" w:sz="0" w:space="0" w:color="auto"/>
        <w:left w:val="none" w:sz="0" w:space="0" w:color="auto"/>
        <w:bottom w:val="none" w:sz="0" w:space="0" w:color="auto"/>
        <w:right w:val="none" w:sz="0" w:space="0" w:color="auto"/>
      </w:divBdr>
    </w:div>
    <w:div w:id="1019430968">
      <w:bodyDiv w:val="1"/>
      <w:marLeft w:val="0"/>
      <w:marRight w:val="0"/>
      <w:marTop w:val="0"/>
      <w:marBottom w:val="0"/>
      <w:divBdr>
        <w:top w:val="none" w:sz="0" w:space="0" w:color="auto"/>
        <w:left w:val="none" w:sz="0" w:space="0" w:color="auto"/>
        <w:bottom w:val="none" w:sz="0" w:space="0" w:color="auto"/>
        <w:right w:val="none" w:sz="0" w:space="0" w:color="auto"/>
      </w:divBdr>
    </w:div>
    <w:div w:id="1022900485">
      <w:bodyDiv w:val="1"/>
      <w:marLeft w:val="0"/>
      <w:marRight w:val="0"/>
      <w:marTop w:val="0"/>
      <w:marBottom w:val="0"/>
      <w:divBdr>
        <w:top w:val="none" w:sz="0" w:space="0" w:color="auto"/>
        <w:left w:val="none" w:sz="0" w:space="0" w:color="auto"/>
        <w:bottom w:val="none" w:sz="0" w:space="0" w:color="auto"/>
        <w:right w:val="none" w:sz="0" w:space="0" w:color="auto"/>
      </w:divBdr>
    </w:div>
    <w:div w:id="1032654939">
      <w:bodyDiv w:val="1"/>
      <w:marLeft w:val="0"/>
      <w:marRight w:val="0"/>
      <w:marTop w:val="0"/>
      <w:marBottom w:val="0"/>
      <w:divBdr>
        <w:top w:val="none" w:sz="0" w:space="0" w:color="auto"/>
        <w:left w:val="none" w:sz="0" w:space="0" w:color="auto"/>
        <w:bottom w:val="none" w:sz="0" w:space="0" w:color="auto"/>
        <w:right w:val="none" w:sz="0" w:space="0" w:color="auto"/>
      </w:divBdr>
    </w:div>
    <w:div w:id="1034765509">
      <w:bodyDiv w:val="1"/>
      <w:marLeft w:val="0"/>
      <w:marRight w:val="0"/>
      <w:marTop w:val="0"/>
      <w:marBottom w:val="0"/>
      <w:divBdr>
        <w:top w:val="none" w:sz="0" w:space="0" w:color="auto"/>
        <w:left w:val="none" w:sz="0" w:space="0" w:color="auto"/>
        <w:bottom w:val="none" w:sz="0" w:space="0" w:color="auto"/>
        <w:right w:val="none" w:sz="0" w:space="0" w:color="auto"/>
      </w:divBdr>
    </w:div>
    <w:div w:id="1045327379">
      <w:bodyDiv w:val="1"/>
      <w:marLeft w:val="0"/>
      <w:marRight w:val="0"/>
      <w:marTop w:val="0"/>
      <w:marBottom w:val="0"/>
      <w:divBdr>
        <w:top w:val="none" w:sz="0" w:space="0" w:color="auto"/>
        <w:left w:val="none" w:sz="0" w:space="0" w:color="auto"/>
        <w:bottom w:val="none" w:sz="0" w:space="0" w:color="auto"/>
        <w:right w:val="none" w:sz="0" w:space="0" w:color="auto"/>
      </w:divBdr>
    </w:div>
    <w:div w:id="1056002695">
      <w:bodyDiv w:val="1"/>
      <w:marLeft w:val="0"/>
      <w:marRight w:val="0"/>
      <w:marTop w:val="0"/>
      <w:marBottom w:val="0"/>
      <w:divBdr>
        <w:top w:val="none" w:sz="0" w:space="0" w:color="auto"/>
        <w:left w:val="none" w:sz="0" w:space="0" w:color="auto"/>
        <w:bottom w:val="none" w:sz="0" w:space="0" w:color="auto"/>
        <w:right w:val="none" w:sz="0" w:space="0" w:color="auto"/>
      </w:divBdr>
    </w:div>
    <w:div w:id="1058896464">
      <w:bodyDiv w:val="1"/>
      <w:marLeft w:val="0"/>
      <w:marRight w:val="0"/>
      <w:marTop w:val="0"/>
      <w:marBottom w:val="0"/>
      <w:divBdr>
        <w:top w:val="none" w:sz="0" w:space="0" w:color="auto"/>
        <w:left w:val="none" w:sz="0" w:space="0" w:color="auto"/>
        <w:bottom w:val="none" w:sz="0" w:space="0" w:color="auto"/>
        <w:right w:val="none" w:sz="0" w:space="0" w:color="auto"/>
      </w:divBdr>
    </w:div>
    <w:div w:id="1064987850">
      <w:bodyDiv w:val="1"/>
      <w:marLeft w:val="0"/>
      <w:marRight w:val="0"/>
      <w:marTop w:val="0"/>
      <w:marBottom w:val="0"/>
      <w:divBdr>
        <w:top w:val="none" w:sz="0" w:space="0" w:color="auto"/>
        <w:left w:val="none" w:sz="0" w:space="0" w:color="auto"/>
        <w:bottom w:val="none" w:sz="0" w:space="0" w:color="auto"/>
        <w:right w:val="none" w:sz="0" w:space="0" w:color="auto"/>
      </w:divBdr>
    </w:div>
    <w:div w:id="1078406051">
      <w:bodyDiv w:val="1"/>
      <w:marLeft w:val="0"/>
      <w:marRight w:val="0"/>
      <w:marTop w:val="0"/>
      <w:marBottom w:val="0"/>
      <w:divBdr>
        <w:top w:val="none" w:sz="0" w:space="0" w:color="auto"/>
        <w:left w:val="none" w:sz="0" w:space="0" w:color="auto"/>
        <w:bottom w:val="none" w:sz="0" w:space="0" w:color="auto"/>
        <w:right w:val="none" w:sz="0" w:space="0" w:color="auto"/>
      </w:divBdr>
    </w:div>
    <w:div w:id="1079014597">
      <w:bodyDiv w:val="1"/>
      <w:marLeft w:val="0"/>
      <w:marRight w:val="0"/>
      <w:marTop w:val="0"/>
      <w:marBottom w:val="0"/>
      <w:divBdr>
        <w:top w:val="none" w:sz="0" w:space="0" w:color="auto"/>
        <w:left w:val="none" w:sz="0" w:space="0" w:color="auto"/>
        <w:bottom w:val="none" w:sz="0" w:space="0" w:color="auto"/>
        <w:right w:val="none" w:sz="0" w:space="0" w:color="auto"/>
      </w:divBdr>
    </w:div>
    <w:div w:id="1081944942">
      <w:bodyDiv w:val="1"/>
      <w:marLeft w:val="0"/>
      <w:marRight w:val="0"/>
      <w:marTop w:val="0"/>
      <w:marBottom w:val="0"/>
      <w:divBdr>
        <w:top w:val="none" w:sz="0" w:space="0" w:color="auto"/>
        <w:left w:val="none" w:sz="0" w:space="0" w:color="auto"/>
        <w:bottom w:val="none" w:sz="0" w:space="0" w:color="auto"/>
        <w:right w:val="none" w:sz="0" w:space="0" w:color="auto"/>
      </w:divBdr>
    </w:div>
    <w:div w:id="1085347079">
      <w:bodyDiv w:val="1"/>
      <w:marLeft w:val="0"/>
      <w:marRight w:val="0"/>
      <w:marTop w:val="0"/>
      <w:marBottom w:val="0"/>
      <w:divBdr>
        <w:top w:val="none" w:sz="0" w:space="0" w:color="auto"/>
        <w:left w:val="none" w:sz="0" w:space="0" w:color="auto"/>
        <w:bottom w:val="none" w:sz="0" w:space="0" w:color="auto"/>
        <w:right w:val="none" w:sz="0" w:space="0" w:color="auto"/>
      </w:divBdr>
    </w:div>
    <w:div w:id="1088890399">
      <w:bodyDiv w:val="1"/>
      <w:marLeft w:val="0"/>
      <w:marRight w:val="0"/>
      <w:marTop w:val="0"/>
      <w:marBottom w:val="0"/>
      <w:divBdr>
        <w:top w:val="none" w:sz="0" w:space="0" w:color="auto"/>
        <w:left w:val="none" w:sz="0" w:space="0" w:color="auto"/>
        <w:bottom w:val="none" w:sz="0" w:space="0" w:color="auto"/>
        <w:right w:val="none" w:sz="0" w:space="0" w:color="auto"/>
      </w:divBdr>
    </w:div>
    <w:div w:id="1113590832">
      <w:bodyDiv w:val="1"/>
      <w:marLeft w:val="0"/>
      <w:marRight w:val="0"/>
      <w:marTop w:val="0"/>
      <w:marBottom w:val="0"/>
      <w:divBdr>
        <w:top w:val="none" w:sz="0" w:space="0" w:color="auto"/>
        <w:left w:val="none" w:sz="0" w:space="0" w:color="auto"/>
        <w:bottom w:val="none" w:sz="0" w:space="0" w:color="auto"/>
        <w:right w:val="none" w:sz="0" w:space="0" w:color="auto"/>
      </w:divBdr>
    </w:div>
    <w:div w:id="1157653536">
      <w:bodyDiv w:val="1"/>
      <w:marLeft w:val="0"/>
      <w:marRight w:val="0"/>
      <w:marTop w:val="0"/>
      <w:marBottom w:val="0"/>
      <w:divBdr>
        <w:top w:val="none" w:sz="0" w:space="0" w:color="auto"/>
        <w:left w:val="none" w:sz="0" w:space="0" w:color="auto"/>
        <w:bottom w:val="none" w:sz="0" w:space="0" w:color="auto"/>
        <w:right w:val="none" w:sz="0" w:space="0" w:color="auto"/>
      </w:divBdr>
    </w:div>
    <w:div w:id="1158957469">
      <w:bodyDiv w:val="1"/>
      <w:marLeft w:val="0"/>
      <w:marRight w:val="0"/>
      <w:marTop w:val="0"/>
      <w:marBottom w:val="0"/>
      <w:divBdr>
        <w:top w:val="none" w:sz="0" w:space="0" w:color="auto"/>
        <w:left w:val="none" w:sz="0" w:space="0" w:color="auto"/>
        <w:bottom w:val="none" w:sz="0" w:space="0" w:color="auto"/>
        <w:right w:val="none" w:sz="0" w:space="0" w:color="auto"/>
      </w:divBdr>
      <w:divsChild>
        <w:div w:id="840855048">
          <w:marLeft w:val="0"/>
          <w:marRight w:val="0"/>
          <w:marTop w:val="0"/>
          <w:marBottom w:val="0"/>
          <w:divBdr>
            <w:top w:val="none" w:sz="0" w:space="0" w:color="auto"/>
            <w:left w:val="none" w:sz="0" w:space="0" w:color="auto"/>
            <w:bottom w:val="none" w:sz="0" w:space="0" w:color="auto"/>
            <w:right w:val="none" w:sz="0" w:space="0" w:color="auto"/>
          </w:divBdr>
        </w:div>
      </w:divsChild>
    </w:div>
    <w:div w:id="1160271510">
      <w:bodyDiv w:val="1"/>
      <w:marLeft w:val="0"/>
      <w:marRight w:val="0"/>
      <w:marTop w:val="0"/>
      <w:marBottom w:val="0"/>
      <w:divBdr>
        <w:top w:val="none" w:sz="0" w:space="0" w:color="auto"/>
        <w:left w:val="none" w:sz="0" w:space="0" w:color="auto"/>
        <w:bottom w:val="none" w:sz="0" w:space="0" w:color="auto"/>
        <w:right w:val="none" w:sz="0" w:space="0" w:color="auto"/>
      </w:divBdr>
    </w:div>
    <w:div w:id="1161576368">
      <w:bodyDiv w:val="1"/>
      <w:marLeft w:val="0"/>
      <w:marRight w:val="0"/>
      <w:marTop w:val="0"/>
      <w:marBottom w:val="0"/>
      <w:divBdr>
        <w:top w:val="none" w:sz="0" w:space="0" w:color="auto"/>
        <w:left w:val="none" w:sz="0" w:space="0" w:color="auto"/>
        <w:bottom w:val="none" w:sz="0" w:space="0" w:color="auto"/>
        <w:right w:val="none" w:sz="0" w:space="0" w:color="auto"/>
      </w:divBdr>
    </w:div>
    <w:div w:id="1161963189">
      <w:bodyDiv w:val="1"/>
      <w:marLeft w:val="0"/>
      <w:marRight w:val="0"/>
      <w:marTop w:val="0"/>
      <w:marBottom w:val="0"/>
      <w:divBdr>
        <w:top w:val="none" w:sz="0" w:space="0" w:color="auto"/>
        <w:left w:val="none" w:sz="0" w:space="0" w:color="auto"/>
        <w:bottom w:val="none" w:sz="0" w:space="0" w:color="auto"/>
        <w:right w:val="none" w:sz="0" w:space="0" w:color="auto"/>
      </w:divBdr>
    </w:div>
    <w:div w:id="1221483047">
      <w:bodyDiv w:val="1"/>
      <w:marLeft w:val="0"/>
      <w:marRight w:val="0"/>
      <w:marTop w:val="0"/>
      <w:marBottom w:val="0"/>
      <w:divBdr>
        <w:top w:val="none" w:sz="0" w:space="0" w:color="auto"/>
        <w:left w:val="none" w:sz="0" w:space="0" w:color="auto"/>
        <w:bottom w:val="none" w:sz="0" w:space="0" w:color="auto"/>
        <w:right w:val="none" w:sz="0" w:space="0" w:color="auto"/>
      </w:divBdr>
    </w:div>
    <w:div w:id="1223171686">
      <w:bodyDiv w:val="1"/>
      <w:marLeft w:val="0"/>
      <w:marRight w:val="0"/>
      <w:marTop w:val="0"/>
      <w:marBottom w:val="0"/>
      <w:divBdr>
        <w:top w:val="none" w:sz="0" w:space="0" w:color="auto"/>
        <w:left w:val="none" w:sz="0" w:space="0" w:color="auto"/>
        <w:bottom w:val="none" w:sz="0" w:space="0" w:color="auto"/>
        <w:right w:val="none" w:sz="0" w:space="0" w:color="auto"/>
      </w:divBdr>
    </w:div>
    <w:div w:id="1232540249">
      <w:bodyDiv w:val="1"/>
      <w:marLeft w:val="0"/>
      <w:marRight w:val="0"/>
      <w:marTop w:val="0"/>
      <w:marBottom w:val="0"/>
      <w:divBdr>
        <w:top w:val="none" w:sz="0" w:space="0" w:color="auto"/>
        <w:left w:val="none" w:sz="0" w:space="0" w:color="auto"/>
        <w:bottom w:val="none" w:sz="0" w:space="0" w:color="auto"/>
        <w:right w:val="none" w:sz="0" w:space="0" w:color="auto"/>
      </w:divBdr>
    </w:div>
    <w:div w:id="1271089540">
      <w:bodyDiv w:val="1"/>
      <w:marLeft w:val="0"/>
      <w:marRight w:val="0"/>
      <w:marTop w:val="0"/>
      <w:marBottom w:val="0"/>
      <w:divBdr>
        <w:top w:val="none" w:sz="0" w:space="0" w:color="auto"/>
        <w:left w:val="none" w:sz="0" w:space="0" w:color="auto"/>
        <w:bottom w:val="none" w:sz="0" w:space="0" w:color="auto"/>
        <w:right w:val="none" w:sz="0" w:space="0" w:color="auto"/>
      </w:divBdr>
    </w:div>
    <w:div w:id="1281492339">
      <w:bodyDiv w:val="1"/>
      <w:marLeft w:val="0"/>
      <w:marRight w:val="0"/>
      <w:marTop w:val="0"/>
      <w:marBottom w:val="0"/>
      <w:divBdr>
        <w:top w:val="none" w:sz="0" w:space="0" w:color="auto"/>
        <w:left w:val="none" w:sz="0" w:space="0" w:color="auto"/>
        <w:bottom w:val="none" w:sz="0" w:space="0" w:color="auto"/>
        <w:right w:val="none" w:sz="0" w:space="0" w:color="auto"/>
      </w:divBdr>
    </w:div>
    <w:div w:id="1289896890">
      <w:bodyDiv w:val="1"/>
      <w:marLeft w:val="0"/>
      <w:marRight w:val="0"/>
      <w:marTop w:val="0"/>
      <w:marBottom w:val="0"/>
      <w:divBdr>
        <w:top w:val="none" w:sz="0" w:space="0" w:color="auto"/>
        <w:left w:val="none" w:sz="0" w:space="0" w:color="auto"/>
        <w:bottom w:val="none" w:sz="0" w:space="0" w:color="auto"/>
        <w:right w:val="none" w:sz="0" w:space="0" w:color="auto"/>
      </w:divBdr>
    </w:div>
    <w:div w:id="1302462728">
      <w:bodyDiv w:val="1"/>
      <w:marLeft w:val="0"/>
      <w:marRight w:val="0"/>
      <w:marTop w:val="0"/>
      <w:marBottom w:val="0"/>
      <w:divBdr>
        <w:top w:val="none" w:sz="0" w:space="0" w:color="auto"/>
        <w:left w:val="none" w:sz="0" w:space="0" w:color="auto"/>
        <w:bottom w:val="none" w:sz="0" w:space="0" w:color="auto"/>
        <w:right w:val="none" w:sz="0" w:space="0" w:color="auto"/>
      </w:divBdr>
    </w:div>
    <w:div w:id="1323587729">
      <w:bodyDiv w:val="1"/>
      <w:marLeft w:val="0"/>
      <w:marRight w:val="0"/>
      <w:marTop w:val="0"/>
      <w:marBottom w:val="0"/>
      <w:divBdr>
        <w:top w:val="none" w:sz="0" w:space="0" w:color="auto"/>
        <w:left w:val="none" w:sz="0" w:space="0" w:color="auto"/>
        <w:bottom w:val="none" w:sz="0" w:space="0" w:color="auto"/>
        <w:right w:val="none" w:sz="0" w:space="0" w:color="auto"/>
      </w:divBdr>
    </w:div>
    <w:div w:id="1355305659">
      <w:bodyDiv w:val="1"/>
      <w:marLeft w:val="0"/>
      <w:marRight w:val="0"/>
      <w:marTop w:val="0"/>
      <w:marBottom w:val="0"/>
      <w:divBdr>
        <w:top w:val="none" w:sz="0" w:space="0" w:color="auto"/>
        <w:left w:val="none" w:sz="0" w:space="0" w:color="auto"/>
        <w:bottom w:val="none" w:sz="0" w:space="0" w:color="auto"/>
        <w:right w:val="none" w:sz="0" w:space="0" w:color="auto"/>
      </w:divBdr>
    </w:div>
    <w:div w:id="1390113589">
      <w:bodyDiv w:val="1"/>
      <w:marLeft w:val="0"/>
      <w:marRight w:val="0"/>
      <w:marTop w:val="0"/>
      <w:marBottom w:val="0"/>
      <w:divBdr>
        <w:top w:val="none" w:sz="0" w:space="0" w:color="auto"/>
        <w:left w:val="none" w:sz="0" w:space="0" w:color="auto"/>
        <w:bottom w:val="none" w:sz="0" w:space="0" w:color="auto"/>
        <w:right w:val="none" w:sz="0" w:space="0" w:color="auto"/>
      </w:divBdr>
    </w:div>
    <w:div w:id="1395471433">
      <w:bodyDiv w:val="1"/>
      <w:marLeft w:val="0"/>
      <w:marRight w:val="0"/>
      <w:marTop w:val="0"/>
      <w:marBottom w:val="0"/>
      <w:divBdr>
        <w:top w:val="none" w:sz="0" w:space="0" w:color="auto"/>
        <w:left w:val="none" w:sz="0" w:space="0" w:color="auto"/>
        <w:bottom w:val="none" w:sz="0" w:space="0" w:color="auto"/>
        <w:right w:val="none" w:sz="0" w:space="0" w:color="auto"/>
      </w:divBdr>
    </w:div>
    <w:div w:id="1395621537">
      <w:bodyDiv w:val="1"/>
      <w:marLeft w:val="0"/>
      <w:marRight w:val="0"/>
      <w:marTop w:val="0"/>
      <w:marBottom w:val="0"/>
      <w:divBdr>
        <w:top w:val="none" w:sz="0" w:space="0" w:color="auto"/>
        <w:left w:val="none" w:sz="0" w:space="0" w:color="auto"/>
        <w:bottom w:val="none" w:sz="0" w:space="0" w:color="auto"/>
        <w:right w:val="none" w:sz="0" w:space="0" w:color="auto"/>
      </w:divBdr>
    </w:div>
    <w:div w:id="1402018575">
      <w:bodyDiv w:val="1"/>
      <w:marLeft w:val="0"/>
      <w:marRight w:val="0"/>
      <w:marTop w:val="0"/>
      <w:marBottom w:val="0"/>
      <w:divBdr>
        <w:top w:val="none" w:sz="0" w:space="0" w:color="auto"/>
        <w:left w:val="none" w:sz="0" w:space="0" w:color="auto"/>
        <w:bottom w:val="none" w:sz="0" w:space="0" w:color="auto"/>
        <w:right w:val="none" w:sz="0" w:space="0" w:color="auto"/>
      </w:divBdr>
    </w:div>
    <w:div w:id="1409187452">
      <w:bodyDiv w:val="1"/>
      <w:marLeft w:val="0"/>
      <w:marRight w:val="0"/>
      <w:marTop w:val="0"/>
      <w:marBottom w:val="0"/>
      <w:divBdr>
        <w:top w:val="none" w:sz="0" w:space="0" w:color="auto"/>
        <w:left w:val="none" w:sz="0" w:space="0" w:color="auto"/>
        <w:bottom w:val="none" w:sz="0" w:space="0" w:color="auto"/>
        <w:right w:val="none" w:sz="0" w:space="0" w:color="auto"/>
      </w:divBdr>
    </w:div>
    <w:div w:id="1412236329">
      <w:bodyDiv w:val="1"/>
      <w:marLeft w:val="0"/>
      <w:marRight w:val="0"/>
      <w:marTop w:val="0"/>
      <w:marBottom w:val="0"/>
      <w:divBdr>
        <w:top w:val="none" w:sz="0" w:space="0" w:color="auto"/>
        <w:left w:val="none" w:sz="0" w:space="0" w:color="auto"/>
        <w:bottom w:val="none" w:sz="0" w:space="0" w:color="auto"/>
        <w:right w:val="none" w:sz="0" w:space="0" w:color="auto"/>
      </w:divBdr>
    </w:div>
    <w:div w:id="1457987179">
      <w:bodyDiv w:val="1"/>
      <w:marLeft w:val="0"/>
      <w:marRight w:val="0"/>
      <w:marTop w:val="0"/>
      <w:marBottom w:val="0"/>
      <w:divBdr>
        <w:top w:val="none" w:sz="0" w:space="0" w:color="auto"/>
        <w:left w:val="none" w:sz="0" w:space="0" w:color="auto"/>
        <w:bottom w:val="none" w:sz="0" w:space="0" w:color="auto"/>
        <w:right w:val="none" w:sz="0" w:space="0" w:color="auto"/>
      </w:divBdr>
    </w:div>
    <w:div w:id="1458068167">
      <w:bodyDiv w:val="1"/>
      <w:marLeft w:val="0"/>
      <w:marRight w:val="0"/>
      <w:marTop w:val="0"/>
      <w:marBottom w:val="0"/>
      <w:divBdr>
        <w:top w:val="none" w:sz="0" w:space="0" w:color="auto"/>
        <w:left w:val="none" w:sz="0" w:space="0" w:color="auto"/>
        <w:bottom w:val="none" w:sz="0" w:space="0" w:color="auto"/>
        <w:right w:val="none" w:sz="0" w:space="0" w:color="auto"/>
      </w:divBdr>
    </w:div>
    <w:div w:id="1466656202">
      <w:bodyDiv w:val="1"/>
      <w:marLeft w:val="0"/>
      <w:marRight w:val="0"/>
      <w:marTop w:val="0"/>
      <w:marBottom w:val="0"/>
      <w:divBdr>
        <w:top w:val="none" w:sz="0" w:space="0" w:color="auto"/>
        <w:left w:val="none" w:sz="0" w:space="0" w:color="auto"/>
        <w:bottom w:val="none" w:sz="0" w:space="0" w:color="auto"/>
        <w:right w:val="none" w:sz="0" w:space="0" w:color="auto"/>
      </w:divBdr>
    </w:div>
    <w:div w:id="1473407767">
      <w:bodyDiv w:val="1"/>
      <w:marLeft w:val="0"/>
      <w:marRight w:val="0"/>
      <w:marTop w:val="0"/>
      <w:marBottom w:val="0"/>
      <w:divBdr>
        <w:top w:val="none" w:sz="0" w:space="0" w:color="auto"/>
        <w:left w:val="none" w:sz="0" w:space="0" w:color="auto"/>
        <w:bottom w:val="none" w:sz="0" w:space="0" w:color="auto"/>
        <w:right w:val="none" w:sz="0" w:space="0" w:color="auto"/>
      </w:divBdr>
    </w:div>
    <w:div w:id="1474829962">
      <w:bodyDiv w:val="1"/>
      <w:marLeft w:val="0"/>
      <w:marRight w:val="0"/>
      <w:marTop w:val="0"/>
      <w:marBottom w:val="0"/>
      <w:divBdr>
        <w:top w:val="none" w:sz="0" w:space="0" w:color="auto"/>
        <w:left w:val="none" w:sz="0" w:space="0" w:color="auto"/>
        <w:bottom w:val="none" w:sz="0" w:space="0" w:color="auto"/>
        <w:right w:val="none" w:sz="0" w:space="0" w:color="auto"/>
      </w:divBdr>
    </w:div>
    <w:div w:id="1477140320">
      <w:bodyDiv w:val="1"/>
      <w:marLeft w:val="0"/>
      <w:marRight w:val="0"/>
      <w:marTop w:val="0"/>
      <w:marBottom w:val="0"/>
      <w:divBdr>
        <w:top w:val="none" w:sz="0" w:space="0" w:color="auto"/>
        <w:left w:val="none" w:sz="0" w:space="0" w:color="auto"/>
        <w:bottom w:val="none" w:sz="0" w:space="0" w:color="auto"/>
        <w:right w:val="none" w:sz="0" w:space="0" w:color="auto"/>
      </w:divBdr>
    </w:div>
    <w:div w:id="1486701430">
      <w:bodyDiv w:val="1"/>
      <w:marLeft w:val="0"/>
      <w:marRight w:val="0"/>
      <w:marTop w:val="0"/>
      <w:marBottom w:val="0"/>
      <w:divBdr>
        <w:top w:val="none" w:sz="0" w:space="0" w:color="auto"/>
        <w:left w:val="none" w:sz="0" w:space="0" w:color="auto"/>
        <w:bottom w:val="none" w:sz="0" w:space="0" w:color="auto"/>
        <w:right w:val="none" w:sz="0" w:space="0" w:color="auto"/>
      </w:divBdr>
    </w:div>
    <w:div w:id="1563101785">
      <w:bodyDiv w:val="1"/>
      <w:marLeft w:val="0"/>
      <w:marRight w:val="0"/>
      <w:marTop w:val="0"/>
      <w:marBottom w:val="0"/>
      <w:divBdr>
        <w:top w:val="none" w:sz="0" w:space="0" w:color="auto"/>
        <w:left w:val="none" w:sz="0" w:space="0" w:color="auto"/>
        <w:bottom w:val="none" w:sz="0" w:space="0" w:color="auto"/>
        <w:right w:val="none" w:sz="0" w:space="0" w:color="auto"/>
      </w:divBdr>
    </w:div>
    <w:div w:id="1596019329">
      <w:bodyDiv w:val="1"/>
      <w:marLeft w:val="0"/>
      <w:marRight w:val="0"/>
      <w:marTop w:val="0"/>
      <w:marBottom w:val="0"/>
      <w:divBdr>
        <w:top w:val="none" w:sz="0" w:space="0" w:color="auto"/>
        <w:left w:val="none" w:sz="0" w:space="0" w:color="auto"/>
        <w:bottom w:val="none" w:sz="0" w:space="0" w:color="auto"/>
        <w:right w:val="none" w:sz="0" w:space="0" w:color="auto"/>
      </w:divBdr>
    </w:div>
    <w:div w:id="1624578388">
      <w:bodyDiv w:val="1"/>
      <w:marLeft w:val="0"/>
      <w:marRight w:val="0"/>
      <w:marTop w:val="0"/>
      <w:marBottom w:val="0"/>
      <w:divBdr>
        <w:top w:val="none" w:sz="0" w:space="0" w:color="auto"/>
        <w:left w:val="none" w:sz="0" w:space="0" w:color="auto"/>
        <w:bottom w:val="none" w:sz="0" w:space="0" w:color="auto"/>
        <w:right w:val="none" w:sz="0" w:space="0" w:color="auto"/>
      </w:divBdr>
    </w:div>
    <w:div w:id="1629584122">
      <w:bodyDiv w:val="1"/>
      <w:marLeft w:val="0"/>
      <w:marRight w:val="0"/>
      <w:marTop w:val="0"/>
      <w:marBottom w:val="0"/>
      <w:divBdr>
        <w:top w:val="none" w:sz="0" w:space="0" w:color="auto"/>
        <w:left w:val="none" w:sz="0" w:space="0" w:color="auto"/>
        <w:bottom w:val="none" w:sz="0" w:space="0" w:color="auto"/>
        <w:right w:val="none" w:sz="0" w:space="0" w:color="auto"/>
      </w:divBdr>
    </w:div>
    <w:div w:id="1654799638">
      <w:bodyDiv w:val="1"/>
      <w:marLeft w:val="0"/>
      <w:marRight w:val="0"/>
      <w:marTop w:val="0"/>
      <w:marBottom w:val="0"/>
      <w:divBdr>
        <w:top w:val="none" w:sz="0" w:space="0" w:color="auto"/>
        <w:left w:val="none" w:sz="0" w:space="0" w:color="auto"/>
        <w:bottom w:val="none" w:sz="0" w:space="0" w:color="auto"/>
        <w:right w:val="none" w:sz="0" w:space="0" w:color="auto"/>
      </w:divBdr>
    </w:div>
    <w:div w:id="1659383889">
      <w:bodyDiv w:val="1"/>
      <w:marLeft w:val="0"/>
      <w:marRight w:val="0"/>
      <w:marTop w:val="0"/>
      <w:marBottom w:val="0"/>
      <w:divBdr>
        <w:top w:val="none" w:sz="0" w:space="0" w:color="auto"/>
        <w:left w:val="none" w:sz="0" w:space="0" w:color="auto"/>
        <w:bottom w:val="none" w:sz="0" w:space="0" w:color="auto"/>
        <w:right w:val="none" w:sz="0" w:space="0" w:color="auto"/>
      </w:divBdr>
    </w:div>
    <w:div w:id="1669209691">
      <w:bodyDiv w:val="1"/>
      <w:marLeft w:val="0"/>
      <w:marRight w:val="0"/>
      <w:marTop w:val="0"/>
      <w:marBottom w:val="0"/>
      <w:divBdr>
        <w:top w:val="none" w:sz="0" w:space="0" w:color="auto"/>
        <w:left w:val="none" w:sz="0" w:space="0" w:color="auto"/>
        <w:bottom w:val="none" w:sz="0" w:space="0" w:color="auto"/>
        <w:right w:val="none" w:sz="0" w:space="0" w:color="auto"/>
      </w:divBdr>
    </w:div>
    <w:div w:id="1675568612">
      <w:bodyDiv w:val="1"/>
      <w:marLeft w:val="0"/>
      <w:marRight w:val="0"/>
      <w:marTop w:val="0"/>
      <w:marBottom w:val="0"/>
      <w:divBdr>
        <w:top w:val="none" w:sz="0" w:space="0" w:color="auto"/>
        <w:left w:val="none" w:sz="0" w:space="0" w:color="auto"/>
        <w:bottom w:val="none" w:sz="0" w:space="0" w:color="auto"/>
        <w:right w:val="none" w:sz="0" w:space="0" w:color="auto"/>
      </w:divBdr>
      <w:divsChild>
        <w:div w:id="517156469">
          <w:marLeft w:val="547"/>
          <w:marRight w:val="0"/>
          <w:marTop w:val="0"/>
          <w:marBottom w:val="0"/>
          <w:divBdr>
            <w:top w:val="none" w:sz="0" w:space="0" w:color="auto"/>
            <w:left w:val="none" w:sz="0" w:space="0" w:color="auto"/>
            <w:bottom w:val="none" w:sz="0" w:space="0" w:color="auto"/>
            <w:right w:val="none" w:sz="0" w:space="0" w:color="auto"/>
          </w:divBdr>
        </w:div>
      </w:divsChild>
    </w:div>
    <w:div w:id="1685739002">
      <w:bodyDiv w:val="1"/>
      <w:marLeft w:val="0"/>
      <w:marRight w:val="0"/>
      <w:marTop w:val="0"/>
      <w:marBottom w:val="0"/>
      <w:divBdr>
        <w:top w:val="none" w:sz="0" w:space="0" w:color="auto"/>
        <w:left w:val="none" w:sz="0" w:space="0" w:color="auto"/>
        <w:bottom w:val="none" w:sz="0" w:space="0" w:color="auto"/>
        <w:right w:val="none" w:sz="0" w:space="0" w:color="auto"/>
      </w:divBdr>
    </w:div>
    <w:div w:id="1697075024">
      <w:bodyDiv w:val="1"/>
      <w:marLeft w:val="0"/>
      <w:marRight w:val="0"/>
      <w:marTop w:val="0"/>
      <w:marBottom w:val="0"/>
      <w:divBdr>
        <w:top w:val="none" w:sz="0" w:space="0" w:color="auto"/>
        <w:left w:val="none" w:sz="0" w:space="0" w:color="auto"/>
        <w:bottom w:val="none" w:sz="0" w:space="0" w:color="auto"/>
        <w:right w:val="none" w:sz="0" w:space="0" w:color="auto"/>
      </w:divBdr>
    </w:div>
    <w:div w:id="1706758375">
      <w:bodyDiv w:val="1"/>
      <w:marLeft w:val="0"/>
      <w:marRight w:val="0"/>
      <w:marTop w:val="0"/>
      <w:marBottom w:val="0"/>
      <w:divBdr>
        <w:top w:val="none" w:sz="0" w:space="0" w:color="auto"/>
        <w:left w:val="none" w:sz="0" w:space="0" w:color="auto"/>
        <w:bottom w:val="none" w:sz="0" w:space="0" w:color="auto"/>
        <w:right w:val="none" w:sz="0" w:space="0" w:color="auto"/>
      </w:divBdr>
    </w:div>
    <w:div w:id="1709331715">
      <w:bodyDiv w:val="1"/>
      <w:marLeft w:val="0"/>
      <w:marRight w:val="0"/>
      <w:marTop w:val="0"/>
      <w:marBottom w:val="0"/>
      <w:divBdr>
        <w:top w:val="none" w:sz="0" w:space="0" w:color="auto"/>
        <w:left w:val="none" w:sz="0" w:space="0" w:color="auto"/>
        <w:bottom w:val="none" w:sz="0" w:space="0" w:color="auto"/>
        <w:right w:val="none" w:sz="0" w:space="0" w:color="auto"/>
      </w:divBdr>
    </w:div>
    <w:div w:id="1727993630">
      <w:bodyDiv w:val="1"/>
      <w:marLeft w:val="0"/>
      <w:marRight w:val="0"/>
      <w:marTop w:val="0"/>
      <w:marBottom w:val="0"/>
      <w:divBdr>
        <w:top w:val="none" w:sz="0" w:space="0" w:color="auto"/>
        <w:left w:val="none" w:sz="0" w:space="0" w:color="auto"/>
        <w:bottom w:val="none" w:sz="0" w:space="0" w:color="auto"/>
        <w:right w:val="none" w:sz="0" w:space="0" w:color="auto"/>
      </w:divBdr>
    </w:div>
    <w:div w:id="1742752733">
      <w:bodyDiv w:val="1"/>
      <w:marLeft w:val="0"/>
      <w:marRight w:val="0"/>
      <w:marTop w:val="0"/>
      <w:marBottom w:val="0"/>
      <w:divBdr>
        <w:top w:val="none" w:sz="0" w:space="0" w:color="auto"/>
        <w:left w:val="none" w:sz="0" w:space="0" w:color="auto"/>
        <w:bottom w:val="none" w:sz="0" w:space="0" w:color="auto"/>
        <w:right w:val="none" w:sz="0" w:space="0" w:color="auto"/>
      </w:divBdr>
    </w:div>
    <w:div w:id="1743720623">
      <w:bodyDiv w:val="1"/>
      <w:marLeft w:val="0"/>
      <w:marRight w:val="0"/>
      <w:marTop w:val="0"/>
      <w:marBottom w:val="0"/>
      <w:divBdr>
        <w:top w:val="none" w:sz="0" w:space="0" w:color="auto"/>
        <w:left w:val="none" w:sz="0" w:space="0" w:color="auto"/>
        <w:bottom w:val="none" w:sz="0" w:space="0" w:color="auto"/>
        <w:right w:val="none" w:sz="0" w:space="0" w:color="auto"/>
      </w:divBdr>
    </w:div>
    <w:div w:id="1751393463">
      <w:bodyDiv w:val="1"/>
      <w:marLeft w:val="0"/>
      <w:marRight w:val="0"/>
      <w:marTop w:val="0"/>
      <w:marBottom w:val="0"/>
      <w:divBdr>
        <w:top w:val="none" w:sz="0" w:space="0" w:color="auto"/>
        <w:left w:val="none" w:sz="0" w:space="0" w:color="auto"/>
        <w:bottom w:val="none" w:sz="0" w:space="0" w:color="auto"/>
        <w:right w:val="none" w:sz="0" w:space="0" w:color="auto"/>
      </w:divBdr>
    </w:div>
    <w:div w:id="1769306978">
      <w:bodyDiv w:val="1"/>
      <w:marLeft w:val="0"/>
      <w:marRight w:val="0"/>
      <w:marTop w:val="0"/>
      <w:marBottom w:val="0"/>
      <w:divBdr>
        <w:top w:val="none" w:sz="0" w:space="0" w:color="auto"/>
        <w:left w:val="none" w:sz="0" w:space="0" w:color="auto"/>
        <w:bottom w:val="none" w:sz="0" w:space="0" w:color="auto"/>
        <w:right w:val="none" w:sz="0" w:space="0" w:color="auto"/>
      </w:divBdr>
    </w:div>
    <w:div w:id="1797985102">
      <w:bodyDiv w:val="1"/>
      <w:marLeft w:val="0"/>
      <w:marRight w:val="0"/>
      <w:marTop w:val="0"/>
      <w:marBottom w:val="0"/>
      <w:divBdr>
        <w:top w:val="none" w:sz="0" w:space="0" w:color="auto"/>
        <w:left w:val="none" w:sz="0" w:space="0" w:color="auto"/>
        <w:bottom w:val="none" w:sz="0" w:space="0" w:color="auto"/>
        <w:right w:val="none" w:sz="0" w:space="0" w:color="auto"/>
      </w:divBdr>
    </w:div>
    <w:div w:id="1827894001">
      <w:bodyDiv w:val="1"/>
      <w:marLeft w:val="0"/>
      <w:marRight w:val="0"/>
      <w:marTop w:val="0"/>
      <w:marBottom w:val="0"/>
      <w:divBdr>
        <w:top w:val="none" w:sz="0" w:space="0" w:color="auto"/>
        <w:left w:val="none" w:sz="0" w:space="0" w:color="auto"/>
        <w:bottom w:val="none" w:sz="0" w:space="0" w:color="auto"/>
        <w:right w:val="none" w:sz="0" w:space="0" w:color="auto"/>
      </w:divBdr>
    </w:div>
    <w:div w:id="1830056544">
      <w:bodyDiv w:val="1"/>
      <w:marLeft w:val="0"/>
      <w:marRight w:val="0"/>
      <w:marTop w:val="0"/>
      <w:marBottom w:val="0"/>
      <w:divBdr>
        <w:top w:val="none" w:sz="0" w:space="0" w:color="auto"/>
        <w:left w:val="none" w:sz="0" w:space="0" w:color="auto"/>
        <w:bottom w:val="none" w:sz="0" w:space="0" w:color="auto"/>
        <w:right w:val="none" w:sz="0" w:space="0" w:color="auto"/>
      </w:divBdr>
    </w:div>
    <w:div w:id="1834445656">
      <w:bodyDiv w:val="1"/>
      <w:marLeft w:val="0"/>
      <w:marRight w:val="0"/>
      <w:marTop w:val="0"/>
      <w:marBottom w:val="0"/>
      <w:divBdr>
        <w:top w:val="none" w:sz="0" w:space="0" w:color="auto"/>
        <w:left w:val="none" w:sz="0" w:space="0" w:color="auto"/>
        <w:bottom w:val="none" w:sz="0" w:space="0" w:color="auto"/>
        <w:right w:val="none" w:sz="0" w:space="0" w:color="auto"/>
      </w:divBdr>
    </w:div>
    <w:div w:id="1838767493">
      <w:bodyDiv w:val="1"/>
      <w:marLeft w:val="0"/>
      <w:marRight w:val="0"/>
      <w:marTop w:val="0"/>
      <w:marBottom w:val="0"/>
      <w:divBdr>
        <w:top w:val="none" w:sz="0" w:space="0" w:color="auto"/>
        <w:left w:val="none" w:sz="0" w:space="0" w:color="auto"/>
        <w:bottom w:val="none" w:sz="0" w:space="0" w:color="auto"/>
        <w:right w:val="none" w:sz="0" w:space="0" w:color="auto"/>
      </w:divBdr>
    </w:div>
    <w:div w:id="1845197269">
      <w:bodyDiv w:val="1"/>
      <w:marLeft w:val="0"/>
      <w:marRight w:val="0"/>
      <w:marTop w:val="0"/>
      <w:marBottom w:val="0"/>
      <w:divBdr>
        <w:top w:val="none" w:sz="0" w:space="0" w:color="auto"/>
        <w:left w:val="none" w:sz="0" w:space="0" w:color="auto"/>
        <w:bottom w:val="none" w:sz="0" w:space="0" w:color="auto"/>
        <w:right w:val="none" w:sz="0" w:space="0" w:color="auto"/>
      </w:divBdr>
    </w:div>
    <w:div w:id="1851289078">
      <w:bodyDiv w:val="1"/>
      <w:marLeft w:val="0"/>
      <w:marRight w:val="0"/>
      <w:marTop w:val="0"/>
      <w:marBottom w:val="0"/>
      <w:divBdr>
        <w:top w:val="none" w:sz="0" w:space="0" w:color="auto"/>
        <w:left w:val="none" w:sz="0" w:space="0" w:color="auto"/>
        <w:bottom w:val="none" w:sz="0" w:space="0" w:color="auto"/>
        <w:right w:val="none" w:sz="0" w:space="0" w:color="auto"/>
      </w:divBdr>
    </w:div>
    <w:div w:id="1861553185">
      <w:bodyDiv w:val="1"/>
      <w:marLeft w:val="0"/>
      <w:marRight w:val="0"/>
      <w:marTop w:val="0"/>
      <w:marBottom w:val="0"/>
      <w:divBdr>
        <w:top w:val="none" w:sz="0" w:space="0" w:color="auto"/>
        <w:left w:val="none" w:sz="0" w:space="0" w:color="auto"/>
        <w:bottom w:val="none" w:sz="0" w:space="0" w:color="auto"/>
        <w:right w:val="none" w:sz="0" w:space="0" w:color="auto"/>
      </w:divBdr>
    </w:div>
    <w:div w:id="1874002092">
      <w:bodyDiv w:val="1"/>
      <w:marLeft w:val="0"/>
      <w:marRight w:val="0"/>
      <w:marTop w:val="0"/>
      <w:marBottom w:val="0"/>
      <w:divBdr>
        <w:top w:val="none" w:sz="0" w:space="0" w:color="auto"/>
        <w:left w:val="none" w:sz="0" w:space="0" w:color="auto"/>
        <w:bottom w:val="none" w:sz="0" w:space="0" w:color="auto"/>
        <w:right w:val="none" w:sz="0" w:space="0" w:color="auto"/>
      </w:divBdr>
    </w:div>
    <w:div w:id="1881623451">
      <w:bodyDiv w:val="1"/>
      <w:marLeft w:val="0"/>
      <w:marRight w:val="0"/>
      <w:marTop w:val="0"/>
      <w:marBottom w:val="0"/>
      <w:divBdr>
        <w:top w:val="none" w:sz="0" w:space="0" w:color="auto"/>
        <w:left w:val="none" w:sz="0" w:space="0" w:color="auto"/>
        <w:bottom w:val="none" w:sz="0" w:space="0" w:color="auto"/>
        <w:right w:val="none" w:sz="0" w:space="0" w:color="auto"/>
      </w:divBdr>
    </w:div>
    <w:div w:id="1895122054">
      <w:bodyDiv w:val="1"/>
      <w:marLeft w:val="0"/>
      <w:marRight w:val="0"/>
      <w:marTop w:val="0"/>
      <w:marBottom w:val="0"/>
      <w:divBdr>
        <w:top w:val="none" w:sz="0" w:space="0" w:color="auto"/>
        <w:left w:val="none" w:sz="0" w:space="0" w:color="auto"/>
        <w:bottom w:val="none" w:sz="0" w:space="0" w:color="auto"/>
        <w:right w:val="none" w:sz="0" w:space="0" w:color="auto"/>
      </w:divBdr>
    </w:div>
    <w:div w:id="1933390870">
      <w:bodyDiv w:val="1"/>
      <w:marLeft w:val="0"/>
      <w:marRight w:val="0"/>
      <w:marTop w:val="0"/>
      <w:marBottom w:val="0"/>
      <w:divBdr>
        <w:top w:val="none" w:sz="0" w:space="0" w:color="auto"/>
        <w:left w:val="none" w:sz="0" w:space="0" w:color="auto"/>
        <w:bottom w:val="none" w:sz="0" w:space="0" w:color="auto"/>
        <w:right w:val="none" w:sz="0" w:space="0" w:color="auto"/>
      </w:divBdr>
    </w:div>
    <w:div w:id="1947999428">
      <w:bodyDiv w:val="1"/>
      <w:marLeft w:val="0"/>
      <w:marRight w:val="0"/>
      <w:marTop w:val="0"/>
      <w:marBottom w:val="0"/>
      <w:divBdr>
        <w:top w:val="none" w:sz="0" w:space="0" w:color="auto"/>
        <w:left w:val="none" w:sz="0" w:space="0" w:color="auto"/>
        <w:bottom w:val="none" w:sz="0" w:space="0" w:color="auto"/>
        <w:right w:val="none" w:sz="0" w:space="0" w:color="auto"/>
      </w:divBdr>
    </w:div>
    <w:div w:id="1963533853">
      <w:bodyDiv w:val="1"/>
      <w:marLeft w:val="0"/>
      <w:marRight w:val="0"/>
      <w:marTop w:val="0"/>
      <w:marBottom w:val="0"/>
      <w:divBdr>
        <w:top w:val="none" w:sz="0" w:space="0" w:color="auto"/>
        <w:left w:val="none" w:sz="0" w:space="0" w:color="auto"/>
        <w:bottom w:val="none" w:sz="0" w:space="0" w:color="auto"/>
        <w:right w:val="none" w:sz="0" w:space="0" w:color="auto"/>
      </w:divBdr>
    </w:div>
    <w:div w:id="1970891823">
      <w:bodyDiv w:val="1"/>
      <w:marLeft w:val="0"/>
      <w:marRight w:val="0"/>
      <w:marTop w:val="0"/>
      <w:marBottom w:val="0"/>
      <w:divBdr>
        <w:top w:val="none" w:sz="0" w:space="0" w:color="auto"/>
        <w:left w:val="none" w:sz="0" w:space="0" w:color="auto"/>
        <w:bottom w:val="none" w:sz="0" w:space="0" w:color="auto"/>
        <w:right w:val="none" w:sz="0" w:space="0" w:color="auto"/>
      </w:divBdr>
    </w:div>
    <w:div w:id="1991128302">
      <w:bodyDiv w:val="1"/>
      <w:marLeft w:val="0"/>
      <w:marRight w:val="0"/>
      <w:marTop w:val="0"/>
      <w:marBottom w:val="0"/>
      <w:divBdr>
        <w:top w:val="none" w:sz="0" w:space="0" w:color="auto"/>
        <w:left w:val="none" w:sz="0" w:space="0" w:color="auto"/>
        <w:bottom w:val="none" w:sz="0" w:space="0" w:color="auto"/>
        <w:right w:val="none" w:sz="0" w:space="0" w:color="auto"/>
      </w:divBdr>
      <w:divsChild>
        <w:div w:id="981079168">
          <w:marLeft w:val="0"/>
          <w:marRight w:val="0"/>
          <w:marTop w:val="0"/>
          <w:marBottom w:val="0"/>
          <w:divBdr>
            <w:top w:val="none" w:sz="0" w:space="0" w:color="auto"/>
            <w:left w:val="none" w:sz="0" w:space="0" w:color="auto"/>
            <w:bottom w:val="none" w:sz="0" w:space="0" w:color="auto"/>
            <w:right w:val="none" w:sz="0" w:space="0" w:color="auto"/>
          </w:divBdr>
        </w:div>
      </w:divsChild>
    </w:div>
    <w:div w:id="2013991122">
      <w:bodyDiv w:val="1"/>
      <w:marLeft w:val="0"/>
      <w:marRight w:val="0"/>
      <w:marTop w:val="0"/>
      <w:marBottom w:val="0"/>
      <w:divBdr>
        <w:top w:val="none" w:sz="0" w:space="0" w:color="auto"/>
        <w:left w:val="none" w:sz="0" w:space="0" w:color="auto"/>
        <w:bottom w:val="none" w:sz="0" w:space="0" w:color="auto"/>
        <w:right w:val="none" w:sz="0" w:space="0" w:color="auto"/>
      </w:divBdr>
    </w:div>
    <w:div w:id="2028285521">
      <w:bodyDiv w:val="1"/>
      <w:marLeft w:val="0"/>
      <w:marRight w:val="0"/>
      <w:marTop w:val="0"/>
      <w:marBottom w:val="0"/>
      <w:divBdr>
        <w:top w:val="none" w:sz="0" w:space="0" w:color="auto"/>
        <w:left w:val="none" w:sz="0" w:space="0" w:color="auto"/>
        <w:bottom w:val="none" w:sz="0" w:space="0" w:color="auto"/>
        <w:right w:val="none" w:sz="0" w:space="0" w:color="auto"/>
      </w:divBdr>
    </w:div>
    <w:div w:id="2031494565">
      <w:bodyDiv w:val="1"/>
      <w:marLeft w:val="0"/>
      <w:marRight w:val="0"/>
      <w:marTop w:val="0"/>
      <w:marBottom w:val="0"/>
      <w:divBdr>
        <w:top w:val="none" w:sz="0" w:space="0" w:color="auto"/>
        <w:left w:val="none" w:sz="0" w:space="0" w:color="auto"/>
        <w:bottom w:val="none" w:sz="0" w:space="0" w:color="auto"/>
        <w:right w:val="none" w:sz="0" w:space="0" w:color="auto"/>
      </w:divBdr>
    </w:div>
    <w:div w:id="2034259948">
      <w:bodyDiv w:val="1"/>
      <w:marLeft w:val="0"/>
      <w:marRight w:val="0"/>
      <w:marTop w:val="0"/>
      <w:marBottom w:val="0"/>
      <w:divBdr>
        <w:top w:val="none" w:sz="0" w:space="0" w:color="auto"/>
        <w:left w:val="none" w:sz="0" w:space="0" w:color="auto"/>
        <w:bottom w:val="none" w:sz="0" w:space="0" w:color="auto"/>
        <w:right w:val="none" w:sz="0" w:space="0" w:color="auto"/>
      </w:divBdr>
    </w:div>
    <w:div w:id="2037196588">
      <w:bodyDiv w:val="1"/>
      <w:marLeft w:val="0"/>
      <w:marRight w:val="0"/>
      <w:marTop w:val="0"/>
      <w:marBottom w:val="0"/>
      <w:divBdr>
        <w:top w:val="none" w:sz="0" w:space="0" w:color="auto"/>
        <w:left w:val="none" w:sz="0" w:space="0" w:color="auto"/>
        <w:bottom w:val="none" w:sz="0" w:space="0" w:color="auto"/>
        <w:right w:val="none" w:sz="0" w:space="0" w:color="auto"/>
      </w:divBdr>
    </w:div>
    <w:div w:id="2037537524">
      <w:bodyDiv w:val="1"/>
      <w:marLeft w:val="0"/>
      <w:marRight w:val="0"/>
      <w:marTop w:val="0"/>
      <w:marBottom w:val="0"/>
      <w:divBdr>
        <w:top w:val="none" w:sz="0" w:space="0" w:color="auto"/>
        <w:left w:val="none" w:sz="0" w:space="0" w:color="auto"/>
        <w:bottom w:val="none" w:sz="0" w:space="0" w:color="auto"/>
        <w:right w:val="none" w:sz="0" w:space="0" w:color="auto"/>
      </w:divBdr>
    </w:div>
    <w:div w:id="2073311276">
      <w:bodyDiv w:val="1"/>
      <w:marLeft w:val="0"/>
      <w:marRight w:val="0"/>
      <w:marTop w:val="0"/>
      <w:marBottom w:val="0"/>
      <w:divBdr>
        <w:top w:val="none" w:sz="0" w:space="0" w:color="auto"/>
        <w:left w:val="none" w:sz="0" w:space="0" w:color="auto"/>
        <w:bottom w:val="none" w:sz="0" w:space="0" w:color="auto"/>
        <w:right w:val="none" w:sz="0" w:space="0" w:color="auto"/>
      </w:divBdr>
    </w:div>
    <w:div w:id="2121759709">
      <w:bodyDiv w:val="1"/>
      <w:marLeft w:val="0"/>
      <w:marRight w:val="0"/>
      <w:marTop w:val="0"/>
      <w:marBottom w:val="0"/>
      <w:divBdr>
        <w:top w:val="none" w:sz="0" w:space="0" w:color="auto"/>
        <w:left w:val="none" w:sz="0" w:space="0" w:color="auto"/>
        <w:bottom w:val="none" w:sz="0" w:space="0" w:color="auto"/>
        <w:right w:val="none" w:sz="0" w:space="0" w:color="auto"/>
      </w:divBdr>
    </w:div>
    <w:div w:id="2127850319">
      <w:bodyDiv w:val="1"/>
      <w:marLeft w:val="0"/>
      <w:marRight w:val="0"/>
      <w:marTop w:val="0"/>
      <w:marBottom w:val="0"/>
      <w:divBdr>
        <w:top w:val="none" w:sz="0" w:space="0" w:color="auto"/>
        <w:left w:val="none" w:sz="0" w:space="0" w:color="auto"/>
        <w:bottom w:val="none" w:sz="0" w:space="0" w:color="auto"/>
        <w:right w:val="none" w:sz="0" w:space="0" w:color="auto"/>
      </w:divBdr>
    </w:div>
    <w:div w:id="2136168876">
      <w:bodyDiv w:val="1"/>
      <w:marLeft w:val="0"/>
      <w:marRight w:val="0"/>
      <w:marTop w:val="0"/>
      <w:marBottom w:val="0"/>
      <w:divBdr>
        <w:top w:val="none" w:sz="0" w:space="0" w:color="auto"/>
        <w:left w:val="none" w:sz="0" w:space="0" w:color="auto"/>
        <w:bottom w:val="none" w:sz="0" w:space="0" w:color="auto"/>
        <w:right w:val="none" w:sz="0" w:space="0" w:color="auto"/>
      </w:divBdr>
    </w:div>
    <w:div w:id="214604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2.xml"/><Relationship Id="rId21" Type="http://schemas.openxmlformats.org/officeDocument/2006/relationships/image" Target="media/image12.png"/><Relationship Id="rId42" Type="http://schemas.openxmlformats.org/officeDocument/2006/relationships/diagramData" Target="diagrams/data2.xml"/><Relationship Id="rId63" Type="http://schemas.openxmlformats.org/officeDocument/2006/relationships/diagramColors" Target="diagrams/colors3.xml"/><Relationship Id="rId84" Type="http://schemas.openxmlformats.org/officeDocument/2006/relationships/diagramLayout" Target="diagrams/layout7.xml"/><Relationship Id="rId138" Type="http://schemas.openxmlformats.org/officeDocument/2006/relationships/diagramData" Target="diagrams/data16.xml"/><Relationship Id="rId159" Type="http://schemas.openxmlformats.org/officeDocument/2006/relationships/diagramLayout" Target="diagrams/layout19.xml"/><Relationship Id="rId170" Type="http://schemas.openxmlformats.org/officeDocument/2006/relationships/image" Target="media/image51.png"/><Relationship Id="rId191" Type="http://schemas.microsoft.com/office/2007/relationships/diagramDrawing" Target="diagrams/drawing21.xml"/><Relationship Id="rId205" Type="http://schemas.openxmlformats.org/officeDocument/2006/relationships/image" Target="media/image71.png"/><Relationship Id="rId226" Type="http://schemas.openxmlformats.org/officeDocument/2006/relationships/diagramLayout" Target="diagrams/layout27.xml"/><Relationship Id="rId247" Type="http://schemas.openxmlformats.org/officeDocument/2006/relationships/image" Target="media/image78.png"/><Relationship Id="rId107" Type="http://schemas.microsoft.com/office/2007/relationships/diagramDrawing" Target="diagrams/drawing10.xml"/><Relationship Id="rId11" Type="http://schemas.openxmlformats.org/officeDocument/2006/relationships/image" Target="media/image2.png"/><Relationship Id="rId32" Type="http://schemas.openxmlformats.org/officeDocument/2006/relationships/image" Target="file:///C:\Users\Documents\Tencent%20Files\2293596282\Image\C2C\1%7dXJQ1$X%7dQEOFJIW1(3Z_37.jpg" TargetMode="External"/><Relationship Id="rId53" Type="http://schemas.openxmlformats.org/officeDocument/2006/relationships/image" Target="media/image27.jpeg"/><Relationship Id="rId74" Type="http://schemas.microsoft.com/office/2007/relationships/diagramDrawing" Target="diagrams/drawing5.xml"/><Relationship Id="rId128" Type="http://schemas.openxmlformats.org/officeDocument/2006/relationships/diagramData" Target="diagrams/data14.xml"/><Relationship Id="rId149" Type="http://schemas.openxmlformats.org/officeDocument/2006/relationships/diagramColors" Target="diagrams/colors17.xml"/><Relationship Id="rId5" Type="http://schemas.openxmlformats.org/officeDocument/2006/relationships/webSettings" Target="webSettings.xml"/><Relationship Id="rId95" Type="http://schemas.openxmlformats.org/officeDocument/2006/relationships/image" Target="media/image35.jpeg"/><Relationship Id="rId160" Type="http://schemas.openxmlformats.org/officeDocument/2006/relationships/diagramQuickStyle" Target="diagrams/quickStyle19.xml"/><Relationship Id="rId181" Type="http://schemas.openxmlformats.org/officeDocument/2006/relationships/image" Target="media/image62.png"/><Relationship Id="rId216" Type="http://schemas.openxmlformats.org/officeDocument/2006/relationships/diagramLayout" Target="diagrams/layout25.xml"/><Relationship Id="rId237" Type="http://schemas.openxmlformats.org/officeDocument/2006/relationships/diagramLayout" Target="diagrams/layout29.xml"/><Relationship Id="rId43" Type="http://schemas.openxmlformats.org/officeDocument/2006/relationships/diagramLayout" Target="diagrams/layout2.xml"/><Relationship Id="rId64" Type="http://schemas.microsoft.com/office/2007/relationships/diagramDrawing" Target="diagrams/drawing3.xml"/><Relationship Id="rId118" Type="http://schemas.openxmlformats.org/officeDocument/2006/relationships/diagramColors" Target="diagrams/colors12.xml"/><Relationship Id="rId139" Type="http://schemas.openxmlformats.org/officeDocument/2006/relationships/diagramLayout" Target="diagrams/layout16.xml"/><Relationship Id="rId85" Type="http://schemas.openxmlformats.org/officeDocument/2006/relationships/diagramQuickStyle" Target="diagrams/quickStyle7.xml"/><Relationship Id="rId150" Type="http://schemas.microsoft.com/office/2007/relationships/diagramDrawing" Target="diagrams/drawing17.xml"/><Relationship Id="rId171" Type="http://schemas.openxmlformats.org/officeDocument/2006/relationships/image" Target="media/image52.png"/><Relationship Id="rId192" Type="http://schemas.openxmlformats.org/officeDocument/2006/relationships/diagramData" Target="diagrams/data22.xml"/><Relationship Id="rId206" Type="http://schemas.openxmlformats.org/officeDocument/2006/relationships/image" Target="media/image72.png"/><Relationship Id="rId227" Type="http://schemas.openxmlformats.org/officeDocument/2006/relationships/diagramQuickStyle" Target="diagrams/quickStyle27.xml"/><Relationship Id="rId248" Type="http://schemas.openxmlformats.org/officeDocument/2006/relationships/image" Target="media/image79.png"/><Relationship Id="rId12" Type="http://schemas.openxmlformats.org/officeDocument/2006/relationships/image" Target="media/image3.png"/><Relationship Id="rId33" Type="http://schemas.openxmlformats.org/officeDocument/2006/relationships/diagramData" Target="diagrams/data1.xml"/><Relationship Id="rId108" Type="http://schemas.openxmlformats.org/officeDocument/2006/relationships/image" Target="media/image39.png"/><Relationship Id="rId129" Type="http://schemas.openxmlformats.org/officeDocument/2006/relationships/diagramLayout" Target="diagrams/layout14.xml"/><Relationship Id="rId54" Type="http://schemas.openxmlformats.org/officeDocument/2006/relationships/image" Target="file:///C:\Users\Administrator\Documents\Tencent%20Files\2293596282\Image\C2C\$~%60QGMU%7dU@8XRGH88_O4@KV.jpg" TargetMode="External"/><Relationship Id="rId70" Type="http://schemas.openxmlformats.org/officeDocument/2006/relationships/diagramData" Target="diagrams/data5.xml"/><Relationship Id="rId75" Type="http://schemas.openxmlformats.org/officeDocument/2006/relationships/image" Target="media/image31.png"/><Relationship Id="rId91" Type="http://schemas.openxmlformats.org/officeDocument/2006/relationships/diagramLayout" Target="diagrams/layout8.xml"/><Relationship Id="rId96" Type="http://schemas.openxmlformats.org/officeDocument/2006/relationships/image" Target="media/image36.png"/><Relationship Id="rId140" Type="http://schemas.openxmlformats.org/officeDocument/2006/relationships/diagramQuickStyle" Target="diagrams/quickStyle16.xml"/><Relationship Id="rId145" Type="http://schemas.openxmlformats.org/officeDocument/2006/relationships/image" Target="media/image46.png"/><Relationship Id="rId161" Type="http://schemas.openxmlformats.org/officeDocument/2006/relationships/diagramColors" Target="diagrams/colors19.xml"/><Relationship Id="rId166" Type="http://schemas.openxmlformats.org/officeDocument/2006/relationships/diagramColors" Target="diagrams/colors20.xml"/><Relationship Id="rId182" Type="http://schemas.openxmlformats.org/officeDocument/2006/relationships/image" Target="media/image63.png"/><Relationship Id="rId187" Type="http://schemas.openxmlformats.org/officeDocument/2006/relationships/diagramData" Target="diagrams/data21.xml"/><Relationship Id="rId217" Type="http://schemas.openxmlformats.org/officeDocument/2006/relationships/diagramQuickStyle" Target="diagrams/quickStyle2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diagramQuickStyle" Target="diagrams/quickStyle24.xml"/><Relationship Id="rId233" Type="http://schemas.openxmlformats.org/officeDocument/2006/relationships/diagramQuickStyle" Target="diagrams/quickStyle28.xml"/><Relationship Id="rId238" Type="http://schemas.openxmlformats.org/officeDocument/2006/relationships/diagramQuickStyle" Target="diagrams/quickStyle29.xml"/><Relationship Id="rId254" Type="http://schemas.openxmlformats.org/officeDocument/2006/relationships/theme" Target="theme/theme1.xml"/><Relationship Id="rId23" Type="http://schemas.microsoft.com/office/2007/relationships/hdphoto" Target="NULL"/><Relationship Id="rId28" Type="http://schemas.openxmlformats.org/officeDocument/2006/relationships/image" Target="media/image17.png"/><Relationship Id="rId49" Type="http://schemas.openxmlformats.org/officeDocument/2006/relationships/image" Target="media/image25.jpeg"/><Relationship Id="rId114" Type="http://schemas.openxmlformats.org/officeDocument/2006/relationships/image" Target="media/image40.png"/><Relationship Id="rId119" Type="http://schemas.microsoft.com/office/2007/relationships/diagramDrawing" Target="diagrams/drawing12.xml"/><Relationship Id="rId44" Type="http://schemas.openxmlformats.org/officeDocument/2006/relationships/diagramQuickStyle" Target="diagrams/quickStyle2.xml"/><Relationship Id="rId60" Type="http://schemas.openxmlformats.org/officeDocument/2006/relationships/diagramData" Target="diagrams/data3.xml"/><Relationship Id="rId65" Type="http://schemas.openxmlformats.org/officeDocument/2006/relationships/diagramData" Target="diagrams/data4.xml"/><Relationship Id="rId81" Type="http://schemas.openxmlformats.org/officeDocument/2006/relationships/image" Target="media/image32.png"/><Relationship Id="rId86" Type="http://schemas.openxmlformats.org/officeDocument/2006/relationships/diagramColors" Target="diagrams/colors7.xml"/><Relationship Id="rId130" Type="http://schemas.openxmlformats.org/officeDocument/2006/relationships/diagramQuickStyle" Target="diagrams/quickStyle14.xml"/><Relationship Id="rId135" Type="http://schemas.openxmlformats.org/officeDocument/2006/relationships/diagramQuickStyle" Target="diagrams/quickStyle15.xml"/><Relationship Id="rId151" Type="http://schemas.openxmlformats.org/officeDocument/2006/relationships/image" Target="media/image47.png"/><Relationship Id="rId156" Type="http://schemas.openxmlformats.org/officeDocument/2006/relationships/diagramColors" Target="diagrams/colors18.xml"/><Relationship Id="rId177" Type="http://schemas.openxmlformats.org/officeDocument/2006/relationships/image" Target="media/image58.png"/><Relationship Id="rId198" Type="http://schemas.openxmlformats.org/officeDocument/2006/relationships/diagramLayout" Target="diagrams/layout23.xml"/><Relationship Id="rId172" Type="http://schemas.openxmlformats.org/officeDocument/2006/relationships/image" Target="media/image53.png"/><Relationship Id="rId193" Type="http://schemas.openxmlformats.org/officeDocument/2006/relationships/diagramLayout" Target="diagrams/layout22.xml"/><Relationship Id="rId202" Type="http://schemas.openxmlformats.org/officeDocument/2006/relationships/image" Target="media/image68.png"/><Relationship Id="rId207" Type="http://schemas.openxmlformats.org/officeDocument/2006/relationships/image" Target="media/image73.png"/><Relationship Id="rId223" Type="http://schemas.openxmlformats.org/officeDocument/2006/relationships/diagramColors" Target="diagrams/colors26.xml"/><Relationship Id="rId228" Type="http://schemas.openxmlformats.org/officeDocument/2006/relationships/diagramColors" Target="diagrams/colors27.xml"/><Relationship Id="rId244" Type="http://schemas.openxmlformats.org/officeDocument/2006/relationships/diagramColors" Target="diagrams/colors30.xml"/><Relationship Id="rId249" Type="http://schemas.openxmlformats.org/officeDocument/2006/relationships/image" Target="media/image80.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1.png"/><Relationship Id="rId109" Type="http://schemas.openxmlformats.org/officeDocument/2006/relationships/diagramData" Target="diagrams/data11.xml"/><Relationship Id="rId34" Type="http://schemas.openxmlformats.org/officeDocument/2006/relationships/diagramLayout" Target="diagrams/layout1.xml"/><Relationship Id="rId50" Type="http://schemas.openxmlformats.org/officeDocument/2006/relationships/image" Target="file:///C:\Users\Administrator\Documents\Tencent%20Files\2293596282\Image\C2C\G%5dLU9HN2B%250P)76N9K17%5dAW.jpg" TargetMode="External"/><Relationship Id="rId55" Type="http://schemas.openxmlformats.org/officeDocument/2006/relationships/image" Target="media/image28.jpeg"/><Relationship Id="rId76" Type="http://schemas.openxmlformats.org/officeDocument/2006/relationships/diagramData" Target="diagrams/data6.xml"/><Relationship Id="rId97" Type="http://schemas.openxmlformats.org/officeDocument/2006/relationships/diagramData" Target="diagrams/data9.xml"/><Relationship Id="rId104" Type="http://schemas.openxmlformats.org/officeDocument/2006/relationships/diagramLayout" Target="diagrams/layout10.xml"/><Relationship Id="rId120" Type="http://schemas.openxmlformats.org/officeDocument/2006/relationships/image" Target="media/image41.png"/><Relationship Id="rId125" Type="http://schemas.microsoft.com/office/2007/relationships/diagramDrawing" Target="diagrams/drawing13.xml"/><Relationship Id="rId141" Type="http://schemas.openxmlformats.org/officeDocument/2006/relationships/diagramColors" Target="diagrams/colors16.xml"/><Relationship Id="rId146" Type="http://schemas.openxmlformats.org/officeDocument/2006/relationships/diagramData" Target="diagrams/data17.xml"/><Relationship Id="rId167" Type="http://schemas.microsoft.com/office/2007/relationships/diagramDrawing" Target="diagrams/drawing20.xml"/><Relationship Id="rId188" Type="http://schemas.openxmlformats.org/officeDocument/2006/relationships/diagramLayout" Target="diagrams/layout21.xml"/><Relationship Id="rId7" Type="http://schemas.openxmlformats.org/officeDocument/2006/relationships/endnotes" Target="endnotes.xml"/><Relationship Id="rId71" Type="http://schemas.openxmlformats.org/officeDocument/2006/relationships/diagramLayout" Target="diagrams/layout5.xml"/><Relationship Id="rId92" Type="http://schemas.openxmlformats.org/officeDocument/2006/relationships/diagramQuickStyle" Target="diagrams/quickStyle8.xml"/><Relationship Id="rId162" Type="http://schemas.microsoft.com/office/2007/relationships/diagramDrawing" Target="diagrams/drawing19.xml"/><Relationship Id="rId183" Type="http://schemas.openxmlformats.org/officeDocument/2006/relationships/image" Target="media/image64.png"/><Relationship Id="rId213" Type="http://schemas.openxmlformats.org/officeDocument/2006/relationships/diagramColors" Target="diagrams/colors24.xml"/><Relationship Id="rId218" Type="http://schemas.openxmlformats.org/officeDocument/2006/relationships/diagramColors" Target="diagrams/colors25.xml"/><Relationship Id="rId234" Type="http://schemas.openxmlformats.org/officeDocument/2006/relationships/diagramColors" Target="diagrams/colors28.xml"/><Relationship Id="rId239" Type="http://schemas.openxmlformats.org/officeDocument/2006/relationships/diagramColors" Target="diagrams/colors29.xml"/><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image" Target="media/image81.png"/><Relationship Id="rId24" Type="http://schemas.openxmlformats.org/officeDocument/2006/relationships/image" Target="media/image13.png"/><Relationship Id="rId40" Type="http://schemas.openxmlformats.org/officeDocument/2006/relationships/image" Target="media/image22.png"/><Relationship Id="rId45" Type="http://schemas.openxmlformats.org/officeDocument/2006/relationships/diagramColors" Target="diagrams/colors2.xml"/><Relationship Id="rId66" Type="http://schemas.openxmlformats.org/officeDocument/2006/relationships/diagramLayout" Target="diagrams/layout4.xml"/><Relationship Id="rId87" Type="http://schemas.microsoft.com/office/2007/relationships/diagramDrawing" Target="diagrams/drawing7.xml"/><Relationship Id="rId110" Type="http://schemas.openxmlformats.org/officeDocument/2006/relationships/diagramLayout" Target="diagrams/layout11.xml"/><Relationship Id="rId115" Type="http://schemas.openxmlformats.org/officeDocument/2006/relationships/diagramData" Target="diagrams/data12.xml"/><Relationship Id="rId131" Type="http://schemas.openxmlformats.org/officeDocument/2006/relationships/diagramColors" Target="diagrams/colors14.xml"/><Relationship Id="rId136" Type="http://schemas.openxmlformats.org/officeDocument/2006/relationships/diagramColors" Target="diagrams/colors15.xml"/><Relationship Id="rId157" Type="http://schemas.microsoft.com/office/2007/relationships/diagramDrawing" Target="diagrams/drawing18.xml"/><Relationship Id="rId178" Type="http://schemas.openxmlformats.org/officeDocument/2006/relationships/image" Target="media/image59.png"/><Relationship Id="rId61" Type="http://schemas.openxmlformats.org/officeDocument/2006/relationships/diagramLayout" Target="diagrams/layout3.xml"/><Relationship Id="rId82" Type="http://schemas.openxmlformats.org/officeDocument/2006/relationships/image" Target="media/image33.png"/><Relationship Id="rId152" Type="http://schemas.openxmlformats.org/officeDocument/2006/relationships/image" Target="media/image48.png"/><Relationship Id="rId173" Type="http://schemas.openxmlformats.org/officeDocument/2006/relationships/image" Target="media/image54.png"/><Relationship Id="rId194" Type="http://schemas.openxmlformats.org/officeDocument/2006/relationships/diagramQuickStyle" Target="diagrams/quickStyle22.xml"/><Relationship Id="rId199" Type="http://schemas.openxmlformats.org/officeDocument/2006/relationships/diagramQuickStyle" Target="diagrams/quickStyle23.xml"/><Relationship Id="rId203" Type="http://schemas.openxmlformats.org/officeDocument/2006/relationships/image" Target="media/image69.png"/><Relationship Id="rId208" Type="http://schemas.openxmlformats.org/officeDocument/2006/relationships/image" Target="media/image74.png"/><Relationship Id="rId229" Type="http://schemas.microsoft.com/office/2007/relationships/diagramDrawing" Target="diagrams/drawing27.xml"/><Relationship Id="rId19" Type="http://schemas.openxmlformats.org/officeDocument/2006/relationships/image" Target="media/image10.png"/><Relationship Id="rId224" Type="http://schemas.microsoft.com/office/2007/relationships/diagramDrawing" Target="diagrams/drawing26.xml"/><Relationship Id="rId240" Type="http://schemas.microsoft.com/office/2007/relationships/diagramDrawing" Target="diagrams/drawing29.xml"/><Relationship Id="rId245" Type="http://schemas.microsoft.com/office/2007/relationships/diagramDrawing" Target="diagrams/drawing30.xml"/><Relationship Id="rId14" Type="http://schemas.openxmlformats.org/officeDocument/2006/relationships/image" Target="media/image5.jpeg"/><Relationship Id="rId30" Type="http://schemas.openxmlformats.org/officeDocument/2006/relationships/image" Target="file:///C:\Users\Documents\Tencent%20Files\2293596282\Image\C2C\_@7ALXFTM09S1WSRG3%5bMM%7bT.jpg" TargetMode="External"/><Relationship Id="rId35" Type="http://schemas.openxmlformats.org/officeDocument/2006/relationships/diagramQuickStyle" Target="diagrams/quickStyle1.xml"/><Relationship Id="rId56" Type="http://schemas.openxmlformats.org/officeDocument/2006/relationships/image" Target="file:///C:\Users\Administrator\Documents\Tencent%20Files\2293596282\Image\C2C\93%7bTS1TH)JF)DG8_@INJ$NT.jpg" TargetMode="External"/><Relationship Id="rId77" Type="http://schemas.openxmlformats.org/officeDocument/2006/relationships/diagramLayout" Target="diagrams/layout6.xml"/><Relationship Id="rId100" Type="http://schemas.openxmlformats.org/officeDocument/2006/relationships/diagramColors" Target="diagrams/colors9.xml"/><Relationship Id="rId105" Type="http://schemas.openxmlformats.org/officeDocument/2006/relationships/diagramQuickStyle" Target="diagrams/quickStyle10.xml"/><Relationship Id="rId126" Type="http://schemas.openxmlformats.org/officeDocument/2006/relationships/image" Target="media/image42.png"/><Relationship Id="rId147" Type="http://schemas.openxmlformats.org/officeDocument/2006/relationships/diagramLayout" Target="diagrams/layout17.xml"/><Relationship Id="rId168"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26.jpeg"/><Relationship Id="rId72" Type="http://schemas.openxmlformats.org/officeDocument/2006/relationships/diagramQuickStyle" Target="diagrams/quickStyle5.xml"/><Relationship Id="rId93" Type="http://schemas.openxmlformats.org/officeDocument/2006/relationships/diagramColors" Target="diagrams/colors8.xml"/><Relationship Id="rId98" Type="http://schemas.openxmlformats.org/officeDocument/2006/relationships/diagramLayout" Target="diagrams/layout9.xml"/><Relationship Id="rId121" Type="http://schemas.openxmlformats.org/officeDocument/2006/relationships/diagramData" Target="diagrams/data13.xml"/><Relationship Id="rId142" Type="http://schemas.microsoft.com/office/2007/relationships/diagramDrawing" Target="diagrams/drawing16.xml"/><Relationship Id="rId163" Type="http://schemas.openxmlformats.org/officeDocument/2006/relationships/diagramData" Target="diagrams/data20.xml"/><Relationship Id="rId184" Type="http://schemas.openxmlformats.org/officeDocument/2006/relationships/image" Target="media/image65.png"/><Relationship Id="rId189" Type="http://schemas.openxmlformats.org/officeDocument/2006/relationships/diagramQuickStyle" Target="diagrams/quickStyle21.xml"/><Relationship Id="rId219" Type="http://schemas.microsoft.com/office/2007/relationships/diagramDrawing" Target="diagrams/drawing25.xml"/><Relationship Id="rId3" Type="http://schemas.openxmlformats.org/officeDocument/2006/relationships/styles" Target="styles.xml"/><Relationship Id="rId214" Type="http://schemas.microsoft.com/office/2007/relationships/diagramDrawing" Target="diagrams/drawing24.xml"/><Relationship Id="rId230" Type="http://schemas.openxmlformats.org/officeDocument/2006/relationships/image" Target="media/image76.png"/><Relationship Id="rId235" Type="http://schemas.microsoft.com/office/2007/relationships/diagramDrawing" Target="diagrams/drawing28.xml"/><Relationship Id="rId251" Type="http://schemas.openxmlformats.org/officeDocument/2006/relationships/image" Target="media/image82.png"/><Relationship Id="rId25" Type="http://schemas.openxmlformats.org/officeDocument/2006/relationships/image" Target="media/image14.png"/><Relationship Id="rId46" Type="http://schemas.microsoft.com/office/2007/relationships/diagramDrawing" Target="diagrams/drawing2.xml"/><Relationship Id="rId67" Type="http://schemas.openxmlformats.org/officeDocument/2006/relationships/diagramQuickStyle" Target="diagrams/quickStyle4.xml"/><Relationship Id="rId116" Type="http://schemas.openxmlformats.org/officeDocument/2006/relationships/diagramLayout" Target="diagrams/layout12.xml"/><Relationship Id="rId137" Type="http://schemas.microsoft.com/office/2007/relationships/diagramDrawing" Target="diagrams/drawing15.xml"/><Relationship Id="rId158" Type="http://schemas.openxmlformats.org/officeDocument/2006/relationships/diagramData" Target="diagrams/data19.xml"/><Relationship Id="rId20" Type="http://schemas.openxmlformats.org/officeDocument/2006/relationships/image" Target="media/image11.jpeg"/><Relationship Id="rId41" Type="http://schemas.openxmlformats.org/officeDocument/2006/relationships/image" Target="media/image23.png"/><Relationship Id="rId62" Type="http://schemas.openxmlformats.org/officeDocument/2006/relationships/diagramQuickStyle" Target="diagrams/quickStyle3.xml"/><Relationship Id="rId83" Type="http://schemas.openxmlformats.org/officeDocument/2006/relationships/diagramData" Target="diagrams/data7.xml"/><Relationship Id="rId88" Type="http://schemas.openxmlformats.org/officeDocument/2006/relationships/image" Target="media/image34.jpeg"/><Relationship Id="rId111" Type="http://schemas.openxmlformats.org/officeDocument/2006/relationships/diagramQuickStyle" Target="diagrams/quickStyle11.xml"/><Relationship Id="rId132" Type="http://schemas.microsoft.com/office/2007/relationships/diagramDrawing" Target="diagrams/drawing14.xml"/><Relationship Id="rId153" Type="http://schemas.openxmlformats.org/officeDocument/2006/relationships/diagramData" Target="diagrams/data18.xml"/><Relationship Id="rId174" Type="http://schemas.openxmlformats.org/officeDocument/2006/relationships/image" Target="media/image55.jpeg"/><Relationship Id="rId179" Type="http://schemas.openxmlformats.org/officeDocument/2006/relationships/image" Target="media/image60.png"/><Relationship Id="rId195" Type="http://schemas.openxmlformats.org/officeDocument/2006/relationships/diagramColors" Target="diagrams/colors22.xml"/><Relationship Id="rId209" Type="http://schemas.openxmlformats.org/officeDocument/2006/relationships/image" Target="media/image75.png"/><Relationship Id="rId190" Type="http://schemas.openxmlformats.org/officeDocument/2006/relationships/diagramColors" Target="diagrams/colors21.xml"/><Relationship Id="rId204" Type="http://schemas.openxmlformats.org/officeDocument/2006/relationships/image" Target="media/image70.png"/><Relationship Id="rId220" Type="http://schemas.openxmlformats.org/officeDocument/2006/relationships/diagramData" Target="diagrams/data26.xml"/><Relationship Id="rId225" Type="http://schemas.openxmlformats.org/officeDocument/2006/relationships/diagramData" Target="diagrams/data27.xml"/><Relationship Id="rId241" Type="http://schemas.openxmlformats.org/officeDocument/2006/relationships/diagramData" Target="diagrams/data30.xml"/><Relationship Id="rId246" Type="http://schemas.openxmlformats.org/officeDocument/2006/relationships/image" Target="media/image77.png"/><Relationship Id="rId15" Type="http://schemas.openxmlformats.org/officeDocument/2006/relationships/image" Target="media/image6.jpeg"/><Relationship Id="rId36" Type="http://schemas.openxmlformats.org/officeDocument/2006/relationships/diagramColors" Target="diagrams/colors1.xml"/><Relationship Id="rId57" Type="http://schemas.openxmlformats.org/officeDocument/2006/relationships/image" Target="media/image29.png"/><Relationship Id="rId106" Type="http://schemas.openxmlformats.org/officeDocument/2006/relationships/diagramColors" Target="diagrams/colors10.xml"/><Relationship Id="rId127" Type="http://schemas.openxmlformats.org/officeDocument/2006/relationships/image" Target="media/image43.png"/><Relationship Id="rId10" Type="http://schemas.openxmlformats.org/officeDocument/2006/relationships/image" Target="media/image1.png"/><Relationship Id="rId31" Type="http://schemas.openxmlformats.org/officeDocument/2006/relationships/image" Target="media/image19.jpeg"/><Relationship Id="rId52" Type="http://schemas.openxmlformats.org/officeDocument/2006/relationships/image" Target="file:///C:\Users\Administrator\Documents\Tencent%20Files\2293596282\Image\C2C\V7ZTJEJ_R$MWJ%7bZ%60TQMCRXQ.jpg" TargetMode="External"/><Relationship Id="rId73" Type="http://schemas.openxmlformats.org/officeDocument/2006/relationships/diagramColors" Target="diagrams/colors5.xml"/><Relationship Id="rId78" Type="http://schemas.openxmlformats.org/officeDocument/2006/relationships/diagramQuickStyle" Target="diagrams/quickStyle6.xml"/><Relationship Id="rId94" Type="http://schemas.microsoft.com/office/2007/relationships/diagramDrawing" Target="diagrams/drawing8.xml"/><Relationship Id="rId99" Type="http://schemas.openxmlformats.org/officeDocument/2006/relationships/diagramQuickStyle" Target="diagrams/quickStyle9.xml"/><Relationship Id="rId101" Type="http://schemas.microsoft.com/office/2007/relationships/diagramDrawing" Target="diagrams/drawing9.xml"/><Relationship Id="rId122" Type="http://schemas.openxmlformats.org/officeDocument/2006/relationships/diagramLayout" Target="diagrams/layout13.xml"/><Relationship Id="rId143" Type="http://schemas.openxmlformats.org/officeDocument/2006/relationships/image" Target="media/image44.jpeg"/><Relationship Id="rId148" Type="http://schemas.openxmlformats.org/officeDocument/2006/relationships/diagramQuickStyle" Target="diagrams/quickStyle17.xml"/><Relationship Id="rId164" Type="http://schemas.openxmlformats.org/officeDocument/2006/relationships/diagramLayout" Target="diagrams/layout20.xml"/><Relationship Id="rId169" Type="http://schemas.openxmlformats.org/officeDocument/2006/relationships/image" Target="media/image50.png"/><Relationship Id="rId185"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61.png"/><Relationship Id="rId210" Type="http://schemas.openxmlformats.org/officeDocument/2006/relationships/diagramData" Target="diagrams/data24.xml"/><Relationship Id="rId215" Type="http://schemas.openxmlformats.org/officeDocument/2006/relationships/diagramData" Target="diagrams/data25.xml"/><Relationship Id="rId236" Type="http://schemas.openxmlformats.org/officeDocument/2006/relationships/diagramData" Target="diagrams/data29.xml"/><Relationship Id="rId26" Type="http://schemas.openxmlformats.org/officeDocument/2006/relationships/image" Target="media/image15.png"/><Relationship Id="rId231" Type="http://schemas.openxmlformats.org/officeDocument/2006/relationships/diagramData" Target="diagrams/data28.xml"/><Relationship Id="rId252" Type="http://schemas.openxmlformats.org/officeDocument/2006/relationships/image" Target="media/image83.png"/><Relationship Id="rId47" Type="http://schemas.openxmlformats.org/officeDocument/2006/relationships/image" Target="media/image24.jpeg"/><Relationship Id="rId68" Type="http://schemas.openxmlformats.org/officeDocument/2006/relationships/diagramColors" Target="diagrams/colors4.xml"/><Relationship Id="rId89" Type="http://schemas.openxmlformats.org/officeDocument/2006/relationships/image" Target="file:///C:\Users\Administrator\Documents\Tencent%20Files\2293596282\Image\C2C\%5b5$1)Y)B%5bQ%7b%7b%5d2%7b_P%5d3Y311.jpg" TargetMode="External"/><Relationship Id="rId112" Type="http://schemas.openxmlformats.org/officeDocument/2006/relationships/diagramColors" Target="diagrams/colors11.xml"/><Relationship Id="rId133" Type="http://schemas.openxmlformats.org/officeDocument/2006/relationships/diagramData" Target="diagrams/data15.xml"/><Relationship Id="rId154" Type="http://schemas.openxmlformats.org/officeDocument/2006/relationships/diagramLayout" Target="diagrams/layout18.xml"/><Relationship Id="rId175" Type="http://schemas.openxmlformats.org/officeDocument/2006/relationships/image" Target="media/image56.png"/><Relationship Id="rId196" Type="http://schemas.microsoft.com/office/2007/relationships/diagramDrawing" Target="diagrams/drawing22.xml"/><Relationship Id="rId200" Type="http://schemas.openxmlformats.org/officeDocument/2006/relationships/diagramColors" Target="diagrams/colors23.xml"/><Relationship Id="rId16" Type="http://schemas.openxmlformats.org/officeDocument/2006/relationships/image" Target="media/image7.png"/><Relationship Id="rId221" Type="http://schemas.openxmlformats.org/officeDocument/2006/relationships/diagramLayout" Target="diagrams/layout26.xml"/><Relationship Id="rId242" Type="http://schemas.openxmlformats.org/officeDocument/2006/relationships/diagramLayout" Target="diagrams/layout30.xml"/><Relationship Id="rId37" Type="http://schemas.microsoft.com/office/2007/relationships/diagramDrawing" Target="diagrams/drawing1.xml"/><Relationship Id="rId58" Type="http://schemas.openxmlformats.org/officeDocument/2006/relationships/image" Target="media/image30.jpeg"/><Relationship Id="rId79" Type="http://schemas.openxmlformats.org/officeDocument/2006/relationships/diagramColors" Target="diagrams/colors6.xml"/><Relationship Id="rId102" Type="http://schemas.openxmlformats.org/officeDocument/2006/relationships/image" Target="media/image38.jpeg"/><Relationship Id="rId123" Type="http://schemas.openxmlformats.org/officeDocument/2006/relationships/diagramQuickStyle" Target="diagrams/quickStyle13.xml"/><Relationship Id="rId144" Type="http://schemas.openxmlformats.org/officeDocument/2006/relationships/image" Target="media/image45.jpeg"/><Relationship Id="rId90" Type="http://schemas.openxmlformats.org/officeDocument/2006/relationships/diagramData" Target="diagrams/data8.xml"/><Relationship Id="rId165" Type="http://schemas.openxmlformats.org/officeDocument/2006/relationships/diagramQuickStyle" Target="diagrams/quickStyle20.xml"/><Relationship Id="rId186" Type="http://schemas.openxmlformats.org/officeDocument/2006/relationships/image" Target="media/image67.png"/><Relationship Id="rId211" Type="http://schemas.openxmlformats.org/officeDocument/2006/relationships/diagramLayout" Target="diagrams/layout24.xml"/><Relationship Id="rId232" Type="http://schemas.openxmlformats.org/officeDocument/2006/relationships/diagramLayout" Target="diagrams/layout28.xml"/><Relationship Id="rId253" Type="http://schemas.openxmlformats.org/officeDocument/2006/relationships/fontTable" Target="fontTable.xml"/><Relationship Id="rId27" Type="http://schemas.openxmlformats.org/officeDocument/2006/relationships/image" Target="media/image16.png"/><Relationship Id="rId48" Type="http://schemas.openxmlformats.org/officeDocument/2006/relationships/image" Target="file:///C:\Users\Administrator\Documents\Tencent%20Files\2293596282\Image\C2C\H_I$EO%5dC)%60EKBBVZEVFT%5bFP.jpg" TargetMode="External"/><Relationship Id="rId69" Type="http://schemas.microsoft.com/office/2007/relationships/diagramDrawing" Target="diagrams/drawing4.xml"/><Relationship Id="rId113" Type="http://schemas.microsoft.com/office/2007/relationships/diagramDrawing" Target="diagrams/drawing11.xml"/><Relationship Id="rId134" Type="http://schemas.openxmlformats.org/officeDocument/2006/relationships/diagramLayout" Target="diagrams/layout15.xml"/><Relationship Id="rId80" Type="http://schemas.microsoft.com/office/2007/relationships/diagramDrawing" Target="diagrams/drawing6.xml"/><Relationship Id="rId155" Type="http://schemas.openxmlformats.org/officeDocument/2006/relationships/diagramQuickStyle" Target="diagrams/quickStyle18.xml"/><Relationship Id="rId176" Type="http://schemas.openxmlformats.org/officeDocument/2006/relationships/image" Target="media/image57.png"/><Relationship Id="rId197" Type="http://schemas.openxmlformats.org/officeDocument/2006/relationships/diagramData" Target="diagrams/data23.xml"/><Relationship Id="rId201" Type="http://schemas.microsoft.com/office/2007/relationships/diagramDrawing" Target="diagrams/drawing23.xml"/><Relationship Id="rId222" Type="http://schemas.openxmlformats.org/officeDocument/2006/relationships/diagramQuickStyle" Target="diagrams/quickStyle26.xml"/><Relationship Id="rId243" Type="http://schemas.openxmlformats.org/officeDocument/2006/relationships/diagramQuickStyle" Target="diagrams/quickStyle30.xml"/><Relationship Id="rId17" Type="http://schemas.openxmlformats.org/officeDocument/2006/relationships/image" Target="media/image8.png"/><Relationship Id="rId38" Type="http://schemas.openxmlformats.org/officeDocument/2006/relationships/image" Target="media/image20.png"/><Relationship Id="rId59" Type="http://schemas.openxmlformats.org/officeDocument/2006/relationships/image" Target="file:///C:\Users\Documents\Tencent%20Files\2293596282\Image\C2C\_X)%60)%7bD3R%60Y3J%5bV(X~SBI38.jpg" TargetMode="External"/><Relationship Id="rId103" Type="http://schemas.openxmlformats.org/officeDocument/2006/relationships/diagramData" Target="diagrams/data10.xml"/><Relationship Id="rId124" Type="http://schemas.openxmlformats.org/officeDocument/2006/relationships/diagramColors" Target="diagrams/colors13.xml"/></Relationships>
</file>

<file path=word/diagrams/_rels/data9.xml.rels><?xml version="1.0" encoding="UTF-8" standalone="yes"?>
<Relationships xmlns="http://schemas.openxmlformats.org/package/2006/relationships"><Relationship Id="rId1" Type="http://schemas.openxmlformats.org/officeDocument/2006/relationships/image" Target="../media/image37.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1E12A6-6875-4FF7-8B6E-D73E4864774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BF493E1D-49AF-4EE5-916F-A8D7908684BF}">
      <dgm:prSet phldrT="[文本]" custT="1"/>
      <dgm:spPr/>
      <dgm:t>
        <a:bodyPr/>
        <a:lstStyle/>
        <a:p>
          <a:r>
            <a:rPr lang="en-US" altLang="zh-CN" sz="1100"/>
            <a:t>step1</a:t>
          </a:r>
          <a:endParaRPr lang="zh-CN" altLang="en-US" sz="1100"/>
        </a:p>
      </dgm:t>
    </dgm:pt>
    <dgm:pt modelId="{921565B3-1604-4C23-BFAF-68AEFEB4A8BC}" type="parTrans" cxnId="{9394A16F-EB4C-4C39-8A01-C1EDDAADC26E}">
      <dgm:prSet/>
      <dgm:spPr/>
      <dgm:t>
        <a:bodyPr/>
        <a:lstStyle/>
        <a:p>
          <a:endParaRPr lang="zh-CN" altLang="en-US" sz="1800"/>
        </a:p>
      </dgm:t>
    </dgm:pt>
    <dgm:pt modelId="{72164A9C-424C-455B-AB04-70F41DECB21A}" type="sibTrans" cxnId="{9394A16F-EB4C-4C39-8A01-C1EDDAADC26E}">
      <dgm:prSet/>
      <dgm:spPr/>
      <dgm:t>
        <a:bodyPr/>
        <a:lstStyle/>
        <a:p>
          <a:endParaRPr lang="zh-CN" altLang="en-US" sz="1800"/>
        </a:p>
      </dgm:t>
    </dgm:pt>
    <dgm:pt modelId="{77CB7834-D2AC-4654-989B-FA49F3D7F177}">
      <dgm:prSet phldrT="[文本]" custT="1"/>
      <dgm:spPr/>
      <dgm:t>
        <a:bodyPr/>
        <a:lstStyle/>
        <a:p>
          <a:r>
            <a:rPr lang="en-US" altLang="en-US" sz="900"/>
            <a:t>Install the battery, press the red power button until you hear the buzzer ring to enters the main menu interface, as shown in Figure 1</a:t>
          </a:r>
          <a:endParaRPr lang="zh-CN" altLang="en-US" sz="900"/>
        </a:p>
      </dgm:t>
    </dgm:pt>
    <dgm:pt modelId="{98AC0F96-DA95-45A1-B83B-92669F2C8F24}" type="parTrans" cxnId="{D7C6EF97-C211-4C85-9DA0-1B15F7853414}">
      <dgm:prSet/>
      <dgm:spPr/>
      <dgm:t>
        <a:bodyPr/>
        <a:lstStyle/>
        <a:p>
          <a:endParaRPr lang="zh-CN" altLang="en-US" sz="1800"/>
        </a:p>
      </dgm:t>
    </dgm:pt>
    <dgm:pt modelId="{25ECFD60-E514-44D0-AF3C-E58EFCB2339E}" type="sibTrans" cxnId="{D7C6EF97-C211-4C85-9DA0-1B15F7853414}">
      <dgm:prSet/>
      <dgm:spPr/>
      <dgm:t>
        <a:bodyPr/>
        <a:lstStyle/>
        <a:p>
          <a:endParaRPr lang="zh-CN" altLang="en-US" sz="1800"/>
        </a:p>
      </dgm:t>
    </dgm:pt>
    <dgm:pt modelId="{3265FB6B-1522-4ED2-9F77-2F4E229B0B55}">
      <dgm:prSet phldrT="[文本]" custT="1"/>
      <dgm:spPr/>
      <dgm:t>
        <a:bodyPr/>
        <a:lstStyle/>
        <a:p>
          <a:r>
            <a:rPr lang="en-US" altLang="zh-CN" sz="1100"/>
            <a:t>step2</a:t>
          </a:r>
          <a:endParaRPr lang="zh-CN" altLang="en-US" sz="1100"/>
        </a:p>
      </dgm:t>
    </dgm:pt>
    <dgm:pt modelId="{19327701-7ECC-4078-884C-DEE87748368F}" type="parTrans" cxnId="{1A90ADEE-B081-4574-94F9-2F58A7EF26FE}">
      <dgm:prSet/>
      <dgm:spPr/>
      <dgm:t>
        <a:bodyPr/>
        <a:lstStyle/>
        <a:p>
          <a:endParaRPr lang="zh-CN" altLang="en-US" sz="1800"/>
        </a:p>
      </dgm:t>
    </dgm:pt>
    <dgm:pt modelId="{7D71E284-38FC-4496-A8AA-650B435A7BF6}" type="sibTrans" cxnId="{1A90ADEE-B081-4574-94F9-2F58A7EF26FE}">
      <dgm:prSet/>
      <dgm:spPr/>
      <dgm:t>
        <a:bodyPr/>
        <a:lstStyle/>
        <a:p>
          <a:endParaRPr lang="zh-CN" altLang="en-US" sz="1800"/>
        </a:p>
      </dgm:t>
    </dgm:pt>
    <dgm:pt modelId="{A173B679-8932-43BE-B6B9-4519987A122C}">
      <dgm:prSet phldrT="[文本]" custT="1"/>
      <dgm:spPr/>
      <dgm:t>
        <a:bodyPr/>
        <a:lstStyle/>
        <a:p>
          <a:r>
            <a:rPr lang="en-US" altLang="en-US" sz="900"/>
            <a:t>Press the up and down keys to select the instrument work mode and then press the "OK" button, the default selected "ignition" selected after entering the ignition function selection interface, and then through the up and down keys to select "primary ignition" to enter the oscilloscope interface,</a:t>
          </a:r>
          <a:endParaRPr lang="zh-CN" altLang="en-US" sz="900"/>
        </a:p>
      </dgm:t>
    </dgm:pt>
    <dgm:pt modelId="{8ACA72E9-7A6E-49D5-9465-CB0917A85FA8}" type="parTrans" cxnId="{98AFDAE5-F5C2-4591-9A37-60242D307771}">
      <dgm:prSet/>
      <dgm:spPr/>
      <dgm:t>
        <a:bodyPr/>
        <a:lstStyle/>
        <a:p>
          <a:endParaRPr lang="zh-CN" altLang="en-US" sz="1800"/>
        </a:p>
      </dgm:t>
    </dgm:pt>
    <dgm:pt modelId="{CED7FE2A-8D55-476C-9D69-93E607BA1D56}" type="sibTrans" cxnId="{98AFDAE5-F5C2-4591-9A37-60242D307771}">
      <dgm:prSet/>
      <dgm:spPr/>
      <dgm:t>
        <a:bodyPr/>
        <a:lstStyle/>
        <a:p>
          <a:endParaRPr lang="zh-CN" altLang="en-US" sz="1800"/>
        </a:p>
      </dgm:t>
    </dgm:pt>
    <dgm:pt modelId="{579F647E-B299-4916-9815-9924DA5A0172}">
      <dgm:prSet phldrT="[文本]" custT="1"/>
      <dgm:spPr/>
      <dgm:t>
        <a:bodyPr/>
        <a:lstStyle/>
        <a:p>
          <a:r>
            <a:rPr lang="en-US" altLang="zh-CN" sz="1100"/>
            <a:t>step3</a:t>
          </a:r>
          <a:endParaRPr lang="zh-CN" altLang="en-US" sz="1100"/>
        </a:p>
      </dgm:t>
    </dgm:pt>
    <dgm:pt modelId="{1CD5FE8C-CF4D-4F59-8830-404B821E4680}" type="parTrans" cxnId="{B4B34254-3B07-4431-A40E-D6EE09857D76}">
      <dgm:prSet/>
      <dgm:spPr/>
      <dgm:t>
        <a:bodyPr/>
        <a:lstStyle/>
        <a:p>
          <a:endParaRPr lang="zh-CN" altLang="en-US" sz="1800"/>
        </a:p>
      </dgm:t>
    </dgm:pt>
    <dgm:pt modelId="{918751B1-D4AD-4F3A-9B70-5BC4E76460C6}" type="sibTrans" cxnId="{B4B34254-3B07-4431-A40E-D6EE09857D76}">
      <dgm:prSet/>
      <dgm:spPr/>
      <dgm:t>
        <a:bodyPr/>
        <a:lstStyle/>
        <a:p>
          <a:endParaRPr lang="zh-CN" altLang="en-US" sz="1800"/>
        </a:p>
      </dgm:t>
    </dgm:pt>
    <dgm:pt modelId="{C0AD4BD8-B2C7-4B8E-A3FA-1C6926FBCE66}">
      <dgm:prSet phldrT="[文本]" custT="1"/>
      <dgm:spPr/>
      <dgm:t>
        <a:bodyPr/>
        <a:lstStyle/>
        <a:p>
          <a:r>
            <a:rPr lang="en-US" altLang="en-US" sz="900"/>
            <a:t>Connect the probe to the oscilloscope CH1 and the probe is set to 10X, then the ground pin is connected to the signal ground</a:t>
          </a:r>
          <a:endParaRPr lang="zh-CN" altLang="en-US" sz="900"/>
        </a:p>
      </dgm:t>
    </dgm:pt>
    <dgm:pt modelId="{369BC16F-6D9A-41A8-9F3D-5F76C4C35792}" type="parTrans" cxnId="{2236C675-FAF9-43E2-A115-823B118CC7BF}">
      <dgm:prSet/>
      <dgm:spPr/>
      <dgm:t>
        <a:bodyPr/>
        <a:lstStyle/>
        <a:p>
          <a:endParaRPr lang="zh-CN" altLang="en-US" sz="1800"/>
        </a:p>
      </dgm:t>
    </dgm:pt>
    <dgm:pt modelId="{5EE6F1E9-8CC6-4297-9D6F-CF3C1F56018E}" type="sibTrans" cxnId="{2236C675-FAF9-43E2-A115-823B118CC7BF}">
      <dgm:prSet/>
      <dgm:spPr/>
      <dgm:t>
        <a:bodyPr/>
        <a:lstStyle/>
        <a:p>
          <a:endParaRPr lang="zh-CN" altLang="en-US" sz="1800"/>
        </a:p>
      </dgm:t>
    </dgm:pt>
    <dgm:pt modelId="{1106CDF6-ED97-4614-A973-57F4B82FC121}">
      <dgm:prSet custT="1"/>
      <dgm:spPr/>
      <dgm:t>
        <a:bodyPr/>
        <a:lstStyle/>
        <a:p>
          <a:r>
            <a:rPr lang="en-US" altLang="en-US" sz="900"/>
            <a:t>As shown in Figure 2</a:t>
          </a:r>
          <a:endParaRPr lang="zh-CN" altLang="en-US" sz="900"/>
        </a:p>
      </dgm:t>
    </dgm:pt>
    <dgm:pt modelId="{B4FA662C-9933-4595-8C73-DCAE22C8979E}" type="parTrans" cxnId="{8BFD0AD6-4418-4822-914C-0F8019206086}">
      <dgm:prSet/>
      <dgm:spPr/>
      <dgm:t>
        <a:bodyPr/>
        <a:lstStyle/>
        <a:p>
          <a:endParaRPr lang="zh-CN" altLang="en-US" sz="1800"/>
        </a:p>
      </dgm:t>
    </dgm:pt>
    <dgm:pt modelId="{F037D145-ECAE-4540-B3D9-C83CDB01B806}" type="sibTrans" cxnId="{8BFD0AD6-4418-4822-914C-0F8019206086}">
      <dgm:prSet/>
      <dgm:spPr/>
      <dgm:t>
        <a:bodyPr/>
        <a:lstStyle/>
        <a:p>
          <a:endParaRPr lang="zh-CN" altLang="en-US" sz="1800"/>
        </a:p>
      </dgm:t>
    </dgm:pt>
    <dgm:pt modelId="{A0D581FA-9FB3-4F53-B2CF-B16D9B2C7A51}">
      <dgm:prSet custT="1"/>
      <dgm:spPr/>
      <dgm:t>
        <a:bodyPr/>
        <a:lstStyle/>
        <a:p>
          <a:r>
            <a:rPr lang="en-US" altLang="zh-CN" sz="1100"/>
            <a:t>step4</a:t>
          </a:r>
          <a:endParaRPr lang="zh-CN" altLang="en-US" sz="1100"/>
        </a:p>
      </dgm:t>
    </dgm:pt>
    <dgm:pt modelId="{43537575-851D-4E12-8623-2A98C69EDC10}" type="parTrans" cxnId="{869D9BCC-CA46-4093-8AFF-8DDC651316BB}">
      <dgm:prSet/>
      <dgm:spPr/>
      <dgm:t>
        <a:bodyPr/>
        <a:lstStyle/>
        <a:p>
          <a:endParaRPr lang="zh-CN" altLang="en-US" sz="1800"/>
        </a:p>
      </dgm:t>
    </dgm:pt>
    <dgm:pt modelId="{8CCEEB37-D141-4666-B909-449D1AC0C000}" type="sibTrans" cxnId="{869D9BCC-CA46-4093-8AFF-8DDC651316BB}">
      <dgm:prSet/>
      <dgm:spPr/>
      <dgm:t>
        <a:bodyPr/>
        <a:lstStyle/>
        <a:p>
          <a:endParaRPr lang="zh-CN" altLang="en-US" sz="1800"/>
        </a:p>
      </dgm:t>
    </dgm:pt>
    <dgm:pt modelId="{6562AFFC-95EA-4C86-BBCA-849037D61D2D}">
      <dgm:prSet custT="1"/>
      <dgm:spPr/>
      <dgm:t>
        <a:bodyPr/>
        <a:lstStyle/>
        <a:p>
          <a:r>
            <a:rPr lang="en-US" altLang="en-US" sz="900"/>
            <a:t>As the oscilloscope primary ignition has been set by default (probe file 10X, time base file 1ms), simply connect the probe pin to the ignition coil can visually display the waveform. Figure 1 (when the waveform shaking too fast to capture, you can set the trigger mode for a single trigger to detect)</a:t>
          </a:r>
          <a:endParaRPr lang="zh-CN" altLang="en-US" sz="900"/>
        </a:p>
      </dgm:t>
    </dgm:pt>
    <dgm:pt modelId="{53B8950D-D9B3-4E0A-9C29-C9F4CCD82831}" type="parTrans" cxnId="{F12C251F-2318-439F-9C6A-E757B33072A9}">
      <dgm:prSet/>
      <dgm:spPr/>
      <dgm:t>
        <a:bodyPr/>
        <a:lstStyle/>
        <a:p>
          <a:endParaRPr lang="zh-CN" altLang="en-US" sz="1800"/>
        </a:p>
      </dgm:t>
    </dgm:pt>
    <dgm:pt modelId="{45B32415-EE80-4EDE-9B31-5C20874783A7}" type="sibTrans" cxnId="{F12C251F-2318-439F-9C6A-E757B33072A9}">
      <dgm:prSet/>
      <dgm:spPr/>
      <dgm:t>
        <a:bodyPr/>
        <a:lstStyle/>
        <a:p>
          <a:endParaRPr lang="zh-CN" altLang="en-US" sz="1800"/>
        </a:p>
      </dgm:t>
    </dgm:pt>
    <dgm:pt modelId="{6C2D85C7-2F95-4FA0-A185-A79C3756E031}">
      <dgm:prSet custT="1"/>
      <dgm:spPr/>
      <dgm:t>
        <a:bodyPr/>
        <a:lstStyle/>
        <a:p>
          <a:r>
            <a:rPr lang="en-US" altLang="zh-CN" sz="1100"/>
            <a:t>step5</a:t>
          </a:r>
          <a:endParaRPr lang="zh-CN" altLang="en-US" sz="1100"/>
        </a:p>
      </dgm:t>
    </dgm:pt>
    <dgm:pt modelId="{6DDA9C8A-2259-48E4-9E36-E0170DE8E91C}" type="parTrans" cxnId="{EF33511C-3BCD-460E-998A-CB0B6DF75427}">
      <dgm:prSet/>
      <dgm:spPr/>
      <dgm:t>
        <a:bodyPr/>
        <a:lstStyle/>
        <a:p>
          <a:endParaRPr lang="zh-CN" altLang="en-US" sz="1800"/>
        </a:p>
      </dgm:t>
    </dgm:pt>
    <dgm:pt modelId="{31F10961-5E51-44C3-9F89-2630900D97B2}" type="sibTrans" cxnId="{EF33511C-3BCD-460E-998A-CB0B6DF75427}">
      <dgm:prSet/>
      <dgm:spPr/>
      <dgm:t>
        <a:bodyPr/>
        <a:lstStyle/>
        <a:p>
          <a:endParaRPr lang="zh-CN" altLang="en-US" sz="1800"/>
        </a:p>
      </dgm:t>
    </dgm:pt>
    <dgm:pt modelId="{CDC8383B-CDA9-49FF-9CC6-A8199FD65D78}">
      <dgm:prSet custT="1"/>
      <dgm:spPr/>
      <dgm:t>
        <a:bodyPr/>
        <a:lstStyle/>
        <a:p>
          <a:r>
            <a:rPr lang="en-US" altLang="zh-CN" sz="1100"/>
            <a:t>step6</a:t>
          </a:r>
          <a:endParaRPr lang="zh-CN" altLang="en-US" sz="1100"/>
        </a:p>
      </dgm:t>
    </dgm:pt>
    <dgm:pt modelId="{74D89590-DB5A-4DA7-BFCD-AB8FF4A466B6}" type="parTrans" cxnId="{AA0130BB-6148-4643-B8CA-BFC2A5418E08}">
      <dgm:prSet/>
      <dgm:spPr/>
      <dgm:t>
        <a:bodyPr/>
        <a:lstStyle/>
        <a:p>
          <a:endParaRPr lang="zh-CN" altLang="en-US" sz="1800"/>
        </a:p>
      </dgm:t>
    </dgm:pt>
    <dgm:pt modelId="{4F3C0613-08C5-4F40-A096-ECE913EEDAFA}" type="sibTrans" cxnId="{AA0130BB-6148-4643-B8CA-BFC2A5418E08}">
      <dgm:prSet/>
      <dgm:spPr/>
      <dgm:t>
        <a:bodyPr/>
        <a:lstStyle/>
        <a:p>
          <a:endParaRPr lang="zh-CN" altLang="en-US" sz="1800"/>
        </a:p>
      </dgm:t>
    </dgm:pt>
    <dgm:pt modelId="{9B04AED8-2E44-4AC3-9C01-DE54C933157D}">
      <dgm:prSet custT="1"/>
      <dgm:spPr/>
      <dgm:t>
        <a:bodyPr/>
        <a:lstStyle/>
        <a:p>
          <a:r>
            <a:rPr lang="en-US" altLang="en-US" sz="900"/>
            <a:t> Press "CH1" to view the values and configurations (configuration is default</a:t>
          </a:r>
          <a:endParaRPr lang="zh-CN" altLang="en-US" sz="900"/>
        </a:p>
      </dgm:t>
    </dgm:pt>
    <dgm:pt modelId="{85AED99F-CEFF-41D0-83F3-3D3EFCF9BC21}" type="parTrans" cxnId="{BC620117-58EE-41D4-8F8A-3132985B5AF6}">
      <dgm:prSet/>
      <dgm:spPr/>
      <dgm:t>
        <a:bodyPr/>
        <a:lstStyle/>
        <a:p>
          <a:endParaRPr lang="zh-CN" altLang="en-US" sz="1800"/>
        </a:p>
      </dgm:t>
    </dgm:pt>
    <dgm:pt modelId="{864CD7D2-1F43-4530-848E-18961D23266C}" type="sibTrans" cxnId="{BC620117-58EE-41D4-8F8A-3132985B5AF6}">
      <dgm:prSet/>
      <dgm:spPr/>
      <dgm:t>
        <a:bodyPr/>
        <a:lstStyle/>
        <a:p>
          <a:endParaRPr lang="zh-CN" altLang="en-US" sz="1800"/>
        </a:p>
      </dgm:t>
    </dgm:pt>
    <dgm:pt modelId="{D06C1BA5-C34A-4BEB-95BB-7A5F25F1395B}">
      <dgm:prSet custT="1"/>
      <dgm:spPr/>
      <dgm:t>
        <a:bodyPr/>
        <a:lstStyle/>
        <a:p>
          <a:r>
            <a:rPr lang="en-US" altLang="en-US" sz="800"/>
            <a:t>The displayed waveforms can be implemented by adjusting the time base, vertical volts / lattice and trigger mode to achieve their own needs (time base, vertical volt / grid and other specific methods of operation please refer to the general oscilloscope operation)</a:t>
          </a:r>
          <a:endParaRPr lang="zh-CN" altLang="en-US" sz="800"/>
        </a:p>
      </dgm:t>
    </dgm:pt>
    <dgm:pt modelId="{78C53E87-D74D-4944-B091-151D86AB2840}" type="parTrans" cxnId="{EAF90099-0D88-4442-ABDA-D5661B4B57EF}">
      <dgm:prSet/>
      <dgm:spPr/>
      <dgm:t>
        <a:bodyPr/>
        <a:lstStyle/>
        <a:p>
          <a:endParaRPr lang="zh-CN" altLang="en-US" sz="1800"/>
        </a:p>
      </dgm:t>
    </dgm:pt>
    <dgm:pt modelId="{1F27BE99-6637-4B92-969A-4441F64ECF1B}" type="sibTrans" cxnId="{EAF90099-0D88-4442-ABDA-D5661B4B57EF}">
      <dgm:prSet/>
      <dgm:spPr/>
      <dgm:t>
        <a:bodyPr/>
        <a:lstStyle/>
        <a:p>
          <a:endParaRPr lang="zh-CN" altLang="en-US" sz="1800"/>
        </a:p>
      </dgm:t>
    </dgm:pt>
    <dgm:pt modelId="{258C8CC8-3FE6-4194-9E14-CA11A03F77EC}" type="pres">
      <dgm:prSet presAssocID="{221E12A6-6875-4FF7-8B6E-D73E48647742}" presName="linearFlow" presStyleCnt="0">
        <dgm:presLayoutVars>
          <dgm:dir/>
          <dgm:animLvl val="lvl"/>
          <dgm:resizeHandles val="exact"/>
        </dgm:presLayoutVars>
      </dgm:prSet>
      <dgm:spPr/>
      <dgm:t>
        <a:bodyPr/>
        <a:lstStyle/>
        <a:p>
          <a:endParaRPr lang="zh-CN" altLang="en-US"/>
        </a:p>
      </dgm:t>
    </dgm:pt>
    <dgm:pt modelId="{FC1E1DF3-852A-4333-9214-1A73591E1E5B}" type="pres">
      <dgm:prSet presAssocID="{BF493E1D-49AF-4EE5-916F-A8D7908684BF}" presName="composite" presStyleCnt="0"/>
      <dgm:spPr/>
    </dgm:pt>
    <dgm:pt modelId="{289D4EC0-5068-4E41-AA96-753ECEDE0333}" type="pres">
      <dgm:prSet presAssocID="{BF493E1D-49AF-4EE5-916F-A8D7908684BF}" presName="parentText" presStyleLbl="alignNode1" presStyleIdx="0" presStyleCnt="6">
        <dgm:presLayoutVars>
          <dgm:chMax val="1"/>
          <dgm:bulletEnabled val="1"/>
        </dgm:presLayoutVars>
      </dgm:prSet>
      <dgm:spPr/>
      <dgm:t>
        <a:bodyPr/>
        <a:lstStyle/>
        <a:p>
          <a:endParaRPr lang="zh-CN" altLang="en-US"/>
        </a:p>
      </dgm:t>
    </dgm:pt>
    <dgm:pt modelId="{BA99FC55-2DE2-4D98-AFD7-1A86721D0C29}" type="pres">
      <dgm:prSet presAssocID="{BF493E1D-49AF-4EE5-916F-A8D7908684BF}" presName="descendantText" presStyleLbl="alignAcc1" presStyleIdx="0" presStyleCnt="6">
        <dgm:presLayoutVars>
          <dgm:bulletEnabled val="1"/>
        </dgm:presLayoutVars>
      </dgm:prSet>
      <dgm:spPr/>
      <dgm:t>
        <a:bodyPr/>
        <a:lstStyle/>
        <a:p>
          <a:endParaRPr lang="zh-CN" altLang="en-US"/>
        </a:p>
      </dgm:t>
    </dgm:pt>
    <dgm:pt modelId="{5A3E5097-5D0D-415C-A2C1-388E9AF41815}" type="pres">
      <dgm:prSet presAssocID="{72164A9C-424C-455B-AB04-70F41DECB21A}" presName="sp" presStyleCnt="0"/>
      <dgm:spPr/>
    </dgm:pt>
    <dgm:pt modelId="{823D9DB1-7855-4FA4-BE96-B84372694509}" type="pres">
      <dgm:prSet presAssocID="{3265FB6B-1522-4ED2-9F77-2F4E229B0B55}" presName="composite" presStyleCnt="0"/>
      <dgm:spPr/>
    </dgm:pt>
    <dgm:pt modelId="{5AA25403-661C-4027-A29B-90FE596DC20D}" type="pres">
      <dgm:prSet presAssocID="{3265FB6B-1522-4ED2-9F77-2F4E229B0B55}" presName="parentText" presStyleLbl="alignNode1" presStyleIdx="1" presStyleCnt="6" custScaleY="119030">
        <dgm:presLayoutVars>
          <dgm:chMax val="1"/>
          <dgm:bulletEnabled val="1"/>
        </dgm:presLayoutVars>
      </dgm:prSet>
      <dgm:spPr/>
      <dgm:t>
        <a:bodyPr/>
        <a:lstStyle/>
        <a:p>
          <a:endParaRPr lang="zh-CN" altLang="en-US"/>
        </a:p>
      </dgm:t>
    </dgm:pt>
    <dgm:pt modelId="{49D9B741-52C1-422E-A602-2D6CC28A1B6F}" type="pres">
      <dgm:prSet presAssocID="{3265FB6B-1522-4ED2-9F77-2F4E229B0B55}" presName="descendantText" presStyleLbl="alignAcc1" presStyleIdx="1" presStyleCnt="6" custScaleY="141992">
        <dgm:presLayoutVars>
          <dgm:bulletEnabled val="1"/>
        </dgm:presLayoutVars>
      </dgm:prSet>
      <dgm:spPr/>
      <dgm:t>
        <a:bodyPr/>
        <a:lstStyle/>
        <a:p>
          <a:endParaRPr lang="zh-CN" altLang="en-US"/>
        </a:p>
      </dgm:t>
    </dgm:pt>
    <dgm:pt modelId="{9618FF18-0EFD-4A10-8081-B551CA80ABE9}" type="pres">
      <dgm:prSet presAssocID="{7D71E284-38FC-4496-A8AA-650B435A7BF6}" presName="sp" presStyleCnt="0"/>
      <dgm:spPr/>
    </dgm:pt>
    <dgm:pt modelId="{B91A9BA3-FA77-44D3-9898-6E08556F76B5}" type="pres">
      <dgm:prSet presAssocID="{579F647E-B299-4916-9815-9924DA5A0172}" presName="composite" presStyleCnt="0"/>
      <dgm:spPr/>
    </dgm:pt>
    <dgm:pt modelId="{368381E1-AAFF-4C90-A09F-9EBAC99BED96}" type="pres">
      <dgm:prSet presAssocID="{579F647E-B299-4916-9815-9924DA5A0172}" presName="parentText" presStyleLbl="alignNode1" presStyleIdx="2" presStyleCnt="6">
        <dgm:presLayoutVars>
          <dgm:chMax val="1"/>
          <dgm:bulletEnabled val="1"/>
        </dgm:presLayoutVars>
      </dgm:prSet>
      <dgm:spPr/>
      <dgm:t>
        <a:bodyPr/>
        <a:lstStyle/>
        <a:p>
          <a:endParaRPr lang="zh-CN" altLang="en-US"/>
        </a:p>
      </dgm:t>
    </dgm:pt>
    <dgm:pt modelId="{37605782-4F97-441E-AEE4-FB6DA48C16E4}" type="pres">
      <dgm:prSet presAssocID="{579F647E-B299-4916-9815-9924DA5A0172}" presName="descendantText" presStyleLbl="alignAcc1" presStyleIdx="2" presStyleCnt="6">
        <dgm:presLayoutVars>
          <dgm:bulletEnabled val="1"/>
        </dgm:presLayoutVars>
      </dgm:prSet>
      <dgm:spPr/>
      <dgm:t>
        <a:bodyPr/>
        <a:lstStyle/>
        <a:p>
          <a:endParaRPr lang="zh-CN" altLang="en-US"/>
        </a:p>
      </dgm:t>
    </dgm:pt>
    <dgm:pt modelId="{1800C34B-AEF5-4CD4-820E-5A9B6009B2CC}" type="pres">
      <dgm:prSet presAssocID="{918751B1-D4AD-4F3A-9B70-5BC4E76460C6}" presName="sp" presStyleCnt="0"/>
      <dgm:spPr/>
    </dgm:pt>
    <dgm:pt modelId="{2F9B0541-1972-4363-8ACD-6EA3E7F5C266}" type="pres">
      <dgm:prSet presAssocID="{A0D581FA-9FB3-4F53-B2CF-B16D9B2C7A51}" presName="composite" presStyleCnt="0"/>
      <dgm:spPr/>
    </dgm:pt>
    <dgm:pt modelId="{D7A1777D-B2DC-456D-A8C2-E355C10A1227}" type="pres">
      <dgm:prSet presAssocID="{A0D581FA-9FB3-4F53-B2CF-B16D9B2C7A51}" presName="parentText" presStyleLbl="alignNode1" presStyleIdx="3" presStyleCnt="6">
        <dgm:presLayoutVars>
          <dgm:chMax val="1"/>
          <dgm:bulletEnabled val="1"/>
        </dgm:presLayoutVars>
      </dgm:prSet>
      <dgm:spPr/>
      <dgm:t>
        <a:bodyPr/>
        <a:lstStyle/>
        <a:p>
          <a:endParaRPr lang="zh-CN" altLang="en-US"/>
        </a:p>
      </dgm:t>
    </dgm:pt>
    <dgm:pt modelId="{876549A6-15CB-4308-9D4D-82529353EBDE}" type="pres">
      <dgm:prSet presAssocID="{A0D581FA-9FB3-4F53-B2CF-B16D9B2C7A51}" presName="descendantText" presStyleLbl="alignAcc1" presStyleIdx="3" presStyleCnt="6">
        <dgm:presLayoutVars>
          <dgm:bulletEnabled val="1"/>
        </dgm:presLayoutVars>
      </dgm:prSet>
      <dgm:spPr/>
      <dgm:t>
        <a:bodyPr/>
        <a:lstStyle/>
        <a:p>
          <a:endParaRPr lang="zh-CN" altLang="en-US"/>
        </a:p>
      </dgm:t>
    </dgm:pt>
    <dgm:pt modelId="{16D1C411-862C-4533-92FA-9B785EEB5CA5}" type="pres">
      <dgm:prSet presAssocID="{8CCEEB37-D141-4666-B909-449D1AC0C000}" presName="sp" presStyleCnt="0"/>
      <dgm:spPr/>
    </dgm:pt>
    <dgm:pt modelId="{F6523664-BCCA-4769-95F2-CB71064FDE80}" type="pres">
      <dgm:prSet presAssocID="{6C2D85C7-2F95-4FA0-A185-A79C3756E031}" presName="composite" presStyleCnt="0"/>
      <dgm:spPr/>
    </dgm:pt>
    <dgm:pt modelId="{F28BA5ED-C153-49FE-8329-385EFCDAE8D0}" type="pres">
      <dgm:prSet presAssocID="{6C2D85C7-2F95-4FA0-A185-A79C3756E031}" presName="parentText" presStyleLbl="alignNode1" presStyleIdx="4" presStyleCnt="6">
        <dgm:presLayoutVars>
          <dgm:chMax val="1"/>
          <dgm:bulletEnabled val="1"/>
        </dgm:presLayoutVars>
      </dgm:prSet>
      <dgm:spPr/>
      <dgm:t>
        <a:bodyPr/>
        <a:lstStyle/>
        <a:p>
          <a:endParaRPr lang="zh-CN" altLang="en-US"/>
        </a:p>
      </dgm:t>
    </dgm:pt>
    <dgm:pt modelId="{AE678A98-821D-4B7D-8CA2-4A8593B49040}" type="pres">
      <dgm:prSet presAssocID="{6C2D85C7-2F95-4FA0-A185-A79C3756E031}" presName="descendantText" presStyleLbl="alignAcc1" presStyleIdx="4" presStyleCnt="6">
        <dgm:presLayoutVars>
          <dgm:bulletEnabled val="1"/>
        </dgm:presLayoutVars>
      </dgm:prSet>
      <dgm:spPr/>
      <dgm:t>
        <a:bodyPr/>
        <a:lstStyle/>
        <a:p>
          <a:endParaRPr lang="zh-CN" altLang="en-US"/>
        </a:p>
      </dgm:t>
    </dgm:pt>
    <dgm:pt modelId="{551AD497-DEF4-44BB-98F4-7512787881E1}" type="pres">
      <dgm:prSet presAssocID="{31F10961-5E51-44C3-9F89-2630900D97B2}" presName="sp" presStyleCnt="0"/>
      <dgm:spPr/>
    </dgm:pt>
    <dgm:pt modelId="{E4E27657-013D-438A-924F-44E63D7913BB}" type="pres">
      <dgm:prSet presAssocID="{CDC8383B-CDA9-49FF-9CC6-A8199FD65D78}" presName="composite" presStyleCnt="0"/>
      <dgm:spPr/>
    </dgm:pt>
    <dgm:pt modelId="{7281985A-6CEC-4E96-823B-B930CA8B1582}" type="pres">
      <dgm:prSet presAssocID="{CDC8383B-CDA9-49FF-9CC6-A8199FD65D78}" presName="parentText" presStyleLbl="alignNode1" presStyleIdx="5" presStyleCnt="6">
        <dgm:presLayoutVars>
          <dgm:chMax val="1"/>
          <dgm:bulletEnabled val="1"/>
        </dgm:presLayoutVars>
      </dgm:prSet>
      <dgm:spPr/>
      <dgm:t>
        <a:bodyPr/>
        <a:lstStyle/>
        <a:p>
          <a:endParaRPr lang="zh-CN" altLang="en-US"/>
        </a:p>
      </dgm:t>
    </dgm:pt>
    <dgm:pt modelId="{716886E9-1863-4A83-AEBC-A0B7B2017FBF}" type="pres">
      <dgm:prSet presAssocID="{CDC8383B-CDA9-49FF-9CC6-A8199FD65D78}" presName="descendantText" presStyleLbl="alignAcc1" presStyleIdx="5" presStyleCnt="6">
        <dgm:presLayoutVars>
          <dgm:bulletEnabled val="1"/>
        </dgm:presLayoutVars>
      </dgm:prSet>
      <dgm:spPr/>
      <dgm:t>
        <a:bodyPr/>
        <a:lstStyle/>
        <a:p>
          <a:endParaRPr lang="zh-CN" altLang="en-US"/>
        </a:p>
      </dgm:t>
    </dgm:pt>
  </dgm:ptLst>
  <dgm:cxnLst>
    <dgm:cxn modelId="{9394A16F-EB4C-4C39-8A01-C1EDDAADC26E}" srcId="{221E12A6-6875-4FF7-8B6E-D73E48647742}" destId="{BF493E1D-49AF-4EE5-916F-A8D7908684BF}" srcOrd="0" destOrd="0" parTransId="{921565B3-1604-4C23-BFAF-68AEFEB4A8BC}" sibTransId="{72164A9C-424C-455B-AB04-70F41DECB21A}"/>
    <dgm:cxn modelId="{AA0130BB-6148-4643-B8CA-BFC2A5418E08}" srcId="{221E12A6-6875-4FF7-8B6E-D73E48647742}" destId="{CDC8383B-CDA9-49FF-9CC6-A8199FD65D78}" srcOrd="5" destOrd="0" parTransId="{74D89590-DB5A-4DA7-BFCD-AB8FF4A466B6}" sibTransId="{4F3C0613-08C5-4F40-A096-ECE913EEDAFA}"/>
    <dgm:cxn modelId="{460F3DF6-05F4-4C55-B91E-DA17933940CC}" type="presOf" srcId="{A173B679-8932-43BE-B6B9-4519987A122C}" destId="{49D9B741-52C1-422E-A602-2D6CC28A1B6F}" srcOrd="0" destOrd="0" presId="urn:microsoft.com/office/officeart/2005/8/layout/chevron2"/>
    <dgm:cxn modelId="{B4B34254-3B07-4431-A40E-D6EE09857D76}" srcId="{221E12A6-6875-4FF7-8B6E-D73E48647742}" destId="{579F647E-B299-4916-9815-9924DA5A0172}" srcOrd="2" destOrd="0" parTransId="{1CD5FE8C-CF4D-4F59-8830-404B821E4680}" sibTransId="{918751B1-D4AD-4F3A-9B70-5BC4E76460C6}"/>
    <dgm:cxn modelId="{70FFD104-D398-41EF-86C4-3B6761630AF7}" type="presOf" srcId="{6C2D85C7-2F95-4FA0-A185-A79C3756E031}" destId="{F28BA5ED-C153-49FE-8329-385EFCDAE8D0}" srcOrd="0" destOrd="0" presId="urn:microsoft.com/office/officeart/2005/8/layout/chevron2"/>
    <dgm:cxn modelId="{EA0F1F80-3168-4268-8F18-9E4D3727B062}" type="presOf" srcId="{BF493E1D-49AF-4EE5-916F-A8D7908684BF}" destId="{289D4EC0-5068-4E41-AA96-753ECEDE0333}" srcOrd="0" destOrd="0" presId="urn:microsoft.com/office/officeart/2005/8/layout/chevron2"/>
    <dgm:cxn modelId="{22782BEB-7C61-4497-8B42-4B3EB6D13FA4}" type="presOf" srcId="{77CB7834-D2AC-4654-989B-FA49F3D7F177}" destId="{BA99FC55-2DE2-4D98-AFD7-1A86721D0C29}" srcOrd="0" destOrd="0" presId="urn:microsoft.com/office/officeart/2005/8/layout/chevron2"/>
    <dgm:cxn modelId="{10FE7F66-6D89-4E72-816E-5B2500053CC7}" type="presOf" srcId="{D06C1BA5-C34A-4BEB-95BB-7A5F25F1395B}" destId="{716886E9-1863-4A83-AEBC-A0B7B2017FBF}" srcOrd="0" destOrd="0" presId="urn:microsoft.com/office/officeart/2005/8/layout/chevron2"/>
    <dgm:cxn modelId="{F12C251F-2318-439F-9C6A-E757B33072A9}" srcId="{A0D581FA-9FB3-4F53-B2CF-B16D9B2C7A51}" destId="{6562AFFC-95EA-4C86-BBCA-849037D61D2D}" srcOrd="0" destOrd="0" parTransId="{53B8950D-D9B3-4E0A-9C29-C9F4CCD82831}" sibTransId="{45B32415-EE80-4EDE-9B31-5C20874783A7}"/>
    <dgm:cxn modelId="{1A90ADEE-B081-4574-94F9-2F58A7EF26FE}" srcId="{221E12A6-6875-4FF7-8B6E-D73E48647742}" destId="{3265FB6B-1522-4ED2-9F77-2F4E229B0B55}" srcOrd="1" destOrd="0" parTransId="{19327701-7ECC-4078-884C-DEE87748368F}" sibTransId="{7D71E284-38FC-4496-A8AA-650B435A7BF6}"/>
    <dgm:cxn modelId="{2236C675-FAF9-43E2-A115-823B118CC7BF}" srcId="{579F647E-B299-4916-9815-9924DA5A0172}" destId="{C0AD4BD8-B2C7-4B8E-A3FA-1C6926FBCE66}" srcOrd="0" destOrd="0" parTransId="{369BC16F-6D9A-41A8-9F3D-5F76C4C35792}" sibTransId="{5EE6F1E9-8CC6-4297-9D6F-CF3C1F56018E}"/>
    <dgm:cxn modelId="{98AFDAE5-F5C2-4591-9A37-60242D307771}" srcId="{3265FB6B-1522-4ED2-9F77-2F4E229B0B55}" destId="{A173B679-8932-43BE-B6B9-4519987A122C}" srcOrd="0" destOrd="0" parTransId="{8ACA72E9-7A6E-49D5-9465-CB0917A85FA8}" sibTransId="{CED7FE2A-8D55-476C-9D69-93E607BA1D56}"/>
    <dgm:cxn modelId="{F06C77CF-6231-4D01-8282-628374A3B3EE}" type="presOf" srcId="{9B04AED8-2E44-4AC3-9C01-DE54C933157D}" destId="{AE678A98-821D-4B7D-8CA2-4A8593B49040}" srcOrd="0" destOrd="0" presId="urn:microsoft.com/office/officeart/2005/8/layout/chevron2"/>
    <dgm:cxn modelId="{EF33511C-3BCD-460E-998A-CB0B6DF75427}" srcId="{221E12A6-6875-4FF7-8B6E-D73E48647742}" destId="{6C2D85C7-2F95-4FA0-A185-A79C3756E031}" srcOrd="4" destOrd="0" parTransId="{6DDA9C8A-2259-48E4-9E36-E0170DE8E91C}" sibTransId="{31F10961-5E51-44C3-9F89-2630900D97B2}"/>
    <dgm:cxn modelId="{D7C6EF97-C211-4C85-9DA0-1B15F7853414}" srcId="{BF493E1D-49AF-4EE5-916F-A8D7908684BF}" destId="{77CB7834-D2AC-4654-989B-FA49F3D7F177}" srcOrd="0" destOrd="0" parTransId="{98AC0F96-DA95-45A1-B83B-92669F2C8F24}" sibTransId="{25ECFD60-E514-44D0-AF3C-E58EFCB2339E}"/>
    <dgm:cxn modelId="{EAF90099-0D88-4442-ABDA-D5661B4B57EF}" srcId="{CDC8383B-CDA9-49FF-9CC6-A8199FD65D78}" destId="{D06C1BA5-C34A-4BEB-95BB-7A5F25F1395B}" srcOrd="0" destOrd="0" parTransId="{78C53E87-D74D-4944-B091-151D86AB2840}" sibTransId="{1F27BE99-6637-4B92-969A-4441F64ECF1B}"/>
    <dgm:cxn modelId="{9F0C53E1-A296-4EFA-B862-F0AED2DDC665}" type="presOf" srcId="{CDC8383B-CDA9-49FF-9CC6-A8199FD65D78}" destId="{7281985A-6CEC-4E96-823B-B930CA8B1582}" srcOrd="0" destOrd="0" presId="urn:microsoft.com/office/officeart/2005/8/layout/chevron2"/>
    <dgm:cxn modelId="{6218DC0D-231F-4395-97DE-A3E9340F59AC}" type="presOf" srcId="{3265FB6B-1522-4ED2-9F77-2F4E229B0B55}" destId="{5AA25403-661C-4027-A29B-90FE596DC20D}" srcOrd="0" destOrd="0" presId="urn:microsoft.com/office/officeart/2005/8/layout/chevron2"/>
    <dgm:cxn modelId="{9BA91B69-D72A-45CA-994D-8EA44387FE27}" type="presOf" srcId="{1106CDF6-ED97-4614-A973-57F4B82FC121}" destId="{49D9B741-52C1-422E-A602-2D6CC28A1B6F}" srcOrd="0" destOrd="1" presId="urn:microsoft.com/office/officeart/2005/8/layout/chevron2"/>
    <dgm:cxn modelId="{BC620117-58EE-41D4-8F8A-3132985B5AF6}" srcId="{6C2D85C7-2F95-4FA0-A185-A79C3756E031}" destId="{9B04AED8-2E44-4AC3-9C01-DE54C933157D}" srcOrd="0" destOrd="0" parTransId="{85AED99F-CEFF-41D0-83F3-3D3EFCF9BC21}" sibTransId="{864CD7D2-1F43-4530-848E-18961D23266C}"/>
    <dgm:cxn modelId="{6125ACED-FF7F-45DD-8492-A94CA91F7895}" type="presOf" srcId="{221E12A6-6875-4FF7-8B6E-D73E48647742}" destId="{258C8CC8-3FE6-4194-9E14-CA11A03F77EC}" srcOrd="0" destOrd="0" presId="urn:microsoft.com/office/officeart/2005/8/layout/chevron2"/>
    <dgm:cxn modelId="{8BFD0AD6-4418-4822-914C-0F8019206086}" srcId="{3265FB6B-1522-4ED2-9F77-2F4E229B0B55}" destId="{1106CDF6-ED97-4614-A973-57F4B82FC121}" srcOrd="1" destOrd="0" parTransId="{B4FA662C-9933-4595-8C73-DCAE22C8979E}" sibTransId="{F037D145-ECAE-4540-B3D9-C83CDB01B806}"/>
    <dgm:cxn modelId="{011EBE91-A4D8-4C6F-9CD4-11F07B3205C9}" type="presOf" srcId="{A0D581FA-9FB3-4F53-B2CF-B16D9B2C7A51}" destId="{D7A1777D-B2DC-456D-A8C2-E355C10A1227}" srcOrd="0" destOrd="0" presId="urn:microsoft.com/office/officeart/2005/8/layout/chevron2"/>
    <dgm:cxn modelId="{1882DA50-2F47-4F3B-82BD-5805668A94A4}" type="presOf" srcId="{C0AD4BD8-B2C7-4B8E-A3FA-1C6926FBCE66}" destId="{37605782-4F97-441E-AEE4-FB6DA48C16E4}" srcOrd="0" destOrd="0" presId="urn:microsoft.com/office/officeart/2005/8/layout/chevron2"/>
    <dgm:cxn modelId="{869D9BCC-CA46-4093-8AFF-8DDC651316BB}" srcId="{221E12A6-6875-4FF7-8B6E-D73E48647742}" destId="{A0D581FA-9FB3-4F53-B2CF-B16D9B2C7A51}" srcOrd="3" destOrd="0" parTransId="{43537575-851D-4E12-8623-2A98C69EDC10}" sibTransId="{8CCEEB37-D141-4666-B909-449D1AC0C000}"/>
    <dgm:cxn modelId="{FDFD90A6-84AC-4AB4-BF41-F1E3738B3A0A}" type="presOf" srcId="{6562AFFC-95EA-4C86-BBCA-849037D61D2D}" destId="{876549A6-15CB-4308-9D4D-82529353EBDE}" srcOrd="0" destOrd="0" presId="urn:microsoft.com/office/officeart/2005/8/layout/chevron2"/>
    <dgm:cxn modelId="{3B5AB769-D2F2-42B5-BAB3-375E8A1ECB81}" type="presOf" srcId="{579F647E-B299-4916-9815-9924DA5A0172}" destId="{368381E1-AAFF-4C90-A09F-9EBAC99BED96}" srcOrd="0" destOrd="0" presId="urn:microsoft.com/office/officeart/2005/8/layout/chevron2"/>
    <dgm:cxn modelId="{CA650FEF-EA92-47DD-A188-2E5D97608D4B}" type="presParOf" srcId="{258C8CC8-3FE6-4194-9E14-CA11A03F77EC}" destId="{FC1E1DF3-852A-4333-9214-1A73591E1E5B}" srcOrd="0" destOrd="0" presId="urn:microsoft.com/office/officeart/2005/8/layout/chevron2"/>
    <dgm:cxn modelId="{612F58DC-00A4-41E6-889C-70D910D24F15}" type="presParOf" srcId="{FC1E1DF3-852A-4333-9214-1A73591E1E5B}" destId="{289D4EC0-5068-4E41-AA96-753ECEDE0333}" srcOrd="0" destOrd="0" presId="urn:microsoft.com/office/officeart/2005/8/layout/chevron2"/>
    <dgm:cxn modelId="{933B2AE6-76AE-42A3-B3D8-9B685D80F913}" type="presParOf" srcId="{FC1E1DF3-852A-4333-9214-1A73591E1E5B}" destId="{BA99FC55-2DE2-4D98-AFD7-1A86721D0C29}" srcOrd="1" destOrd="0" presId="urn:microsoft.com/office/officeart/2005/8/layout/chevron2"/>
    <dgm:cxn modelId="{7A06BE54-DE02-441D-971D-E6B532C4C282}" type="presParOf" srcId="{258C8CC8-3FE6-4194-9E14-CA11A03F77EC}" destId="{5A3E5097-5D0D-415C-A2C1-388E9AF41815}" srcOrd="1" destOrd="0" presId="urn:microsoft.com/office/officeart/2005/8/layout/chevron2"/>
    <dgm:cxn modelId="{32613034-A6A0-42AF-A313-381E417137B1}" type="presParOf" srcId="{258C8CC8-3FE6-4194-9E14-CA11A03F77EC}" destId="{823D9DB1-7855-4FA4-BE96-B84372694509}" srcOrd="2" destOrd="0" presId="urn:microsoft.com/office/officeart/2005/8/layout/chevron2"/>
    <dgm:cxn modelId="{5D70EED8-EB5A-44A7-88B7-7C9B0310B488}" type="presParOf" srcId="{823D9DB1-7855-4FA4-BE96-B84372694509}" destId="{5AA25403-661C-4027-A29B-90FE596DC20D}" srcOrd="0" destOrd="0" presId="urn:microsoft.com/office/officeart/2005/8/layout/chevron2"/>
    <dgm:cxn modelId="{4A800719-7120-4AE8-807F-2D469E5691F9}" type="presParOf" srcId="{823D9DB1-7855-4FA4-BE96-B84372694509}" destId="{49D9B741-52C1-422E-A602-2D6CC28A1B6F}" srcOrd="1" destOrd="0" presId="urn:microsoft.com/office/officeart/2005/8/layout/chevron2"/>
    <dgm:cxn modelId="{CAE3D0EF-6340-4F6F-B969-8E9936B97C88}" type="presParOf" srcId="{258C8CC8-3FE6-4194-9E14-CA11A03F77EC}" destId="{9618FF18-0EFD-4A10-8081-B551CA80ABE9}" srcOrd="3" destOrd="0" presId="urn:microsoft.com/office/officeart/2005/8/layout/chevron2"/>
    <dgm:cxn modelId="{BD50812F-2D9B-4C75-8EE5-35AD30C9048D}" type="presParOf" srcId="{258C8CC8-3FE6-4194-9E14-CA11A03F77EC}" destId="{B91A9BA3-FA77-44D3-9898-6E08556F76B5}" srcOrd="4" destOrd="0" presId="urn:microsoft.com/office/officeart/2005/8/layout/chevron2"/>
    <dgm:cxn modelId="{7730506C-683A-47D0-AC73-A43E6C03120F}" type="presParOf" srcId="{B91A9BA3-FA77-44D3-9898-6E08556F76B5}" destId="{368381E1-AAFF-4C90-A09F-9EBAC99BED96}" srcOrd="0" destOrd="0" presId="urn:microsoft.com/office/officeart/2005/8/layout/chevron2"/>
    <dgm:cxn modelId="{E2AD8714-891E-49CE-83C3-27AF69F8BCF3}" type="presParOf" srcId="{B91A9BA3-FA77-44D3-9898-6E08556F76B5}" destId="{37605782-4F97-441E-AEE4-FB6DA48C16E4}" srcOrd="1" destOrd="0" presId="urn:microsoft.com/office/officeart/2005/8/layout/chevron2"/>
    <dgm:cxn modelId="{2821569F-F33A-4C10-A3DC-2646902EBB8D}" type="presParOf" srcId="{258C8CC8-3FE6-4194-9E14-CA11A03F77EC}" destId="{1800C34B-AEF5-4CD4-820E-5A9B6009B2CC}" srcOrd="5" destOrd="0" presId="urn:microsoft.com/office/officeart/2005/8/layout/chevron2"/>
    <dgm:cxn modelId="{B980C9BF-154F-456C-9F61-6AC2D8478ED4}" type="presParOf" srcId="{258C8CC8-3FE6-4194-9E14-CA11A03F77EC}" destId="{2F9B0541-1972-4363-8ACD-6EA3E7F5C266}" srcOrd="6" destOrd="0" presId="urn:microsoft.com/office/officeart/2005/8/layout/chevron2"/>
    <dgm:cxn modelId="{4D5FE262-8C61-4677-8BFB-3F0842C96D4A}" type="presParOf" srcId="{2F9B0541-1972-4363-8ACD-6EA3E7F5C266}" destId="{D7A1777D-B2DC-456D-A8C2-E355C10A1227}" srcOrd="0" destOrd="0" presId="urn:microsoft.com/office/officeart/2005/8/layout/chevron2"/>
    <dgm:cxn modelId="{80A84DDA-1584-4905-AACD-65FFC4FF405D}" type="presParOf" srcId="{2F9B0541-1972-4363-8ACD-6EA3E7F5C266}" destId="{876549A6-15CB-4308-9D4D-82529353EBDE}" srcOrd="1" destOrd="0" presId="urn:microsoft.com/office/officeart/2005/8/layout/chevron2"/>
    <dgm:cxn modelId="{795C704F-278A-43D9-B0B3-5476B2770AE4}" type="presParOf" srcId="{258C8CC8-3FE6-4194-9E14-CA11A03F77EC}" destId="{16D1C411-862C-4533-92FA-9B785EEB5CA5}" srcOrd="7" destOrd="0" presId="urn:microsoft.com/office/officeart/2005/8/layout/chevron2"/>
    <dgm:cxn modelId="{BABC38BC-05AE-466B-AA4C-72C97A599F0C}" type="presParOf" srcId="{258C8CC8-3FE6-4194-9E14-CA11A03F77EC}" destId="{F6523664-BCCA-4769-95F2-CB71064FDE80}" srcOrd="8" destOrd="0" presId="urn:microsoft.com/office/officeart/2005/8/layout/chevron2"/>
    <dgm:cxn modelId="{D59B0B0C-0A44-40BF-A758-6FD8B679A366}" type="presParOf" srcId="{F6523664-BCCA-4769-95F2-CB71064FDE80}" destId="{F28BA5ED-C153-49FE-8329-385EFCDAE8D0}" srcOrd="0" destOrd="0" presId="urn:microsoft.com/office/officeart/2005/8/layout/chevron2"/>
    <dgm:cxn modelId="{DC37F41A-5D5B-4D43-B63D-51D8185769EE}" type="presParOf" srcId="{F6523664-BCCA-4769-95F2-CB71064FDE80}" destId="{AE678A98-821D-4B7D-8CA2-4A8593B49040}" srcOrd="1" destOrd="0" presId="urn:microsoft.com/office/officeart/2005/8/layout/chevron2"/>
    <dgm:cxn modelId="{344693B0-B5EE-4401-B4CB-3C685F60E18A}" type="presParOf" srcId="{258C8CC8-3FE6-4194-9E14-CA11A03F77EC}" destId="{551AD497-DEF4-44BB-98F4-7512787881E1}" srcOrd="9" destOrd="0" presId="urn:microsoft.com/office/officeart/2005/8/layout/chevron2"/>
    <dgm:cxn modelId="{4D6948E8-BCC1-4E25-A35D-CAA608FE9A95}" type="presParOf" srcId="{258C8CC8-3FE6-4194-9E14-CA11A03F77EC}" destId="{E4E27657-013D-438A-924F-44E63D7913BB}" srcOrd="10" destOrd="0" presId="urn:microsoft.com/office/officeart/2005/8/layout/chevron2"/>
    <dgm:cxn modelId="{CDC56E20-F9AC-48EE-A8F7-EFB90DBF0F80}" type="presParOf" srcId="{E4E27657-013D-438A-924F-44E63D7913BB}" destId="{7281985A-6CEC-4E96-823B-B930CA8B1582}" srcOrd="0" destOrd="0" presId="urn:microsoft.com/office/officeart/2005/8/layout/chevron2"/>
    <dgm:cxn modelId="{4C9F85A3-10C7-438F-B809-F07D6DE8B2B5}" type="presParOf" srcId="{E4E27657-013D-438A-924F-44E63D7913BB}" destId="{716886E9-1863-4A83-AEBC-A0B7B2017FBF}" srcOrd="1" destOrd="0" presId="urn:microsoft.com/office/officeart/2005/8/layout/chevron2"/>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A70B0E8-5C73-4BB0-970B-ACCE261C9F8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20E25A13-2134-48EF-A9FF-C336F605893F}">
      <dgm:prSet phldrT="[文本]"/>
      <dgm:spPr/>
      <dgm:t>
        <a:bodyPr/>
        <a:lstStyle/>
        <a:p>
          <a:r>
            <a:rPr lang="en-US" altLang="zh-CN"/>
            <a:t>step1</a:t>
          </a:r>
          <a:endParaRPr lang="zh-CN" altLang="en-US"/>
        </a:p>
      </dgm:t>
    </dgm:pt>
    <dgm:pt modelId="{0A2EDD7B-64DE-43BC-86F7-321C56DB8B6D}" type="parTrans" cxnId="{7086B6A5-F185-4752-920A-D1E2F001E44D}">
      <dgm:prSet/>
      <dgm:spPr/>
      <dgm:t>
        <a:bodyPr/>
        <a:lstStyle/>
        <a:p>
          <a:endParaRPr lang="zh-CN" altLang="en-US"/>
        </a:p>
      </dgm:t>
    </dgm:pt>
    <dgm:pt modelId="{C3A32C51-5CA6-4B92-B1AD-6467FA406EB1}" type="sibTrans" cxnId="{7086B6A5-F185-4752-920A-D1E2F001E44D}">
      <dgm:prSet/>
      <dgm:spPr/>
      <dgm:t>
        <a:bodyPr/>
        <a:lstStyle/>
        <a:p>
          <a:endParaRPr lang="zh-CN" altLang="en-US"/>
        </a:p>
      </dgm:t>
    </dgm:pt>
    <dgm:pt modelId="{2EE63D9B-184D-470A-ADD1-30A2F51BBC86}">
      <dgm:prSet phldrT="[文本]" custT="1"/>
      <dgm:spPr/>
      <dgm:t>
        <a:bodyPr/>
        <a:lstStyle/>
        <a:p>
          <a:r>
            <a:rPr lang="en-US" altLang="en-US" sz="800"/>
            <a:t>With crankshaft, camshaft position sensor Step 1</a:t>
          </a:r>
          <a:endParaRPr lang="zh-CN" altLang="en-US" sz="800"/>
        </a:p>
      </dgm:t>
    </dgm:pt>
    <dgm:pt modelId="{D14281F8-5B59-4DD0-96FF-C7840D7A1946}" type="parTrans" cxnId="{70666363-E784-4201-BE67-E3CC2D2C6EF3}">
      <dgm:prSet/>
      <dgm:spPr/>
      <dgm:t>
        <a:bodyPr/>
        <a:lstStyle/>
        <a:p>
          <a:endParaRPr lang="zh-CN" altLang="en-US"/>
        </a:p>
      </dgm:t>
    </dgm:pt>
    <dgm:pt modelId="{C3E9166C-C7E9-43B9-B046-CECBFFE9460A}" type="sibTrans" cxnId="{70666363-E784-4201-BE67-E3CC2D2C6EF3}">
      <dgm:prSet/>
      <dgm:spPr/>
      <dgm:t>
        <a:bodyPr/>
        <a:lstStyle/>
        <a:p>
          <a:endParaRPr lang="zh-CN" altLang="en-US"/>
        </a:p>
      </dgm:t>
    </dgm:pt>
    <dgm:pt modelId="{1A7BBF8C-F5B1-4053-BD89-7154CB6F432A}">
      <dgm:prSet phldrT="[文本]"/>
      <dgm:spPr/>
      <dgm:t>
        <a:bodyPr/>
        <a:lstStyle/>
        <a:p>
          <a:r>
            <a:rPr lang="en-US" altLang="zh-CN"/>
            <a:t>step2</a:t>
          </a:r>
          <a:endParaRPr lang="zh-CN" altLang="en-US"/>
        </a:p>
      </dgm:t>
    </dgm:pt>
    <dgm:pt modelId="{F69ECEAE-2803-431C-993F-B4072056B852}" type="parTrans" cxnId="{ED43D1F2-B870-4A30-9A20-0786235283E9}">
      <dgm:prSet/>
      <dgm:spPr/>
      <dgm:t>
        <a:bodyPr/>
        <a:lstStyle/>
        <a:p>
          <a:endParaRPr lang="zh-CN" altLang="en-US"/>
        </a:p>
      </dgm:t>
    </dgm:pt>
    <dgm:pt modelId="{F9F7DDE4-4384-4D2C-8689-CDB7084E44CB}" type="sibTrans" cxnId="{ED43D1F2-B870-4A30-9A20-0786235283E9}">
      <dgm:prSet/>
      <dgm:spPr/>
      <dgm:t>
        <a:bodyPr/>
        <a:lstStyle/>
        <a:p>
          <a:endParaRPr lang="zh-CN" altLang="en-US"/>
        </a:p>
      </dgm:t>
    </dgm:pt>
    <dgm:pt modelId="{F228FCE4-B6B2-40AC-8BCC-088898912C7A}">
      <dgm:prSet phldrT="[文本]" custT="1"/>
      <dgm:spPr/>
      <dgm:t>
        <a:bodyPr/>
        <a:lstStyle/>
        <a:p>
          <a:r>
            <a:rPr lang="en-US" altLang="en-US" sz="800"/>
            <a:t>Enter the main menu interface and select "sensor",And then enter the sub-menu, press the up and down keys to select "Intake manifold absolute pressure sensor",press "OK" key to confirm and enter the oscilloscope operation interface</a:t>
          </a:r>
          <a:endParaRPr lang="zh-CN" altLang="en-US" sz="800"/>
        </a:p>
      </dgm:t>
    </dgm:pt>
    <dgm:pt modelId="{2FFFCA23-8377-41C4-9420-A4075F1F5AC9}" type="parTrans" cxnId="{28601AB5-C8C9-47CC-BB09-EAC01F388718}">
      <dgm:prSet/>
      <dgm:spPr/>
      <dgm:t>
        <a:bodyPr/>
        <a:lstStyle/>
        <a:p>
          <a:endParaRPr lang="zh-CN" altLang="en-US"/>
        </a:p>
      </dgm:t>
    </dgm:pt>
    <dgm:pt modelId="{FF5BAD40-EDBD-4D74-99B1-2845DAFD8D6B}" type="sibTrans" cxnId="{28601AB5-C8C9-47CC-BB09-EAC01F388718}">
      <dgm:prSet/>
      <dgm:spPr/>
      <dgm:t>
        <a:bodyPr/>
        <a:lstStyle/>
        <a:p>
          <a:endParaRPr lang="zh-CN" altLang="en-US"/>
        </a:p>
      </dgm:t>
    </dgm:pt>
    <dgm:pt modelId="{D325593D-5D0D-4518-AAB0-EFC1D3189EDE}">
      <dgm:prSet phldrT="[文本]"/>
      <dgm:spPr/>
      <dgm:t>
        <a:bodyPr/>
        <a:lstStyle/>
        <a:p>
          <a:r>
            <a:rPr lang="en-US" altLang="zh-CN"/>
            <a:t>step3</a:t>
          </a:r>
          <a:endParaRPr lang="zh-CN" altLang="en-US"/>
        </a:p>
      </dgm:t>
    </dgm:pt>
    <dgm:pt modelId="{5A3600F3-A9D7-4912-9B1C-E5630C68DF4A}" type="parTrans" cxnId="{BAC5C9ED-8DE8-4151-B048-8762879029D7}">
      <dgm:prSet/>
      <dgm:spPr/>
      <dgm:t>
        <a:bodyPr/>
        <a:lstStyle/>
        <a:p>
          <a:endParaRPr lang="zh-CN" altLang="en-US"/>
        </a:p>
      </dgm:t>
    </dgm:pt>
    <dgm:pt modelId="{CCBE9DF6-151D-4F0A-BB3F-591F3134AF8C}" type="sibTrans" cxnId="{BAC5C9ED-8DE8-4151-B048-8762879029D7}">
      <dgm:prSet/>
      <dgm:spPr/>
      <dgm:t>
        <a:bodyPr/>
        <a:lstStyle/>
        <a:p>
          <a:endParaRPr lang="zh-CN" altLang="en-US"/>
        </a:p>
      </dgm:t>
    </dgm:pt>
    <dgm:pt modelId="{E7D38485-C761-4A4B-A493-6820304F3267}">
      <dgm:prSet phldrT="[文本]" custT="1"/>
      <dgm:spPr/>
      <dgm:t>
        <a:bodyPr/>
        <a:lstStyle/>
        <a:p>
          <a:r>
            <a:rPr lang="en-US" altLang="en-US" sz="800"/>
            <a:t>Connect the probe to the oscilloscope CH1 and the probe is set to 1X, and then the grounding clip </a:t>
          </a:r>
          <a:r>
            <a:rPr lang="en-US" sz="800"/>
            <a:t>used as an earth for the senso</a:t>
          </a:r>
          <a:endParaRPr lang="zh-CN" altLang="en-US" sz="800"/>
        </a:p>
      </dgm:t>
    </dgm:pt>
    <dgm:pt modelId="{B7E3B54C-B13F-4D40-8B29-2F1B828602CB}" type="parTrans" cxnId="{E2068E81-A043-4E9A-8E09-46036D241076}">
      <dgm:prSet/>
      <dgm:spPr/>
      <dgm:t>
        <a:bodyPr/>
        <a:lstStyle/>
        <a:p>
          <a:endParaRPr lang="zh-CN" altLang="en-US"/>
        </a:p>
      </dgm:t>
    </dgm:pt>
    <dgm:pt modelId="{EC2DC205-7F5E-48B3-967C-2012A5EC30DB}" type="sibTrans" cxnId="{E2068E81-A043-4E9A-8E09-46036D241076}">
      <dgm:prSet/>
      <dgm:spPr/>
      <dgm:t>
        <a:bodyPr/>
        <a:lstStyle/>
        <a:p>
          <a:endParaRPr lang="zh-CN" altLang="en-US"/>
        </a:p>
      </dgm:t>
    </dgm:pt>
    <dgm:pt modelId="{CAE6ADA0-7AEF-4170-ADCC-EE3390FA7A42}">
      <dgm:prSet/>
      <dgm:spPr/>
      <dgm:t>
        <a:bodyPr/>
        <a:lstStyle/>
        <a:p>
          <a:r>
            <a:rPr lang="en-US" altLang="zh-CN"/>
            <a:t>step4</a:t>
          </a:r>
          <a:endParaRPr lang="zh-CN" altLang="en-US"/>
        </a:p>
      </dgm:t>
    </dgm:pt>
    <dgm:pt modelId="{1A0D764F-47ED-4B1F-919C-3CF880BA0A2A}" type="parTrans" cxnId="{A899890D-A757-46EC-8071-98674DAFFFAB}">
      <dgm:prSet/>
      <dgm:spPr/>
      <dgm:t>
        <a:bodyPr/>
        <a:lstStyle/>
        <a:p>
          <a:endParaRPr lang="zh-CN" altLang="en-US"/>
        </a:p>
      </dgm:t>
    </dgm:pt>
    <dgm:pt modelId="{DDA19425-F1AE-4AAC-B047-4079300207F3}" type="sibTrans" cxnId="{A899890D-A757-46EC-8071-98674DAFFFAB}">
      <dgm:prSet/>
      <dgm:spPr/>
      <dgm:t>
        <a:bodyPr/>
        <a:lstStyle/>
        <a:p>
          <a:endParaRPr lang="zh-CN" altLang="en-US"/>
        </a:p>
      </dgm:t>
    </dgm:pt>
    <dgm:pt modelId="{4E6CA878-85D6-447C-B9A7-6BAC1A7D8AA1}">
      <dgm:prSet/>
      <dgm:spPr/>
      <dgm:t>
        <a:bodyPr/>
        <a:lstStyle/>
        <a:p>
          <a:r>
            <a:rPr lang="en-US" altLang="zh-CN"/>
            <a:t>step5</a:t>
          </a:r>
          <a:endParaRPr lang="zh-CN" altLang="en-US"/>
        </a:p>
      </dgm:t>
    </dgm:pt>
    <dgm:pt modelId="{8E79FBD5-9487-4A54-98D4-288FEE7D162B}" type="parTrans" cxnId="{7A26767D-C1D3-4F30-A450-008913C57473}">
      <dgm:prSet/>
      <dgm:spPr/>
      <dgm:t>
        <a:bodyPr/>
        <a:lstStyle/>
        <a:p>
          <a:endParaRPr lang="zh-CN" altLang="en-US"/>
        </a:p>
      </dgm:t>
    </dgm:pt>
    <dgm:pt modelId="{F4FDEE0D-10E1-4993-ADAC-C8978E004B19}" type="sibTrans" cxnId="{7A26767D-C1D3-4F30-A450-008913C57473}">
      <dgm:prSet/>
      <dgm:spPr/>
      <dgm:t>
        <a:bodyPr/>
        <a:lstStyle/>
        <a:p>
          <a:endParaRPr lang="zh-CN" altLang="en-US"/>
        </a:p>
      </dgm:t>
    </dgm:pt>
    <dgm:pt modelId="{3D8516C4-2D55-4CBF-A96E-531841E0A49B}">
      <dgm:prSet/>
      <dgm:spPr/>
      <dgm:t>
        <a:bodyPr/>
        <a:lstStyle/>
        <a:p>
          <a:r>
            <a:rPr lang="en-US" altLang="zh-CN"/>
            <a:t>step6</a:t>
          </a:r>
          <a:endParaRPr lang="zh-CN" altLang="en-US"/>
        </a:p>
      </dgm:t>
    </dgm:pt>
    <dgm:pt modelId="{E9F033C1-D341-4B84-97CD-C58F2F9B511F}" type="parTrans" cxnId="{0C862838-BA3F-463A-96A9-47E59555F7BE}">
      <dgm:prSet/>
      <dgm:spPr/>
      <dgm:t>
        <a:bodyPr/>
        <a:lstStyle/>
        <a:p>
          <a:endParaRPr lang="zh-CN" altLang="en-US"/>
        </a:p>
      </dgm:t>
    </dgm:pt>
    <dgm:pt modelId="{B0B2D858-0AAC-49EF-B21D-1CD689BE3E0D}" type="sibTrans" cxnId="{0C862838-BA3F-463A-96A9-47E59555F7BE}">
      <dgm:prSet/>
      <dgm:spPr/>
      <dgm:t>
        <a:bodyPr/>
        <a:lstStyle/>
        <a:p>
          <a:endParaRPr lang="zh-CN" altLang="en-US"/>
        </a:p>
      </dgm:t>
    </dgm:pt>
    <dgm:pt modelId="{0241D030-1AE4-4D59-BADE-4CE543A3D0A0}">
      <dgm:prSet custT="1"/>
      <dgm:spPr/>
      <dgm:t>
        <a:bodyPr/>
        <a:lstStyle/>
        <a:p>
          <a:r>
            <a:rPr lang="en-US" altLang="en-US" sz="800"/>
            <a:t>As the oscilloscope "Intake manifold absolute pressure sensor" function has been set by default (probe file 1X, time base file 500ms) simply connect the probe to the corresponding signal can be intuitive display waveform, as shown in Figure 9 (Note: due to "SCAN" Scan mode requires patience to wait for the waveform to scan out)</a:t>
          </a:r>
          <a:endParaRPr lang="zh-CN" altLang="en-US" sz="800"/>
        </a:p>
      </dgm:t>
    </dgm:pt>
    <dgm:pt modelId="{CEB8A1C0-15C6-4ACD-98D1-F16F470BD49D}" type="parTrans" cxnId="{61D1848B-6677-4F68-85DD-F8AD09497739}">
      <dgm:prSet/>
      <dgm:spPr/>
      <dgm:t>
        <a:bodyPr/>
        <a:lstStyle/>
        <a:p>
          <a:endParaRPr lang="zh-CN" altLang="en-US"/>
        </a:p>
      </dgm:t>
    </dgm:pt>
    <dgm:pt modelId="{41280300-BCC9-4920-BF00-456E5B044D33}" type="sibTrans" cxnId="{61D1848B-6677-4F68-85DD-F8AD09497739}">
      <dgm:prSet/>
      <dgm:spPr/>
      <dgm:t>
        <a:bodyPr/>
        <a:lstStyle/>
        <a:p>
          <a:endParaRPr lang="zh-CN" altLang="en-US"/>
        </a:p>
      </dgm:t>
    </dgm:pt>
    <dgm:pt modelId="{34A8D663-C27E-439F-B755-1D4894B35DAF}">
      <dgm:prSet custT="1"/>
      <dgm:spPr/>
      <dgm:t>
        <a:bodyPr/>
        <a:lstStyle/>
        <a:p>
          <a:r>
            <a:rPr lang="en-US" altLang="zh-CN" sz="800"/>
            <a:t>Press "CH1", you can check each value and configuration (configuration is default)</a:t>
          </a:r>
          <a:endParaRPr lang="zh-CN" altLang="en-US" sz="800"/>
        </a:p>
      </dgm:t>
    </dgm:pt>
    <dgm:pt modelId="{EC18F2DB-DB0A-41B4-8C0E-2EF1ABD121F7}" type="parTrans" cxnId="{02105A4F-8AC4-4CB4-9F49-38117CCB30E1}">
      <dgm:prSet/>
      <dgm:spPr/>
      <dgm:t>
        <a:bodyPr/>
        <a:lstStyle/>
        <a:p>
          <a:endParaRPr lang="zh-CN" altLang="en-US"/>
        </a:p>
      </dgm:t>
    </dgm:pt>
    <dgm:pt modelId="{AFD7E844-9826-4899-B206-D1620E9A35D1}" type="sibTrans" cxnId="{02105A4F-8AC4-4CB4-9F49-38117CCB30E1}">
      <dgm:prSet/>
      <dgm:spPr/>
      <dgm:t>
        <a:bodyPr/>
        <a:lstStyle/>
        <a:p>
          <a:endParaRPr lang="zh-CN" altLang="en-US"/>
        </a:p>
      </dgm:t>
    </dgm:pt>
    <dgm:pt modelId="{30C0396E-E5A5-4D79-8192-02D4E8476AB8}">
      <dgm:prSet/>
      <dgm:spPr/>
      <dgm:t>
        <a:bodyPr/>
        <a:lstStyle/>
        <a:p>
          <a:r>
            <a:rPr lang="en-US" altLang="en-US"/>
            <a:t>The displayed waveforms can achive their demand  by adjusting the time base, vertical volt / grid and trigger mode (time base, vertical volt / grid and other specific methods of operation please refer to the general oscilloscope operation)</a:t>
          </a:r>
          <a:endParaRPr lang="zh-CN" altLang="en-US"/>
        </a:p>
      </dgm:t>
    </dgm:pt>
    <dgm:pt modelId="{F7935F26-2D00-4483-8110-22DE3D98703A}" type="parTrans" cxnId="{CF0D7FD9-85C2-4CC8-B8E5-5781C9BAE8DB}">
      <dgm:prSet/>
      <dgm:spPr/>
      <dgm:t>
        <a:bodyPr/>
        <a:lstStyle/>
        <a:p>
          <a:endParaRPr lang="zh-CN" altLang="en-US"/>
        </a:p>
      </dgm:t>
    </dgm:pt>
    <dgm:pt modelId="{E1BB9F32-1D78-4435-9254-3A15A845FFD3}" type="sibTrans" cxnId="{CF0D7FD9-85C2-4CC8-B8E5-5781C9BAE8DB}">
      <dgm:prSet/>
      <dgm:spPr/>
      <dgm:t>
        <a:bodyPr/>
        <a:lstStyle/>
        <a:p>
          <a:endParaRPr lang="zh-CN" altLang="en-US"/>
        </a:p>
      </dgm:t>
    </dgm:pt>
    <dgm:pt modelId="{0AAD8473-C0C3-4190-8985-72D6BC5B389A}" type="pres">
      <dgm:prSet presAssocID="{6A70B0E8-5C73-4BB0-970B-ACCE261C9F8B}" presName="linearFlow" presStyleCnt="0">
        <dgm:presLayoutVars>
          <dgm:dir/>
          <dgm:animLvl val="lvl"/>
          <dgm:resizeHandles val="exact"/>
        </dgm:presLayoutVars>
      </dgm:prSet>
      <dgm:spPr/>
      <dgm:t>
        <a:bodyPr/>
        <a:lstStyle/>
        <a:p>
          <a:endParaRPr lang="zh-CN" altLang="en-US"/>
        </a:p>
      </dgm:t>
    </dgm:pt>
    <dgm:pt modelId="{9F4F15D5-910B-4E2F-A654-DC13B6FE6734}" type="pres">
      <dgm:prSet presAssocID="{20E25A13-2134-48EF-A9FF-C336F605893F}" presName="composite" presStyleCnt="0"/>
      <dgm:spPr/>
    </dgm:pt>
    <dgm:pt modelId="{3F1E9F81-BF48-4A75-AFE7-0CB955890BBB}" type="pres">
      <dgm:prSet presAssocID="{20E25A13-2134-48EF-A9FF-C336F605893F}" presName="parentText" presStyleLbl="alignNode1" presStyleIdx="0" presStyleCnt="6">
        <dgm:presLayoutVars>
          <dgm:chMax val="1"/>
          <dgm:bulletEnabled val="1"/>
        </dgm:presLayoutVars>
      </dgm:prSet>
      <dgm:spPr/>
      <dgm:t>
        <a:bodyPr/>
        <a:lstStyle/>
        <a:p>
          <a:endParaRPr lang="zh-CN" altLang="en-US"/>
        </a:p>
      </dgm:t>
    </dgm:pt>
    <dgm:pt modelId="{BFCF1172-E521-435E-AEFA-0176194F6476}" type="pres">
      <dgm:prSet presAssocID="{20E25A13-2134-48EF-A9FF-C336F605893F}" presName="descendantText" presStyleLbl="alignAcc1" presStyleIdx="0" presStyleCnt="6">
        <dgm:presLayoutVars>
          <dgm:bulletEnabled val="1"/>
        </dgm:presLayoutVars>
      </dgm:prSet>
      <dgm:spPr/>
      <dgm:t>
        <a:bodyPr/>
        <a:lstStyle/>
        <a:p>
          <a:endParaRPr lang="zh-CN" altLang="en-US"/>
        </a:p>
      </dgm:t>
    </dgm:pt>
    <dgm:pt modelId="{83E55091-D694-4E3D-83E8-4B1781D7203C}" type="pres">
      <dgm:prSet presAssocID="{C3A32C51-5CA6-4B92-B1AD-6467FA406EB1}" presName="sp" presStyleCnt="0"/>
      <dgm:spPr/>
    </dgm:pt>
    <dgm:pt modelId="{5F026349-5E9B-4757-BB31-D07E613A3B4B}" type="pres">
      <dgm:prSet presAssocID="{1A7BBF8C-F5B1-4053-BD89-7154CB6F432A}" presName="composite" presStyleCnt="0"/>
      <dgm:spPr/>
    </dgm:pt>
    <dgm:pt modelId="{5E8D9849-01F0-48FF-A798-A849AC83E6D0}" type="pres">
      <dgm:prSet presAssocID="{1A7BBF8C-F5B1-4053-BD89-7154CB6F432A}" presName="parentText" presStyleLbl="alignNode1" presStyleIdx="1" presStyleCnt="6">
        <dgm:presLayoutVars>
          <dgm:chMax val="1"/>
          <dgm:bulletEnabled val="1"/>
        </dgm:presLayoutVars>
      </dgm:prSet>
      <dgm:spPr/>
      <dgm:t>
        <a:bodyPr/>
        <a:lstStyle/>
        <a:p>
          <a:endParaRPr lang="zh-CN" altLang="en-US"/>
        </a:p>
      </dgm:t>
    </dgm:pt>
    <dgm:pt modelId="{6ED69A42-0423-4617-A831-55372988B9EA}" type="pres">
      <dgm:prSet presAssocID="{1A7BBF8C-F5B1-4053-BD89-7154CB6F432A}" presName="descendantText" presStyleLbl="alignAcc1" presStyleIdx="1" presStyleCnt="6">
        <dgm:presLayoutVars>
          <dgm:bulletEnabled val="1"/>
        </dgm:presLayoutVars>
      </dgm:prSet>
      <dgm:spPr/>
      <dgm:t>
        <a:bodyPr/>
        <a:lstStyle/>
        <a:p>
          <a:endParaRPr lang="zh-CN" altLang="en-US"/>
        </a:p>
      </dgm:t>
    </dgm:pt>
    <dgm:pt modelId="{691C67CE-3B2A-4627-8AE2-CB0031BC4044}" type="pres">
      <dgm:prSet presAssocID="{F9F7DDE4-4384-4D2C-8689-CDB7084E44CB}" presName="sp" presStyleCnt="0"/>
      <dgm:spPr/>
    </dgm:pt>
    <dgm:pt modelId="{97CB351F-E92F-442A-90D5-D08CF5CA7CC6}" type="pres">
      <dgm:prSet presAssocID="{D325593D-5D0D-4518-AAB0-EFC1D3189EDE}" presName="composite" presStyleCnt="0"/>
      <dgm:spPr/>
    </dgm:pt>
    <dgm:pt modelId="{A2367864-E601-4359-9ED9-A74DB2CC3C5E}" type="pres">
      <dgm:prSet presAssocID="{D325593D-5D0D-4518-AAB0-EFC1D3189EDE}" presName="parentText" presStyleLbl="alignNode1" presStyleIdx="2" presStyleCnt="6">
        <dgm:presLayoutVars>
          <dgm:chMax val="1"/>
          <dgm:bulletEnabled val="1"/>
        </dgm:presLayoutVars>
      </dgm:prSet>
      <dgm:spPr/>
      <dgm:t>
        <a:bodyPr/>
        <a:lstStyle/>
        <a:p>
          <a:endParaRPr lang="zh-CN" altLang="en-US"/>
        </a:p>
      </dgm:t>
    </dgm:pt>
    <dgm:pt modelId="{DE214933-9B99-4B9C-B349-1C62D05CB123}" type="pres">
      <dgm:prSet presAssocID="{D325593D-5D0D-4518-AAB0-EFC1D3189EDE}" presName="descendantText" presStyleLbl="alignAcc1" presStyleIdx="2" presStyleCnt="6">
        <dgm:presLayoutVars>
          <dgm:bulletEnabled val="1"/>
        </dgm:presLayoutVars>
      </dgm:prSet>
      <dgm:spPr/>
      <dgm:t>
        <a:bodyPr/>
        <a:lstStyle/>
        <a:p>
          <a:endParaRPr lang="zh-CN" altLang="en-US"/>
        </a:p>
      </dgm:t>
    </dgm:pt>
    <dgm:pt modelId="{D688D49D-1FA2-491D-9098-C1C189418A6B}" type="pres">
      <dgm:prSet presAssocID="{CCBE9DF6-151D-4F0A-BB3F-591F3134AF8C}" presName="sp" presStyleCnt="0"/>
      <dgm:spPr/>
    </dgm:pt>
    <dgm:pt modelId="{C75A0832-5ED0-490C-BC47-2A130D0BD8BE}" type="pres">
      <dgm:prSet presAssocID="{CAE6ADA0-7AEF-4170-ADCC-EE3390FA7A42}" presName="composite" presStyleCnt="0"/>
      <dgm:spPr/>
    </dgm:pt>
    <dgm:pt modelId="{183A0241-3058-44B7-8218-3CFBB61154B7}" type="pres">
      <dgm:prSet presAssocID="{CAE6ADA0-7AEF-4170-ADCC-EE3390FA7A42}" presName="parentText" presStyleLbl="alignNode1" presStyleIdx="3" presStyleCnt="6">
        <dgm:presLayoutVars>
          <dgm:chMax val="1"/>
          <dgm:bulletEnabled val="1"/>
        </dgm:presLayoutVars>
      </dgm:prSet>
      <dgm:spPr/>
      <dgm:t>
        <a:bodyPr/>
        <a:lstStyle/>
        <a:p>
          <a:endParaRPr lang="zh-CN" altLang="en-US"/>
        </a:p>
      </dgm:t>
    </dgm:pt>
    <dgm:pt modelId="{7A51AC93-3828-4D59-B7E4-060860B3EB40}" type="pres">
      <dgm:prSet presAssocID="{CAE6ADA0-7AEF-4170-ADCC-EE3390FA7A42}" presName="descendantText" presStyleLbl="alignAcc1" presStyleIdx="3" presStyleCnt="6">
        <dgm:presLayoutVars>
          <dgm:bulletEnabled val="1"/>
        </dgm:presLayoutVars>
      </dgm:prSet>
      <dgm:spPr/>
      <dgm:t>
        <a:bodyPr/>
        <a:lstStyle/>
        <a:p>
          <a:endParaRPr lang="zh-CN" altLang="en-US"/>
        </a:p>
      </dgm:t>
    </dgm:pt>
    <dgm:pt modelId="{8D7B910E-F974-47F4-8555-3CB71BB5D4DB}" type="pres">
      <dgm:prSet presAssocID="{DDA19425-F1AE-4AAC-B047-4079300207F3}" presName="sp" presStyleCnt="0"/>
      <dgm:spPr/>
    </dgm:pt>
    <dgm:pt modelId="{7E0C0033-7597-49D7-A1A8-49B24B4D1E77}" type="pres">
      <dgm:prSet presAssocID="{4E6CA878-85D6-447C-B9A7-6BAC1A7D8AA1}" presName="composite" presStyleCnt="0"/>
      <dgm:spPr/>
    </dgm:pt>
    <dgm:pt modelId="{4B6B2B0A-2A00-43EE-A180-879B225D2C9F}" type="pres">
      <dgm:prSet presAssocID="{4E6CA878-85D6-447C-B9A7-6BAC1A7D8AA1}" presName="parentText" presStyleLbl="alignNode1" presStyleIdx="4" presStyleCnt="6">
        <dgm:presLayoutVars>
          <dgm:chMax val="1"/>
          <dgm:bulletEnabled val="1"/>
        </dgm:presLayoutVars>
      </dgm:prSet>
      <dgm:spPr/>
      <dgm:t>
        <a:bodyPr/>
        <a:lstStyle/>
        <a:p>
          <a:endParaRPr lang="zh-CN" altLang="en-US"/>
        </a:p>
      </dgm:t>
    </dgm:pt>
    <dgm:pt modelId="{FFF8B70B-BC2D-4080-BF1B-05C141239414}" type="pres">
      <dgm:prSet presAssocID="{4E6CA878-85D6-447C-B9A7-6BAC1A7D8AA1}" presName="descendantText" presStyleLbl="alignAcc1" presStyleIdx="4" presStyleCnt="6">
        <dgm:presLayoutVars>
          <dgm:bulletEnabled val="1"/>
        </dgm:presLayoutVars>
      </dgm:prSet>
      <dgm:spPr/>
      <dgm:t>
        <a:bodyPr/>
        <a:lstStyle/>
        <a:p>
          <a:endParaRPr lang="zh-CN" altLang="en-US"/>
        </a:p>
      </dgm:t>
    </dgm:pt>
    <dgm:pt modelId="{858FAF61-508F-42E6-9C18-E40ADBB8A62F}" type="pres">
      <dgm:prSet presAssocID="{F4FDEE0D-10E1-4993-ADAC-C8978E004B19}" presName="sp" presStyleCnt="0"/>
      <dgm:spPr/>
    </dgm:pt>
    <dgm:pt modelId="{A7CD8684-B9DE-407B-8052-431661F55A19}" type="pres">
      <dgm:prSet presAssocID="{3D8516C4-2D55-4CBF-A96E-531841E0A49B}" presName="composite" presStyleCnt="0"/>
      <dgm:spPr/>
    </dgm:pt>
    <dgm:pt modelId="{536925DF-3E7C-41F5-8BEC-E24329BFC9D0}" type="pres">
      <dgm:prSet presAssocID="{3D8516C4-2D55-4CBF-A96E-531841E0A49B}" presName="parentText" presStyleLbl="alignNode1" presStyleIdx="5" presStyleCnt="6">
        <dgm:presLayoutVars>
          <dgm:chMax val="1"/>
          <dgm:bulletEnabled val="1"/>
        </dgm:presLayoutVars>
      </dgm:prSet>
      <dgm:spPr/>
      <dgm:t>
        <a:bodyPr/>
        <a:lstStyle/>
        <a:p>
          <a:endParaRPr lang="zh-CN" altLang="en-US"/>
        </a:p>
      </dgm:t>
    </dgm:pt>
    <dgm:pt modelId="{4C9FCE7A-BB5A-4CB1-98B0-62075A58EFF6}" type="pres">
      <dgm:prSet presAssocID="{3D8516C4-2D55-4CBF-A96E-531841E0A49B}" presName="descendantText" presStyleLbl="alignAcc1" presStyleIdx="5" presStyleCnt="6">
        <dgm:presLayoutVars>
          <dgm:bulletEnabled val="1"/>
        </dgm:presLayoutVars>
      </dgm:prSet>
      <dgm:spPr/>
      <dgm:t>
        <a:bodyPr/>
        <a:lstStyle/>
        <a:p>
          <a:endParaRPr lang="zh-CN" altLang="en-US"/>
        </a:p>
      </dgm:t>
    </dgm:pt>
  </dgm:ptLst>
  <dgm:cxnLst>
    <dgm:cxn modelId="{80C2DD39-0092-45C1-BC66-5423FAE931B7}" type="presOf" srcId="{2EE63D9B-184D-470A-ADD1-30A2F51BBC86}" destId="{BFCF1172-E521-435E-AEFA-0176194F6476}" srcOrd="0" destOrd="0" presId="urn:microsoft.com/office/officeart/2005/8/layout/chevron2"/>
    <dgm:cxn modelId="{E2068E81-A043-4E9A-8E09-46036D241076}" srcId="{D325593D-5D0D-4518-AAB0-EFC1D3189EDE}" destId="{E7D38485-C761-4A4B-A493-6820304F3267}" srcOrd="0" destOrd="0" parTransId="{B7E3B54C-B13F-4D40-8B29-2F1B828602CB}" sibTransId="{EC2DC205-7F5E-48B3-967C-2012A5EC30DB}"/>
    <dgm:cxn modelId="{BAC5C9ED-8DE8-4151-B048-8762879029D7}" srcId="{6A70B0E8-5C73-4BB0-970B-ACCE261C9F8B}" destId="{D325593D-5D0D-4518-AAB0-EFC1D3189EDE}" srcOrd="2" destOrd="0" parTransId="{5A3600F3-A9D7-4912-9B1C-E5630C68DF4A}" sibTransId="{CCBE9DF6-151D-4F0A-BB3F-591F3134AF8C}"/>
    <dgm:cxn modelId="{0DF90AE4-3B4C-4C91-824D-289498871A19}" type="presOf" srcId="{3D8516C4-2D55-4CBF-A96E-531841E0A49B}" destId="{536925DF-3E7C-41F5-8BEC-E24329BFC9D0}" srcOrd="0" destOrd="0" presId="urn:microsoft.com/office/officeart/2005/8/layout/chevron2"/>
    <dgm:cxn modelId="{0C862838-BA3F-463A-96A9-47E59555F7BE}" srcId="{6A70B0E8-5C73-4BB0-970B-ACCE261C9F8B}" destId="{3D8516C4-2D55-4CBF-A96E-531841E0A49B}" srcOrd="5" destOrd="0" parTransId="{E9F033C1-D341-4B84-97CD-C58F2F9B511F}" sibTransId="{B0B2D858-0AAC-49EF-B21D-1CD689BE3E0D}"/>
    <dgm:cxn modelId="{7A26767D-C1D3-4F30-A450-008913C57473}" srcId="{6A70B0E8-5C73-4BB0-970B-ACCE261C9F8B}" destId="{4E6CA878-85D6-447C-B9A7-6BAC1A7D8AA1}" srcOrd="4" destOrd="0" parTransId="{8E79FBD5-9487-4A54-98D4-288FEE7D162B}" sibTransId="{F4FDEE0D-10E1-4993-ADAC-C8978E004B19}"/>
    <dgm:cxn modelId="{87E6FB62-C0C4-4CE0-A634-FD733BAA15E9}" type="presOf" srcId="{1A7BBF8C-F5B1-4053-BD89-7154CB6F432A}" destId="{5E8D9849-01F0-48FF-A798-A849AC83E6D0}" srcOrd="0" destOrd="0" presId="urn:microsoft.com/office/officeart/2005/8/layout/chevron2"/>
    <dgm:cxn modelId="{5E4F81B6-C299-4CBF-A03D-025A7FBCFE85}" type="presOf" srcId="{20E25A13-2134-48EF-A9FF-C336F605893F}" destId="{3F1E9F81-BF48-4A75-AFE7-0CB955890BBB}" srcOrd="0" destOrd="0" presId="urn:microsoft.com/office/officeart/2005/8/layout/chevron2"/>
    <dgm:cxn modelId="{70666363-E784-4201-BE67-E3CC2D2C6EF3}" srcId="{20E25A13-2134-48EF-A9FF-C336F605893F}" destId="{2EE63D9B-184D-470A-ADD1-30A2F51BBC86}" srcOrd="0" destOrd="0" parTransId="{D14281F8-5B59-4DD0-96FF-C7840D7A1946}" sibTransId="{C3E9166C-C7E9-43B9-B046-CECBFFE9460A}"/>
    <dgm:cxn modelId="{3F5F391B-F837-4CE2-AB77-8A405DDED137}" type="presOf" srcId="{F228FCE4-B6B2-40AC-8BCC-088898912C7A}" destId="{6ED69A42-0423-4617-A831-55372988B9EA}" srcOrd="0" destOrd="0" presId="urn:microsoft.com/office/officeart/2005/8/layout/chevron2"/>
    <dgm:cxn modelId="{DBA0681D-0E85-44FF-912A-9E44C4910A93}" type="presOf" srcId="{6A70B0E8-5C73-4BB0-970B-ACCE261C9F8B}" destId="{0AAD8473-C0C3-4190-8985-72D6BC5B389A}" srcOrd="0" destOrd="0" presId="urn:microsoft.com/office/officeart/2005/8/layout/chevron2"/>
    <dgm:cxn modelId="{7086B6A5-F185-4752-920A-D1E2F001E44D}" srcId="{6A70B0E8-5C73-4BB0-970B-ACCE261C9F8B}" destId="{20E25A13-2134-48EF-A9FF-C336F605893F}" srcOrd="0" destOrd="0" parTransId="{0A2EDD7B-64DE-43BC-86F7-321C56DB8B6D}" sibTransId="{C3A32C51-5CA6-4B92-B1AD-6467FA406EB1}"/>
    <dgm:cxn modelId="{360ED19D-0D2F-4508-BB84-FC2649AAA398}" type="presOf" srcId="{4E6CA878-85D6-447C-B9A7-6BAC1A7D8AA1}" destId="{4B6B2B0A-2A00-43EE-A180-879B225D2C9F}" srcOrd="0" destOrd="0" presId="urn:microsoft.com/office/officeart/2005/8/layout/chevron2"/>
    <dgm:cxn modelId="{28601AB5-C8C9-47CC-BB09-EAC01F388718}" srcId="{1A7BBF8C-F5B1-4053-BD89-7154CB6F432A}" destId="{F228FCE4-B6B2-40AC-8BCC-088898912C7A}" srcOrd="0" destOrd="0" parTransId="{2FFFCA23-8377-41C4-9420-A4075F1F5AC9}" sibTransId="{FF5BAD40-EDBD-4D74-99B1-2845DAFD8D6B}"/>
    <dgm:cxn modelId="{B78E2AAF-0EB4-405D-A07B-A2660A7BE185}" type="presOf" srcId="{E7D38485-C761-4A4B-A493-6820304F3267}" destId="{DE214933-9B99-4B9C-B349-1C62D05CB123}" srcOrd="0" destOrd="0" presId="urn:microsoft.com/office/officeart/2005/8/layout/chevron2"/>
    <dgm:cxn modelId="{ACF187E1-0022-4EA8-AD6B-CB4536B8775C}" type="presOf" srcId="{CAE6ADA0-7AEF-4170-ADCC-EE3390FA7A42}" destId="{183A0241-3058-44B7-8218-3CFBB61154B7}" srcOrd="0" destOrd="0" presId="urn:microsoft.com/office/officeart/2005/8/layout/chevron2"/>
    <dgm:cxn modelId="{02105A4F-8AC4-4CB4-9F49-38117CCB30E1}" srcId="{4E6CA878-85D6-447C-B9A7-6BAC1A7D8AA1}" destId="{34A8D663-C27E-439F-B755-1D4894B35DAF}" srcOrd="0" destOrd="0" parTransId="{EC18F2DB-DB0A-41B4-8C0E-2EF1ABD121F7}" sibTransId="{AFD7E844-9826-4899-B206-D1620E9A35D1}"/>
    <dgm:cxn modelId="{3312AEFD-BE3C-4E30-9446-EE8B9861FA3C}" type="presOf" srcId="{34A8D663-C27E-439F-B755-1D4894B35DAF}" destId="{FFF8B70B-BC2D-4080-BF1B-05C141239414}" srcOrd="0" destOrd="0" presId="urn:microsoft.com/office/officeart/2005/8/layout/chevron2"/>
    <dgm:cxn modelId="{6318695A-902B-445A-9611-A0002330DE63}" type="presOf" srcId="{30C0396E-E5A5-4D79-8192-02D4E8476AB8}" destId="{4C9FCE7A-BB5A-4CB1-98B0-62075A58EFF6}" srcOrd="0" destOrd="0" presId="urn:microsoft.com/office/officeart/2005/8/layout/chevron2"/>
    <dgm:cxn modelId="{61D1848B-6677-4F68-85DD-F8AD09497739}" srcId="{CAE6ADA0-7AEF-4170-ADCC-EE3390FA7A42}" destId="{0241D030-1AE4-4D59-BADE-4CE543A3D0A0}" srcOrd="0" destOrd="0" parTransId="{CEB8A1C0-15C6-4ACD-98D1-F16F470BD49D}" sibTransId="{41280300-BCC9-4920-BF00-456E5B044D33}"/>
    <dgm:cxn modelId="{A899890D-A757-46EC-8071-98674DAFFFAB}" srcId="{6A70B0E8-5C73-4BB0-970B-ACCE261C9F8B}" destId="{CAE6ADA0-7AEF-4170-ADCC-EE3390FA7A42}" srcOrd="3" destOrd="0" parTransId="{1A0D764F-47ED-4B1F-919C-3CF880BA0A2A}" sibTransId="{DDA19425-F1AE-4AAC-B047-4079300207F3}"/>
    <dgm:cxn modelId="{A35F5C9D-82FE-445C-AB69-DDBDAF0F55D6}" type="presOf" srcId="{D325593D-5D0D-4518-AAB0-EFC1D3189EDE}" destId="{A2367864-E601-4359-9ED9-A74DB2CC3C5E}" srcOrd="0" destOrd="0" presId="urn:microsoft.com/office/officeart/2005/8/layout/chevron2"/>
    <dgm:cxn modelId="{CF0D7FD9-85C2-4CC8-B8E5-5781C9BAE8DB}" srcId="{3D8516C4-2D55-4CBF-A96E-531841E0A49B}" destId="{30C0396E-E5A5-4D79-8192-02D4E8476AB8}" srcOrd="0" destOrd="0" parTransId="{F7935F26-2D00-4483-8110-22DE3D98703A}" sibTransId="{E1BB9F32-1D78-4435-9254-3A15A845FFD3}"/>
    <dgm:cxn modelId="{ED43D1F2-B870-4A30-9A20-0786235283E9}" srcId="{6A70B0E8-5C73-4BB0-970B-ACCE261C9F8B}" destId="{1A7BBF8C-F5B1-4053-BD89-7154CB6F432A}" srcOrd="1" destOrd="0" parTransId="{F69ECEAE-2803-431C-993F-B4072056B852}" sibTransId="{F9F7DDE4-4384-4D2C-8689-CDB7084E44CB}"/>
    <dgm:cxn modelId="{E8A838F9-D6F7-410A-B74E-907F61E5EC25}" type="presOf" srcId="{0241D030-1AE4-4D59-BADE-4CE543A3D0A0}" destId="{7A51AC93-3828-4D59-B7E4-060860B3EB40}" srcOrd="0" destOrd="0" presId="urn:microsoft.com/office/officeart/2005/8/layout/chevron2"/>
    <dgm:cxn modelId="{EC001022-7891-4CEE-97A7-CC4BEC91FE05}" type="presParOf" srcId="{0AAD8473-C0C3-4190-8985-72D6BC5B389A}" destId="{9F4F15D5-910B-4E2F-A654-DC13B6FE6734}" srcOrd="0" destOrd="0" presId="urn:microsoft.com/office/officeart/2005/8/layout/chevron2"/>
    <dgm:cxn modelId="{0C97E8FB-3B36-488D-8404-3E745CD9936F}" type="presParOf" srcId="{9F4F15D5-910B-4E2F-A654-DC13B6FE6734}" destId="{3F1E9F81-BF48-4A75-AFE7-0CB955890BBB}" srcOrd="0" destOrd="0" presId="urn:microsoft.com/office/officeart/2005/8/layout/chevron2"/>
    <dgm:cxn modelId="{00E31517-D0B0-49E3-B60D-AC225E18F4C7}" type="presParOf" srcId="{9F4F15D5-910B-4E2F-A654-DC13B6FE6734}" destId="{BFCF1172-E521-435E-AEFA-0176194F6476}" srcOrd="1" destOrd="0" presId="urn:microsoft.com/office/officeart/2005/8/layout/chevron2"/>
    <dgm:cxn modelId="{C7E3321A-1639-49ED-8F0D-BE297A3A9CF9}" type="presParOf" srcId="{0AAD8473-C0C3-4190-8985-72D6BC5B389A}" destId="{83E55091-D694-4E3D-83E8-4B1781D7203C}" srcOrd="1" destOrd="0" presId="urn:microsoft.com/office/officeart/2005/8/layout/chevron2"/>
    <dgm:cxn modelId="{E13343E5-2733-4566-9575-B419C1E28E35}" type="presParOf" srcId="{0AAD8473-C0C3-4190-8985-72D6BC5B389A}" destId="{5F026349-5E9B-4757-BB31-D07E613A3B4B}" srcOrd="2" destOrd="0" presId="urn:microsoft.com/office/officeart/2005/8/layout/chevron2"/>
    <dgm:cxn modelId="{FC3422B0-9F12-4318-A18F-63E78609B565}" type="presParOf" srcId="{5F026349-5E9B-4757-BB31-D07E613A3B4B}" destId="{5E8D9849-01F0-48FF-A798-A849AC83E6D0}" srcOrd="0" destOrd="0" presId="urn:microsoft.com/office/officeart/2005/8/layout/chevron2"/>
    <dgm:cxn modelId="{4D69E3A2-DADF-4C07-9D95-02BDB5C4F054}" type="presParOf" srcId="{5F026349-5E9B-4757-BB31-D07E613A3B4B}" destId="{6ED69A42-0423-4617-A831-55372988B9EA}" srcOrd="1" destOrd="0" presId="urn:microsoft.com/office/officeart/2005/8/layout/chevron2"/>
    <dgm:cxn modelId="{3D21ABB9-E4CF-4D29-AB28-70D84E3701EF}" type="presParOf" srcId="{0AAD8473-C0C3-4190-8985-72D6BC5B389A}" destId="{691C67CE-3B2A-4627-8AE2-CB0031BC4044}" srcOrd="3" destOrd="0" presId="urn:microsoft.com/office/officeart/2005/8/layout/chevron2"/>
    <dgm:cxn modelId="{147582EE-ECC4-4675-8CB9-D76DEFAE1E06}" type="presParOf" srcId="{0AAD8473-C0C3-4190-8985-72D6BC5B389A}" destId="{97CB351F-E92F-442A-90D5-D08CF5CA7CC6}" srcOrd="4" destOrd="0" presId="urn:microsoft.com/office/officeart/2005/8/layout/chevron2"/>
    <dgm:cxn modelId="{4933084F-8B3F-4CE6-83D5-E2C18847660D}" type="presParOf" srcId="{97CB351F-E92F-442A-90D5-D08CF5CA7CC6}" destId="{A2367864-E601-4359-9ED9-A74DB2CC3C5E}" srcOrd="0" destOrd="0" presId="urn:microsoft.com/office/officeart/2005/8/layout/chevron2"/>
    <dgm:cxn modelId="{3C551F27-CC5C-488E-B8FC-6551CD8D731B}" type="presParOf" srcId="{97CB351F-E92F-442A-90D5-D08CF5CA7CC6}" destId="{DE214933-9B99-4B9C-B349-1C62D05CB123}" srcOrd="1" destOrd="0" presId="urn:microsoft.com/office/officeart/2005/8/layout/chevron2"/>
    <dgm:cxn modelId="{037EF6FC-E3F1-47E3-8F22-B18F427FB25A}" type="presParOf" srcId="{0AAD8473-C0C3-4190-8985-72D6BC5B389A}" destId="{D688D49D-1FA2-491D-9098-C1C189418A6B}" srcOrd="5" destOrd="0" presId="urn:microsoft.com/office/officeart/2005/8/layout/chevron2"/>
    <dgm:cxn modelId="{68810118-4563-4147-A409-420A7BF314AC}" type="presParOf" srcId="{0AAD8473-C0C3-4190-8985-72D6BC5B389A}" destId="{C75A0832-5ED0-490C-BC47-2A130D0BD8BE}" srcOrd="6" destOrd="0" presId="urn:microsoft.com/office/officeart/2005/8/layout/chevron2"/>
    <dgm:cxn modelId="{F452075D-5F5C-4ECF-B9AD-3DCE737F99BA}" type="presParOf" srcId="{C75A0832-5ED0-490C-BC47-2A130D0BD8BE}" destId="{183A0241-3058-44B7-8218-3CFBB61154B7}" srcOrd="0" destOrd="0" presId="urn:microsoft.com/office/officeart/2005/8/layout/chevron2"/>
    <dgm:cxn modelId="{69E6B6AE-27AE-4614-BF93-8233B8337F80}" type="presParOf" srcId="{C75A0832-5ED0-490C-BC47-2A130D0BD8BE}" destId="{7A51AC93-3828-4D59-B7E4-060860B3EB40}" srcOrd="1" destOrd="0" presId="urn:microsoft.com/office/officeart/2005/8/layout/chevron2"/>
    <dgm:cxn modelId="{D2668C86-B689-4082-926E-8626A476F9F3}" type="presParOf" srcId="{0AAD8473-C0C3-4190-8985-72D6BC5B389A}" destId="{8D7B910E-F974-47F4-8555-3CB71BB5D4DB}" srcOrd="7" destOrd="0" presId="urn:microsoft.com/office/officeart/2005/8/layout/chevron2"/>
    <dgm:cxn modelId="{4CC47900-DD05-4902-AC2E-FDA057659037}" type="presParOf" srcId="{0AAD8473-C0C3-4190-8985-72D6BC5B389A}" destId="{7E0C0033-7597-49D7-A1A8-49B24B4D1E77}" srcOrd="8" destOrd="0" presId="urn:microsoft.com/office/officeart/2005/8/layout/chevron2"/>
    <dgm:cxn modelId="{7FEB68AF-5AE6-4B36-A2D2-8B861FCC4CB0}" type="presParOf" srcId="{7E0C0033-7597-49D7-A1A8-49B24B4D1E77}" destId="{4B6B2B0A-2A00-43EE-A180-879B225D2C9F}" srcOrd="0" destOrd="0" presId="urn:microsoft.com/office/officeart/2005/8/layout/chevron2"/>
    <dgm:cxn modelId="{3EB461FB-6398-4497-8D60-B4F36C142364}" type="presParOf" srcId="{7E0C0033-7597-49D7-A1A8-49B24B4D1E77}" destId="{FFF8B70B-BC2D-4080-BF1B-05C141239414}" srcOrd="1" destOrd="0" presId="urn:microsoft.com/office/officeart/2005/8/layout/chevron2"/>
    <dgm:cxn modelId="{20D6A365-3A81-47ED-8DEE-EEA4EEEFAD3A}" type="presParOf" srcId="{0AAD8473-C0C3-4190-8985-72D6BC5B389A}" destId="{858FAF61-508F-42E6-9C18-E40ADBB8A62F}" srcOrd="9" destOrd="0" presId="urn:microsoft.com/office/officeart/2005/8/layout/chevron2"/>
    <dgm:cxn modelId="{503C8CF8-B62D-41E0-A97B-2DC801A88834}" type="presParOf" srcId="{0AAD8473-C0C3-4190-8985-72D6BC5B389A}" destId="{A7CD8684-B9DE-407B-8052-431661F55A19}" srcOrd="10" destOrd="0" presId="urn:microsoft.com/office/officeart/2005/8/layout/chevron2"/>
    <dgm:cxn modelId="{7412D992-FDCB-4C83-A92D-661FB822BB5B}" type="presParOf" srcId="{A7CD8684-B9DE-407B-8052-431661F55A19}" destId="{536925DF-3E7C-41F5-8BEC-E24329BFC9D0}" srcOrd="0" destOrd="0" presId="urn:microsoft.com/office/officeart/2005/8/layout/chevron2"/>
    <dgm:cxn modelId="{C2D10920-369E-402F-BA15-E28E2668FDF2}" type="presParOf" srcId="{A7CD8684-B9DE-407B-8052-431661F55A19}" destId="{4C9FCE7A-BB5A-4CB1-98B0-62075A58EFF6}" srcOrd="1" destOrd="0" presId="urn:microsoft.com/office/officeart/2005/8/layout/chevron2"/>
  </dgm:cxnLst>
  <dgm:bg/>
  <dgm:whole/>
  <dgm:extLst>
    <a:ext uri="http://schemas.microsoft.com/office/drawing/2008/diagram">
      <dsp:dataModelExt xmlns:dsp="http://schemas.microsoft.com/office/drawing/2008/diagram" xmlns="" relId="rId10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A70B0E8-5C73-4BB0-970B-ACCE261C9F8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20E25A13-2134-48EF-A9FF-C336F605893F}">
      <dgm:prSet phldrT="[文本]"/>
      <dgm:spPr/>
      <dgm:t>
        <a:bodyPr/>
        <a:lstStyle/>
        <a:p>
          <a:r>
            <a:rPr lang="en-US" altLang="zh-CN"/>
            <a:t>step1</a:t>
          </a:r>
          <a:endParaRPr lang="zh-CN" altLang="en-US"/>
        </a:p>
      </dgm:t>
    </dgm:pt>
    <dgm:pt modelId="{0A2EDD7B-64DE-43BC-86F7-321C56DB8B6D}" type="parTrans" cxnId="{7086B6A5-F185-4752-920A-D1E2F001E44D}">
      <dgm:prSet/>
      <dgm:spPr/>
      <dgm:t>
        <a:bodyPr/>
        <a:lstStyle/>
        <a:p>
          <a:endParaRPr lang="zh-CN" altLang="en-US"/>
        </a:p>
      </dgm:t>
    </dgm:pt>
    <dgm:pt modelId="{C3A32C51-5CA6-4B92-B1AD-6467FA406EB1}" type="sibTrans" cxnId="{7086B6A5-F185-4752-920A-D1E2F001E44D}">
      <dgm:prSet/>
      <dgm:spPr/>
      <dgm:t>
        <a:bodyPr/>
        <a:lstStyle/>
        <a:p>
          <a:endParaRPr lang="zh-CN" altLang="en-US"/>
        </a:p>
      </dgm:t>
    </dgm:pt>
    <dgm:pt modelId="{2EE63D9B-184D-470A-ADD1-30A2F51BBC86}">
      <dgm:prSet phldrT="[文本]" custT="1"/>
      <dgm:spPr/>
      <dgm:t>
        <a:bodyPr/>
        <a:lstStyle/>
        <a:p>
          <a:r>
            <a:rPr lang="en-US" altLang="en-US" sz="800"/>
            <a:t>With crankshaft, camshaft position sensor Step 1</a:t>
          </a:r>
          <a:endParaRPr lang="zh-CN" altLang="en-US" sz="800"/>
        </a:p>
      </dgm:t>
    </dgm:pt>
    <dgm:pt modelId="{D14281F8-5B59-4DD0-96FF-C7840D7A1946}" type="parTrans" cxnId="{70666363-E784-4201-BE67-E3CC2D2C6EF3}">
      <dgm:prSet/>
      <dgm:spPr/>
      <dgm:t>
        <a:bodyPr/>
        <a:lstStyle/>
        <a:p>
          <a:endParaRPr lang="zh-CN" altLang="en-US"/>
        </a:p>
      </dgm:t>
    </dgm:pt>
    <dgm:pt modelId="{C3E9166C-C7E9-43B9-B046-CECBFFE9460A}" type="sibTrans" cxnId="{70666363-E784-4201-BE67-E3CC2D2C6EF3}">
      <dgm:prSet/>
      <dgm:spPr/>
      <dgm:t>
        <a:bodyPr/>
        <a:lstStyle/>
        <a:p>
          <a:endParaRPr lang="zh-CN" altLang="en-US"/>
        </a:p>
      </dgm:t>
    </dgm:pt>
    <dgm:pt modelId="{1A7BBF8C-F5B1-4053-BD89-7154CB6F432A}">
      <dgm:prSet phldrT="[文本]"/>
      <dgm:spPr/>
      <dgm:t>
        <a:bodyPr/>
        <a:lstStyle/>
        <a:p>
          <a:r>
            <a:rPr lang="en-US" altLang="zh-CN"/>
            <a:t>step2</a:t>
          </a:r>
          <a:endParaRPr lang="zh-CN" altLang="en-US"/>
        </a:p>
      </dgm:t>
    </dgm:pt>
    <dgm:pt modelId="{F69ECEAE-2803-431C-993F-B4072056B852}" type="parTrans" cxnId="{ED43D1F2-B870-4A30-9A20-0786235283E9}">
      <dgm:prSet/>
      <dgm:spPr/>
      <dgm:t>
        <a:bodyPr/>
        <a:lstStyle/>
        <a:p>
          <a:endParaRPr lang="zh-CN" altLang="en-US"/>
        </a:p>
      </dgm:t>
    </dgm:pt>
    <dgm:pt modelId="{F9F7DDE4-4384-4D2C-8689-CDB7084E44CB}" type="sibTrans" cxnId="{ED43D1F2-B870-4A30-9A20-0786235283E9}">
      <dgm:prSet/>
      <dgm:spPr/>
      <dgm:t>
        <a:bodyPr/>
        <a:lstStyle/>
        <a:p>
          <a:endParaRPr lang="zh-CN" altLang="en-US"/>
        </a:p>
      </dgm:t>
    </dgm:pt>
    <dgm:pt modelId="{F228FCE4-B6B2-40AC-8BCC-088898912C7A}">
      <dgm:prSet phldrT="[文本]" custT="1"/>
      <dgm:spPr/>
      <dgm:t>
        <a:bodyPr/>
        <a:lstStyle/>
        <a:p>
          <a:r>
            <a:rPr lang="en-US" altLang="en-US" sz="800"/>
            <a:t>Enter the main menu interface and select "sensor",And then enter the sub-menu, press the up and down keys to select "Detonation sensor",press "OK" key to confirm and enter the oscilloscope operation interface</a:t>
          </a:r>
          <a:endParaRPr lang="zh-CN" altLang="en-US" sz="800"/>
        </a:p>
      </dgm:t>
    </dgm:pt>
    <dgm:pt modelId="{2FFFCA23-8377-41C4-9420-A4075F1F5AC9}" type="parTrans" cxnId="{28601AB5-C8C9-47CC-BB09-EAC01F388718}">
      <dgm:prSet/>
      <dgm:spPr/>
      <dgm:t>
        <a:bodyPr/>
        <a:lstStyle/>
        <a:p>
          <a:endParaRPr lang="zh-CN" altLang="en-US"/>
        </a:p>
      </dgm:t>
    </dgm:pt>
    <dgm:pt modelId="{FF5BAD40-EDBD-4D74-99B1-2845DAFD8D6B}" type="sibTrans" cxnId="{28601AB5-C8C9-47CC-BB09-EAC01F388718}">
      <dgm:prSet/>
      <dgm:spPr/>
      <dgm:t>
        <a:bodyPr/>
        <a:lstStyle/>
        <a:p>
          <a:endParaRPr lang="zh-CN" altLang="en-US"/>
        </a:p>
      </dgm:t>
    </dgm:pt>
    <dgm:pt modelId="{D325593D-5D0D-4518-AAB0-EFC1D3189EDE}">
      <dgm:prSet phldrT="[文本]"/>
      <dgm:spPr/>
      <dgm:t>
        <a:bodyPr/>
        <a:lstStyle/>
        <a:p>
          <a:r>
            <a:rPr lang="en-US" altLang="zh-CN"/>
            <a:t>step3</a:t>
          </a:r>
          <a:endParaRPr lang="zh-CN" altLang="en-US"/>
        </a:p>
      </dgm:t>
    </dgm:pt>
    <dgm:pt modelId="{5A3600F3-A9D7-4912-9B1C-E5630C68DF4A}" type="parTrans" cxnId="{BAC5C9ED-8DE8-4151-B048-8762879029D7}">
      <dgm:prSet/>
      <dgm:spPr/>
      <dgm:t>
        <a:bodyPr/>
        <a:lstStyle/>
        <a:p>
          <a:endParaRPr lang="zh-CN" altLang="en-US"/>
        </a:p>
      </dgm:t>
    </dgm:pt>
    <dgm:pt modelId="{CCBE9DF6-151D-4F0A-BB3F-591F3134AF8C}" type="sibTrans" cxnId="{BAC5C9ED-8DE8-4151-B048-8762879029D7}">
      <dgm:prSet/>
      <dgm:spPr/>
      <dgm:t>
        <a:bodyPr/>
        <a:lstStyle/>
        <a:p>
          <a:endParaRPr lang="zh-CN" altLang="en-US"/>
        </a:p>
      </dgm:t>
    </dgm:pt>
    <dgm:pt modelId="{E7D38485-C761-4A4B-A493-6820304F3267}">
      <dgm:prSet phldrT="[文本]" custT="1"/>
      <dgm:spPr/>
      <dgm:t>
        <a:bodyPr/>
        <a:lstStyle/>
        <a:p>
          <a:r>
            <a:rPr lang="en-US" altLang="en-US" sz="800"/>
            <a:t>Connect the probe to the oscilloscope CH1 and the probe is set to 1X, and then the grounding clip </a:t>
          </a:r>
          <a:r>
            <a:rPr lang="en-US" sz="800"/>
            <a:t>used as an earth for the senso</a:t>
          </a:r>
          <a:endParaRPr lang="zh-CN" altLang="en-US" sz="800"/>
        </a:p>
      </dgm:t>
    </dgm:pt>
    <dgm:pt modelId="{B7E3B54C-B13F-4D40-8B29-2F1B828602CB}" type="parTrans" cxnId="{E2068E81-A043-4E9A-8E09-46036D241076}">
      <dgm:prSet/>
      <dgm:spPr/>
      <dgm:t>
        <a:bodyPr/>
        <a:lstStyle/>
        <a:p>
          <a:endParaRPr lang="zh-CN" altLang="en-US"/>
        </a:p>
      </dgm:t>
    </dgm:pt>
    <dgm:pt modelId="{EC2DC205-7F5E-48B3-967C-2012A5EC30DB}" type="sibTrans" cxnId="{E2068E81-A043-4E9A-8E09-46036D241076}">
      <dgm:prSet/>
      <dgm:spPr/>
      <dgm:t>
        <a:bodyPr/>
        <a:lstStyle/>
        <a:p>
          <a:endParaRPr lang="zh-CN" altLang="en-US"/>
        </a:p>
      </dgm:t>
    </dgm:pt>
    <dgm:pt modelId="{CAE6ADA0-7AEF-4170-ADCC-EE3390FA7A42}">
      <dgm:prSet/>
      <dgm:spPr/>
      <dgm:t>
        <a:bodyPr/>
        <a:lstStyle/>
        <a:p>
          <a:r>
            <a:rPr lang="en-US" altLang="zh-CN"/>
            <a:t>step4</a:t>
          </a:r>
          <a:endParaRPr lang="zh-CN" altLang="en-US"/>
        </a:p>
      </dgm:t>
    </dgm:pt>
    <dgm:pt modelId="{1A0D764F-47ED-4B1F-919C-3CF880BA0A2A}" type="parTrans" cxnId="{A899890D-A757-46EC-8071-98674DAFFFAB}">
      <dgm:prSet/>
      <dgm:spPr/>
      <dgm:t>
        <a:bodyPr/>
        <a:lstStyle/>
        <a:p>
          <a:endParaRPr lang="zh-CN" altLang="en-US"/>
        </a:p>
      </dgm:t>
    </dgm:pt>
    <dgm:pt modelId="{DDA19425-F1AE-4AAC-B047-4079300207F3}" type="sibTrans" cxnId="{A899890D-A757-46EC-8071-98674DAFFFAB}">
      <dgm:prSet/>
      <dgm:spPr/>
      <dgm:t>
        <a:bodyPr/>
        <a:lstStyle/>
        <a:p>
          <a:endParaRPr lang="zh-CN" altLang="en-US"/>
        </a:p>
      </dgm:t>
    </dgm:pt>
    <dgm:pt modelId="{4E6CA878-85D6-447C-B9A7-6BAC1A7D8AA1}">
      <dgm:prSet/>
      <dgm:spPr/>
      <dgm:t>
        <a:bodyPr/>
        <a:lstStyle/>
        <a:p>
          <a:r>
            <a:rPr lang="en-US" altLang="zh-CN"/>
            <a:t>step5</a:t>
          </a:r>
          <a:endParaRPr lang="zh-CN" altLang="en-US"/>
        </a:p>
      </dgm:t>
    </dgm:pt>
    <dgm:pt modelId="{8E79FBD5-9487-4A54-98D4-288FEE7D162B}" type="parTrans" cxnId="{7A26767D-C1D3-4F30-A450-008913C57473}">
      <dgm:prSet/>
      <dgm:spPr/>
      <dgm:t>
        <a:bodyPr/>
        <a:lstStyle/>
        <a:p>
          <a:endParaRPr lang="zh-CN" altLang="en-US"/>
        </a:p>
      </dgm:t>
    </dgm:pt>
    <dgm:pt modelId="{F4FDEE0D-10E1-4993-ADAC-C8978E004B19}" type="sibTrans" cxnId="{7A26767D-C1D3-4F30-A450-008913C57473}">
      <dgm:prSet/>
      <dgm:spPr/>
      <dgm:t>
        <a:bodyPr/>
        <a:lstStyle/>
        <a:p>
          <a:endParaRPr lang="zh-CN" altLang="en-US"/>
        </a:p>
      </dgm:t>
    </dgm:pt>
    <dgm:pt modelId="{3D8516C4-2D55-4CBF-A96E-531841E0A49B}">
      <dgm:prSet/>
      <dgm:spPr/>
      <dgm:t>
        <a:bodyPr/>
        <a:lstStyle/>
        <a:p>
          <a:r>
            <a:rPr lang="en-US" altLang="zh-CN"/>
            <a:t>step6</a:t>
          </a:r>
          <a:endParaRPr lang="zh-CN" altLang="en-US"/>
        </a:p>
      </dgm:t>
    </dgm:pt>
    <dgm:pt modelId="{E9F033C1-D341-4B84-97CD-C58F2F9B511F}" type="parTrans" cxnId="{0C862838-BA3F-463A-96A9-47E59555F7BE}">
      <dgm:prSet/>
      <dgm:spPr/>
      <dgm:t>
        <a:bodyPr/>
        <a:lstStyle/>
        <a:p>
          <a:endParaRPr lang="zh-CN" altLang="en-US"/>
        </a:p>
      </dgm:t>
    </dgm:pt>
    <dgm:pt modelId="{B0B2D858-0AAC-49EF-B21D-1CD689BE3E0D}" type="sibTrans" cxnId="{0C862838-BA3F-463A-96A9-47E59555F7BE}">
      <dgm:prSet/>
      <dgm:spPr/>
      <dgm:t>
        <a:bodyPr/>
        <a:lstStyle/>
        <a:p>
          <a:endParaRPr lang="zh-CN" altLang="en-US"/>
        </a:p>
      </dgm:t>
    </dgm:pt>
    <dgm:pt modelId="{0241D030-1AE4-4D59-BADE-4CE543A3D0A0}">
      <dgm:prSet custT="1"/>
      <dgm:spPr/>
      <dgm:t>
        <a:bodyPr/>
        <a:lstStyle/>
        <a:p>
          <a:r>
            <a:rPr lang="en-US" altLang="en-US" sz="800"/>
            <a:t>As the oscilloscope "Detonation sensor" function has been set by default (probe file 1X, time base file 500ms)Just connect the probe to the corresponding signal and then use a small stick to knock the cylinder can be intuitive display waveform</a:t>
          </a:r>
          <a:endParaRPr lang="zh-CN" altLang="en-US" sz="800"/>
        </a:p>
      </dgm:t>
    </dgm:pt>
    <dgm:pt modelId="{CEB8A1C0-15C6-4ACD-98D1-F16F470BD49D}" type="parTrans" cxnId="{61D1848B-6677-4F68-85DD-F8AD09497739}">
      <dgm:prSet/>
      <dgm:spPr/>
      <dgm:t>
        <a:bodyPr/>
        <a:lstStyle/>
        <a:p>
          <a:endParaRPr lang="zh-CN" altLang="en-US"/>
        </a:p>
      </dgm:t>
    </dgm:pt>
    <dgm:pt modelId="{41280300-BCC9-4920-BF00-456E5B044D33}" type="sibTrans" cxnId="{61D1848B-6677-4F68-85DD-F8AD09497739}">
      <dgm:prSet/>
      <dgm:spPr/>
      <dgm:t>
        <a:bodyPr/>
        <a:lstStyle/>
        <a:p>
          <a:endParaRPr lang="zh-CN" altLang="en-US"/>
        </a:p>
      </dgm:t>
    </dgm:pt>
    <dgm:pt modelId="{34A8D663-C27E-439F-B755-1D4894B35DAF}">
      <dgm:prSet custT="1"/>
      <dgm:spPr/>
      <dgm:t>
        <a:bodyPr/>
        <a:lstStyle/>
        <a:p>
          <a:r>
            <a:rPr lang="en-US" altLang="zh-CN" sz="800"/>
            <a:t>Press "CH1", you can check each value and configuration (configuration is default)</a:t>
          </a:r>
          <a:endParaRPr lang="zh-CN" altLang="en-US" sz="800"/>
        </a:p>
      </dgm:t>
    </dgm:pt>
    <dgm:pt modelId="{EC18F2DB-DB0A-41B4-8C0E-2EF1ABD121F7}" type="parTrans" cxnId="{02105A4F-8AC4-4CB4-9F49-38117CCB30E1}">
      <dgm:prSet/>
      <dgm:spPr/>
      <dgm:t>
        <a:bodyPr/>
        <a:lstStyle/>
        <a:p>
          <a:endParaRPr lang="zh-CN" altLang="en-US"/>
        </a:p>
      </dgm:t>
    </dgm:pt>
    <dgm:pt modelId="{AFD7E844-9826-4899-B206-D1620E9A35D1}" type="sibTrans" cxnId="{02105A4F-8AC4-4CB4-9F49-38117CCB30E1}">
      <dgm:prSet/>
      <dgm:spPr/>
      <dgm:t>
        <a:bodyPr/>
        <a:lstStyle/>
        <a:p>
          <a:endParaRPr lang="zh-CN" altLang="en-US"/>
        </a:p>
      </dgm:t>
    </dgm:pt>
    <dgm:pt modelId="{30C0396E-E5A5-4D79-8192-02D4E8476AB8}">
      <dgm:prSet custT="1"/>
      <dgm:spPr/>
      <dgm:t>
        <a:bodyPr/>
        <a:lstStyle/>
        <a:p>
          <a:r>
            <a:rPr lang="en-US" altLang="en-US" sz="800"/>
            <a:t>The displayed waveforms can achive their demand  by adjusting the time base, vertical volt / grid and trigger mode (time base, vertical volt / grid and other specific methods of operation please refer to the general oscilloscope operation)</a:t>
          </a:r>
          <a:endParaRPr lang="zh-CN" altLang="en-US" sz="800"/>
        </a:p>
      </dgm:t>
    </dgm:pt>
    <dgm:pt modelId="{F7935F26-2D00-4483-8110-22DE3D98703A}" type="parTrans" cxnId="{CF0D7FD9-85C2-4CC8-B8E5-5781C9BAE8DB}">
      <dgm:prSet/>
      <dgm:spPr/>
      <dgm:t>
        <a:bodyPr/>
        <a:lstStyle/>
        <a:p>
          <a:endParaRPr lang="zh-CN" altLang="en-US"/>
        </a:p>
      </dgm:t>
    </dgm:pt>
    <dgm:pt modelId="{E1BB9F32-1D78-4435-9254-3A15A845FFD3}" type="sibTrans" cxnId="{CF0D7FD9-85C2-4CC8-B8E5-5781C9BAE8DB}">
      <dgm:prSet/>
      <dgm:spPr/>
      <dgm:t>
        <a:bodyPr/>
        <a:lstStyle/>
        <a:p>
          <a:endParaRPr lang="zh-CN" altLang="en-US"/>
        </a:p>
      </dgm:t>
    </dgm:pt>
    <dgm:pt modelId="{0AAD8473-C0C3-4190-8985-72D6BC5B389A}" type="pres">
      <dgm:prSet presAssocID="{6A70B0E8-5C73-4BB0-970B-ACCE261C9F8B}" presName="linearFlow" presStyleCnt="0">
        <dgm:presLayoutVars>
          <dgm:dir/>
          <dgm:animLvl val="lvl"/>
          <dgm:resizeHandles val="exact"/>
        </dgm:presLayoutVars>
      </dgm:prSet>
      <dgm:spPr/>
      <dgm:t>
        <a:bodyPr/>
        <a:lstStyle/>
        <a:p>
          <a:endParaRPr lang="zh-CN" altLang="en-US"/>
        </a:p>
      </dgm:t>
    </dgm:pt>
    <dgm:pt modelId="{9F4F15D5-910B-4E2F-A654-DC13B6FE6734}" type="pres">
      <dgm:prSet presAssocID="{20E25A13-2134-48EF-A9FF-C336F605893F}" presName="composite" presStyleCnt="0"/>
      <dgm:spPr/>
    </dgm:pt>
    <dgm:pt modelId="{3F1E9F81-BF48-4A75-AFE7-0CB955890BBB}" type="pres">
      <dgm:prSet presAssocID="{20E25A13-2134-48EF-A9FF-C336F605893F}" presName="parentText" presStyleLbl="alignNode1" presStyleIdx="0" presStyleCnt="6">
        <dgm:presLayoutVars>
          <dgm:chMax val="1"/>
          <dgm:bulletEnabled val="1"/>
        </dgm:presLayoutVars>
      </dgm:prSet>
      <dgm:spPr/>
      <dgm:t>
        <a:bodyPr/>
        <a:lstStyle/>
        <a:p>
          <a:endParaRPr lang="zh-CN" altLang="en-US"/>
        </a:p>
      </dgm:t>
    </dgm:pt>
    <dgm:pt modelId="{BFCF1172-E521-435E-AEFA-0176194F6476}" type="pres">
      <dgm:prSet presAssocID="{20E25A13-2134-48EF-A9FF-C336F605893F}" presName="descendantText" presStyleLbl="alignAcc1" presStyleIdx="0" presStyleCnt="6">
        <dgm:presLayoutVars>
          <dgm:bulletEnabled val="1"/>
        </dgm:presLayoutVars>
      </dgm:prSet>
      <dgm:spPr/>
      <dgm:t>
        <a:bodyPr/>
        <a:lstStyle/>
        <a:p>
          <a:endParaRPr lang="zh-CN" altLang="en-US"/>
        </a:p>
      </dgm:t>
    </dgm:pt>
    <dgm:pt modelId="{83E55091-D694-4E3D-83E8-4B1781D7203C}" type="pres">
      <dgm:prSet presAssocID="{C3A32C51-5CA6-4B92-B1AD-6467FA406EB1}" presName="sp" presStyleCnt="0"/>
      <dgm:spPr/>
    </dgm:pt>
    <dgm:pt modelId="{5F026349-5E9B-4757-BB31-D07E613A3B4B}" type="pres">
      <dgm:prSet presAssocID="{1A7BBF8C-F5B1-4053-BD89-7154CB6F432A}" presName="composite" presStyleCnt="0"/>
      <dgm:spPr/>
    </dgm:pt>
    <dgm:pt modelId="{5E8D9849-01F0-48FF-A798-A849AC83E6D0}" type="pres">
      <dgm:prSet presAssocID="{1A7BBF8C-F5B1-4053-BD89-7154CB6F432A}" presName="parentText" presStyleLbl="alignNode1" presStyleIdx="1" presStyleCnt="6">
        <dgm:presLayoutVars>
          <dgm:chMax val="1"/>
          <dgm:bulletEnabled val="1"/>
        </dgm:presLayoutVars>
      </dgm:prSet>
      <dgm:spPr/>
      <dgm:t>
        <a:bodyPr/>
        <a:lstStyle/>
        <a:p>
          <a:endParaRPr lang="zh-CN" altLang="en-US"/>
        </a:p>
      </dgm:t>
    </dgm:pt>
    <dgm:pt modelId="{6ED69A42-0423-4617-A831-55372988B9EA}" type="pres">
      <dgm:prSet presAssocID="{1A7BBF8C-F5B1-4053-BD89-7154CB6F432A}" presName="descendantText" presStyleLbl="alignAcc1" presStyleIdx="1" presStyleCnt="6">
        <dgm:presLayoutVars>
          <dgm:bulletEnabled val="1"/>
        </dgm:presLayoutVars>
      </dgm:prSet>
      <dgm:spPr/>
      <dgm:t>
        <a:bodyPr/>
        <a:lstStyle/>
        <a:p>
          <a:endParaRPr lang="zh-CN" altLang="en-US"/>
        </a:p>
      </dgm:t>
    </dgm:pt>
    <dgm:pt modelId="{691C67CE-3B2A-4627-8AE2-CB0031BC4044}" type="pres">
      <dgm:prSet presAssocID="{F9F7DDE4-4384-4D2C-8689-CDB7084E44CB}" presName="sp" presStyleCnt="0"/>
      <dgm:spPr/>
    </dgm:pt>
    <dgm:pt modelId="{97CB351F-E92F-442A-90D5-D08CF5CA7CC6}" type="pres">
      <dgm:prSet presAssocID="{D325593D-5D0D-4518-AAB0-EFC1D3189EDE}" presName="composite" presStyleCnt="0"/>
      <dgm:spPr/>
    </dgm:pt>
    <dgm:pt modelId="{A2367864-E601-4359-9ED9-A74DB2CC3C5E}" type="pres">
      <dgm:prSet presAssocID="{D325593D-5D0D-4518-AAB0-EFC1D3189EDE}" presName="parentText" presStyleLbl="alignNode1" presStyleIdx="2" presStyleCnt="6">
        <dgm:presLayoutVars>
          <dgm:chMax val="1"/>
          <dgm:bulletEnabled val="1"/>
        </dgm:presLayoutVars>
      </dgm:prSet>
      <dgm:spPr/>
      <dgm:t>
        <a:bodyPr/>
        <a:lstStyle/>
        <a:p>
          <a:endParaRPr lang="zh-CN" altLang="en-US"/>
        </a:p>
      </dgm:t>
    </dgm:pt>
    <dgm:pt modelId="{DE214933-9B99-4B9C-B349-1C62D05CB123}" type="pres">
      <dgm:prSet presAssocID="{D325593D-5D0D-4518-AAB0-EFC1D3189EDE}" presName="descendantText" presStyleLbl="alignAcc1" presStyleIdx="2" presStyleCnt="6">
        <dgm:presLayoutVars>
          <dgm:bulletEnabled val="1"/>
        </dgm:presLayoutVars>
      </dgm:prSet>
      <dgm:spPr/>
      <dgm:t>
        <a:bodyPr/>
        <a:lstStyle/>
        <a:p>
          <a:endParaRPr lang="zh-CN" altLang="en-US"/>
        </a:p>
      </dgm:t>
    </dgm:pt>
    <dgm:pt modelId="{D688D49D-1FA2-491D-9098-C1C189418A6B}" type="pres">
      <dgm:prSet presAssocID="{CCBE9DF6-151D-4F0A-BB3F-591F3134AF8C}" presName="sp" presStyleCnt="0"/>
      <dgm:spPr/>
    </dgm:pt>
    <dgm:pt modelId="{C75A0832-5ED0-490C-BC47-2A130D0BD8BE}" type="pres">
      <dgm:prSet presAssocID="{CAE6ADA0-7AEF-4170-ADCC-EE3390FA7A42}" presName="composite" presStyleCnt="0"/>
      <dgm:spPr/>
    </dgm:pt>
    <dgm:pt modelId="{183A0241-3058-44B7-8218-3CFBB61154B7}" type="pres">
      <dgm:prSet presAssocID="{CAE6ADA0-7AEF-4170-ADCC-EE3390FA7A42}" presName="parentText" presStyleLbl="alignNode1" presStyleIdx="3" presStyleCnt="6">
        <dgm:presLayoutVars>
          <dgm:chMax val="1"/>
          <dgm:bulletEnabled val="1"/>
        </dgm:presLayoutVars>
      </dgm:prSet>
      <dgm:spPr/>
      <dgm:t>
        <a:bodyPr/>
        <a:lstStyle/>
        <a:p>
          <a:endParaRPr lang="zh-CN" altLang="en-US"/>
        </a:p>
      </dgm:t>
    </dgm:pt>
    <dgm:pt modelId="{7A51AC93-3828-4D59-B7E4-060860B3EB40}" type="pres">
      <dgm:prSet presAssocID="{CAE6ADA0-7AEF-4170-ADCC-EE3390FA7A42}" presName="descendantText" presStyleLbl="alignAcc1" presStyleIdx="3" presStyleCnt="6">
        <dgm:presLayoutVars>
          <dgm:bulletEnabled val="1"/>
        </dgm:presLayoutVars>
      </dgm:prSet>
      <dgm:spPr/>
      <dgm:t>
        <a:bodyPr/>
        <a:lstStyle/>
        <a:p>
          <a:endParaRPr lang="zh-CN" altLang="en-US"/>
        </a:p>
      </dgm:t>
    </dgm:pt>
    <dgm:pt modelId="{8D7B910E-F974-47F4-8555-3CB71BB5D4DB}" type="pres">
      <dgm:prSet presAssocID="{DDA19425-F1AE-4AAC-B047-4079300207F3}" presName="sp" presStyleCnt="0"/>
      <dgm:spPr/>
    </dgm:pt>
    <dgm:pt modelId="{7E0C0033-7597-49D7-A1A8-49B24B4D1E77}" type="pres">
      <dgm:prSet presAssocID="{4E6CA878-85D6-447C-B9A7-6BAC1A7D8AA1}" presName="composite" presStyleCnt="0"/>
      <dgm:spPr/>
    </dgm:pt>
    <dgm:pt modelId="{4B6B2B0A-2A00-43EE-A180-879B225D2C9F}" type="pres">
      <dgm:prSet presAssocID="{4E6CA878-85D6-447C-B9A7-6BAC1A7D8AA1}" presName="parentText" presStyleLbl="alignNode1" presStyleIdx="4" presStyleCnt="6">
        <dgm:presLayoutVars>
          <dgm:chMax val="1"/>
          <dgm:bulletEnabled val="1"/>
        </dgm:presLayoutVars>
      </dgm:prSet>
      <dgm:spPr/>
      <dgm:t>
        <a:bodyPr/>
        <a:lstStyle/>
        <a:p>
          <a:endParaRPr lang="zh-CN" altLang="en-US"/>
        </a:p>
      </dgm:t>
    </dgm:pt>
    <dgm:pt modelId="{FFF8B70B-BC2D-4080-BF1B-05C141239414}" type="pres">
      <dgm:prSet presAssocID="{4E6CA878-85D6-447C-B9A7-6BAC1A7D8AA1}" presName="descendantText" presStyleLbl="alignAcc1" presStyleIdx="4" presStyleCnt="6">
        <dgm:presLayoutVars>
          <dgm:bulletEnabled val="1"/>
        </dgm:presLayoutVars>
      </dgm:prSet>
      <dgm:spPr/>
      <dgm:t>
        <a:bodyPr/>
        <a:lstStyle/>
        <a:p>
          <a:endParaRPr lang="zh-CN" altLang="en-US"/>
        </a:p>
      </dgm:t>
    </dgm:pt>
    <dgm:pt modelId="{858FAF61-508F-42E6-9C18-E40ADBB8A62F}" type="pres">
      <dgm:prSet presAssocID="{F4FDEE0D-10E1-4993-ADAC-C8978E004B19}" presName="sp" presStyleCnt="0"/>
      <dgm:spPr/>
    </dgm:pt>
    <dgm:pt modelId="{A7CD8684-B9DE-407B-8052-431661F55A19}" type="pres">
      <dgm:prSet presAssocID="{3D8516C4-2D55-4CBF-A96E-531841E0A49B}" presName="composite" presStyleCnt="0"/>
      <dgm:spPr/>
    </dgm:pt>
    <dgm:pt modelId="{536925DF-3E7C-41F5-8BEC-E24329BFC9D0}" type="pres">
      <dgm:prSet presAssocID="{3D8516C4-2D55-4CBF-A96E-531841E0A49B}" presName="parentText" presStyleLbl="alignNode1" presStyleIdx="5" presStyleCnt="6">
        <dgm:presLayoutVars>
          <dgm:chMax val="1"/>
          <dgm:bulletEnabled val="1"/>
        </dgm:presLayoutVars>
      </dgm:prSet>
      <dgm:spPr/>
      <dgm:t>
        <a:bodyPr/>
        <a:lstStyle/>
        <a:p>
          <a:endParaRPr lang="zh-CN" altLang="en-US"/>
        </a:p>
      </dgm:t>
    </dgm:pt>
    <dgm:pt modelId="{4C9FCE7A-BB5A-4CB1-98B0-62075A58EFF6}" type="pres">
      <dgm:prSet presAssocID="{3D8516C4-2D55-4CBF-A96E-531841E0A49B}" presName="descendantText" presStyleLbl="alignAcc1" presStyleIdx="5" presStyleCnt="6">
        <dgm:presLayoutVars>
          <dgm:bulletEnabled val="1"/>
        </dgm:presLayoutVars>
      </dgm:prSet>
      <dgm:spPr/>
      <dgm:t>
        <a:bodyPr/>
        <a:lstStyle/>
        <a:p>
          <a:endParaRPr lang="zh-CN" altLang="en-US"/>
        </a:p>
      </dgm:t>
    </dgm:pt>
  </dgm:ptLst>
  <dgm:cxnLst>
    <dgm:cxn modelId="{1A5CF332-7737-40A7-8909-B1EEA9ADBF35}" type="presOf" srcId="{E7D38485-C761-4A4B-A493-6820304F3267}" destId="{DE214933-9B99-4B9C-B349-1C62D05CB123}" srcOrd="0" destOrd="0" presId="urn:microsoft.com/office/officeart/2005/8/layout/chevron2"/>
    <dgm:cxn modelId="{98E3E88E-CBE3-46DE-8B2C-0429348C5599}" type="presOf" srcId="{2EE63D9B-184D-470A-ADD1-30A2F51BBC86}" destId="{BFCF1172-E521-435E-AEFA-0176194F6476}" srcOrd="0" destOrd="0" presId="urn:microsoft.com/office/officeart/2005/8/layout/chevron2"/>
    <dgm:cxn modelId="{70666363-E784-4201-BE67-E3CC2D2C6EF3}" srcId="{20E25A13-2134-48EF-A9FF-C336F605893F}" destId="{2EE63D9B-184D-470A-ADD1-30A2F51BBC86}" srcOrd="0" destOrd="0" parTransId="{D14281F8-5B59-4DD0-96FF-C7840D7A1946}" sibTransId="{C3E9166C-C7E9-43B9-B046-CECBFFE9460A}"/>
    <dgm:cxn modelId="{E2C4B4CB-5B4B-42FB-961E-07159679AE32}" type="presOf" srcId="{D325593D-5D0D-4518-AAB0-EFC1D3189EDE}" destId="{A2367864-E601-4359-9ED9-A74DB2CC3C5E}" srcOrd="0" destOrd="0" presId="urn:microsoft.com/office/officeart/2005/8/layout/chevron2"/>
    <dgm:cxn modelId="{7A26767D-C1D3-4F30-A450-008913C57473}" srcId="{6A70B0E8-5C73-4BB0-970B-ACCE261C9F8B}" destId="{4E6CA878-85D6-447C-B9A7-6BAC1A7D8AA1}" srcOrd="4" destOrd="0" parTransId="{8E79FBD5-9487-4A54-98D4-288FEE7D162B}" sibTransId="{F4FDEE0D-10E1-4993-ADAC-C8978E004B19}"/>
    <dgm:cxn modelId="{D0A247BC-C87D-4396-A9DD-83E8F461E78C}" type="presOf" srcId="{3D8516C4-2D55-4CBF-A96E-531841E0A49B}" destId="{536925DF-3E7C-41F5-8BEC-E24329BFC9D0}" srcOrd="0" destOrd="0" presId="urn:microsoft.com/office/officeart/2005/8/layout/chevron2"/>
    <dgm:cxn modelId="{61D1848B-6677-4F68-85DD-F8AD09497739}" srcId="{CAE6ADA0-7AEF-4170-ADCC-EE3390FA7A42}" destId="{0241D030-1AE4-4D59-BADE-4CE543A3D0A0}" srcOrd="0" destOrd="0" parTransId="{CEB8A1C0-15C6-4ACD-98D1-F16F470BD49D}" sibTransId="{41280300-BCC9-4920-BF00-456E5B044D33}"/>
    <dgm:cxn modelId="{9B4D8A88-7B01-495D-9889-59EF7E3A3E92}" type="presOf" srcId="{0241D030-1AE4-4D59-BADE-4CE543A3D0A0}" destId="{7A51AC93-3828-4D59-B7E4-060860B3EB40}" srcOrd="0" destOrd="0" presId="urn:microsoft.com/office/officeart/2005/8/layout/chevron2"/>
    <dgm:cxn modelId="{EC1BDC49-A08E-4881-8EFE-D881C980F3AE}" type="presOf" srcId="{F228FCE4-B6B2-40AC-8BCC-088898912C7A}" destId="{6ED69A42-0423-4617-A831-55372988B9EA}" srcOrd="0" destOrd="0" presId="urn:microsoft.com/office/officeart/2005/8/layout/chevron2"/>
    <dgm:cxn modelId="{A899890D-A757-46EC-8071-98674DAFFFAB}" srcId="{6A70B0E8-5C73-4BB0-970B-ACCE261C9F8B}" destId="{CAE6ADA0-7AEF-4170-ADCC-EE3390FA7A42}" srcOrd="3" destOrd="0" parTransId="{1A0D764F-47ED-4B1F-919C-3CF880BA0A2A}" sibTransId="{DDA19425-F1AE-4AAC-B047-4079300207F3}"/>
    <dgm:cxn modelId="{09A312F7-16C2-4001-9E35-2B676A54EAF6}" type="presOf" srcId="{4E6CA878-85D6-447C-B9A7-6BAC1A7D8AA1}" destId="{4B6B2B0A-2A00-43EE-A180-879B225D2C9F}" srcOrd="0" destOrd="0" presId="urn:microsoft.com/office/officeart/2005/8/layout/chevron2"/>
    <dgm:cxn modelId="{28601AB5-C8C9-47CC-BB09-EAC01F388718}" srcId="{1A7BBF8C-F5B1-4053-BD89-7154CB6F432A}" destId="{F228FCE4-B6B2-40AC-8BCC-088898912C7A}" srcOrd="0" destOrd="0" parTransId="{2FFFCA23-8377-41C4-9420-A4075F1F5AC9}" sibTransId="{FF5BAD40-EDBD-4D74-99B1-2845DAFD8D6B}"/>
    <dgm:cxn modelId="{E2068E81-A043-4E9A-8E09-46036D241076}" srcId="{D325593D-5D0D-4518-AAB0-EFC1D3189EDE}" destId="{E7D38485-C761-4A4B-A493-6820304F3267}" srcOrd="0" destOrd="0" parTransId="{B7E3B54C-B13F-4D40-8B29-2F1B828602CB}" sibTransId="{EC2DC205-7F5E-48B3-967C-2012A5EC30DB}"/>
    <dgm:cxn modelId="{0C862838-BA3F-463A-96A9-47E59555F7BE}" srcId="{6A70B0E8-5C73-4BB0-970B-ACCE261C9F8B}" destId="{3D8516C4-2D55-4CBF-A96E-531841E0A49B}" srcOrd="5" destOrd="0" parTransId="{E9F033C1-D341-4B84-97CD-C58F2F9B511F}" sibTransId="{B0B2D858-0AAC-49EF-B21D-1CD689BE3E0D}"/>
    <dgm:cxn modelId="{B71FD946-866C-42CC-8021-A6ED69047B67}" type="presOf" srcId="{1A7BBF8C-F5B1-4053-BD89-7154CB6F432A}" destId="{5E8D9849-01F0-48FF-A798-A849AC83E6D0}" srcOrd="0" destOrd="0" presId="urn:microsoft.com/office/officeart/2005/8/layout/chevron2"/>
    <dgm:cxn modelId="{02105A4F-8AC4-4CB4-9F49-38117CCB30E1}" srcId="{4E6CA878-85D6-447C-B9A7-6BAC1A7D8AA1}" destId="{34A8D663-C27E-439F-B755-1D4894B35DAF}" srcOrd="0" destOrd="0" parTransId="{EC18F2DB-DB0A-41B4-8C0E-2EF1ABD121F7}" sibTransId="{AFD7E844-9826-4899-B206-D1620E9A35D1}"/>
    <dgm:cxn modelId="{7F31B41E-5ED5-4A96-94AB-55816EB046FC}" type="presOf" srcId="{20E25A13-2134-48EF-A9FF-C336F605893F}" destId="{3F1E9F81-BF48-4A75-AFE7-0CB955890BBB}" srcOrd="0" destOrd="0" presId="urn:microsoft.com/office/officeart/2005/8/layout/chevron2"/>
    <dgm:cxn modelId="{8B0458AF-399B-4705-BE65-D45DBFC6AA0D}" type="presOf" srcId="{CAE6ADA0-7AEF-4170-ADCC-EE3390FA7A42}" destId="{183A0241-3058-44B7-8218-3CFBB61154B7}" srcOrd="0" destOrd="0" presId="urn:microsoft.com/office/officeart/2005/8/layout/chevron2"/>
    <dgm:cxn modelId="{CF0D7FD9-85C2-4CC8-B8E5-5781C9BAE8DB}" srcId="{3D8516C4-2D55-4CBF-A96E-531841E0A49B}" destId="{30C0396E-E5A5-4D79-8192-02D4E8476AB8}" srcOrd="0" destOrd="0" parTransId="{F7935F26-2D00-4483-8110-22DE3D98703A}" sibTransId="{E1BB9F32-1D78-4435-9254-3A15A845FFD3}"/>
    <dgm:cxn modelId="{ED43D1F2-B870-4A30-9A20-0786235283E9}" srcId="{6A70B0E8-5C73-4BB0-970B-ACCE261C9F8B}" destId="{1A7BBF8C-F5B1-4053-BD89-7154CB6F432A}" srcOrd="1" destOrd="0" parTransId="{F69ECEAE-2803-431C-993F-B4072056B852}" sibTransId="{F9F7DDE4-4384-4D2C-8689-CDB7084E44CB}"/>
    <dgm:cxn modelId="{A363E2E5-DD74-4E9A-9CA2-FDDE453B8607}" type="presOf" srcId="{30C0396E-E5A5-4D79-8192-02D4E8476AB8}" destId="{4C9FCE7A-BB5A-4CB1-98B0-62075A58EFF6}" srcOrd="0" destOrd="0" presId="urn:microsoft.com/office/officeart/2005/8/layout/chevron2"/>
    <dgm:cxn modelId="{BAC5C9ED-8DE8-4151-B048-8762879029D7}" srcId="{6A70B0E8-5C73-4BB0-970B-ACCE261C9F8B}" destId="{D325593D-5D0D-4518-AAB0-EFC1D3189EDE}" srcOrd="2" destOrd="0" parTransId="{5A3600F3-A9D7-4912-9B1C-E5630C68DF4A}" sibTransId="{CCBE9DF6-151D-4F0A-BB3F-591F3134AF8C}"/>
    <dgm:cxn modelId="{450EBC52-D9B2-4F2A-822B-3D6C119AB188}" type="presOf" srcId="{34A8D663-C27E-439F-B755-1D4894B35DAF}" destId="{FFF8B70B-BC2D-4080-BF1B-05C141239414}" srcOrd="0" destOrd="0" presId="urn:microsoft.com/office/officeart/2005/8/layout/chevron2"/>
    <dgm:cxn modelId="{658EC796-AB31-487A-AF47-42DF33E9C05A}" type="presOf" srcId="{6A70B0E8-5C73-4BB0-970B-ACCE261C9F8B}" destId="{0AAD8473-C0C3-4190-8985-72D6BC5B389A}" srcOrd="0" destOrd="0" presId="urn:microsoft.com/office/officeart/2005/8/layout/chevron2"/>
    <dgm:cxn modelId="{7086B6A5-F185-4752-920A-D1E2F001E44D}" srcId="{6A70B0E8-5C73-4BB0-970B-ACCE261C9F8B}" destId="{20E25A13-2134-48EF-A9FF-C336F605893F}" srcOrd="0" destOrd="0" parTransId="{0A2EDD7B-64DE-43BC-86F7-321C56DB8B6D}" sibTransId="{C3A32C51-5CA6-4B92-B1AD-6467FA406EB1}"/>
    <dgm:cxn modelId="{E53E3226-AC65-44F4-8615-9F0BEEADD766}" type="presParOf" srcId="{0AAD8473-C0C3-4190-8985-72D6BC5B389A}" destId="{9F4F15D5-910B-4E2F-A654-DC13B6FE6734}" srcOrd="0" destOrd="0" presId="urn:microsoft.com/office/officeart/2005/8/layout/chevron2"/>
    <dgm:cxn modelId="{456D60E8-1F06-4A17-8BC3-8CE682E71D6E}" type="presParOf" srcId="{9F4F15D5-910B-4E2F-A654-DC13B6FE6734}" destId="{3F1E9F81-BF48-4A75-AFE7-0CB955890BBB}" srcOrd="0" destOrd="0" presId="urn:microsoft.com/office/officeart/2005/8/layout/chevron2"/>
    <dgm:cxn modelId="{694047AE-5239-49F9-B01B-9615501FC9C5}" type="presParOf" srcId="{9F4F15D5-910B-4E2F-A654-DC13B6FE6734}" destId="{BFCF1172-E521-435E-AEFA-0176194F6476}" srcOrd="1" destOrd="0" presId="urn:microsoft.com/office/officeart/2005/8/layout/chevron2"/>
    <dgm:cxn modelId="{BD9E3257-8238-41D0-91BA-115F7C93C49C}" type="presParOf" srcId="{0AAD8473-C0C3-4190-8985-72D6BC5B389A}" destId="{83E55091-D694-4E3D-83E8-4B1781D7203C}" srcOrd="1" destOrd="0" presId="urn:microsoft.com/office/officeart/2005/8/layout/chevron2"/>
    <dgm:cxn modelId="{356CE79B-A808-421D-946C-F2FE553519AD}" type="presParOf" srcId="{0AAD8473-C0C3-4190-8985-72D6BC5B389A}" destId="{5F026349-5E9B-4757-BB31-D07E613A3B4B}" srcOrd="2" destOrd="0" presId="urn:microsoft.com/office/officeart/2005/8/layout/chevron2"/>
    <dgm:cxn modelId="{91B5C841-E26D-49F5-B0EA-B768498DA2EF}" type="presParOf" srcId="{5F026349-5E9B-4757-BB31-D07E613A3B4B}" destId="{5E8D9849-01F0-48FF-A798-A849AC83E6D0}" srcOrd="0" destOrd="0" presId="urn:microsoft.com/office/officeart/2005/8/layout/chevron2"/>
    <dgm:cxn modelId="{5D30438C-EF70-4463-B15F-E508BEDD7870}" type="presParOf" srcId="{5F026349-5E9B-4757-BB31-D07E613A3B4B}" destId="{6ED69A42-0423-4617-A831-55372988B9EA}" srcOrd="1" destOrd="0" presId="urn:microsoft.com/office/officeart/2005/8/layout/chevron2"/>
    <dgm:cxn modelId="{16B295C6-1187-4057-8BB7-3981E7C6EE93}" type="presParOf" srcId="{0AAD8473-C0C3-4190-8985-72D6BC5B389A}" destId="{691C67CE-3B2A-4627-8AE2-CB0031BC4044}" srcOrd="3" destOrd="0" presId="urn:microsoft.com/office/officeart/2005/8/layout/chevron2"/>
    <dgm:cxn modelId="{D624A1AF-FBC6-4F51-90DA-E64A6EABF01C}" type="presParOf" srcId="{0AAD8473-C0C3-4190-8985-72D6BC5B389A}" destId="{97CB351F-E92F-442A-90D5-D08CF5CA7CC6}" srcOrd="4" destOrd="0" presId="urn:microsoft.com/office/officeart/2005/8/layout/chevron2"/>
    <dgm:cxn modelId="{6BF769E2-BA02-4805-B216-748E9F2B41DB}" type="presParOf" srcId="{97CB351F-E92F-442A-90D5-D08CF5CA7CC6}" destId="{A2367864-E601-4359-9ED9-A74DB2CC3C5E}" srcOrd="0" destOrd="0" presId="urn:microsoft.com/office/officeart/2005/8/layout/chevron2"/>
    <dgm:cxn modelId="{30462E51-526F-4522-A8A5-FE62E2371682}" type="presParOf" srcId="{97CB351F-E92F-442A-90D5-D08CF5CA7CC6}" destId="{DE214933-9B99-4B9C-B349-1C62D05CB123}" srcOrd="1" destOrd="0" presId="urn:microsoft.com/office/officeart/2005/8/layout/chevron2"/>
    <dgm:cxn modelId="{BAB5903A-6E4E-4C75-A707-2EA48BFAFBAC}" type="presParOf" srcId="{0AAD8473-C0C3-4190-8985-72D6BC5B389A}" destId="{D688D49D-1FA2-491D-9098-C1C189418A6B}" srcOrd="5" destOrd="0" presId="urn:microsoft.com/office/officeart/2005/8/layout/chevron2"/>
    <dgm:cxn modelId="{109415FC-AC01-4216-A651-AE1EECEEF9CE}" type="presParOf" srcId="{0AAD8473-C0C3-4190-8985-72D6BC5B389A}" destId="{C75A0832-5ED0-490C-BC47-2A130D0BD8BE}" srcOrd="6" destOrd="0" presId="urn:microsoft.com/office/officeart/2005/8/layout/chevron2"/>
    <dgm:cxn modelId="{BC38E8EB-B848-4824-B6DF-96E57D184384}" type="presParOf" srcId="{C75A0832-5ED0-490C-BC47-2A130D0BD8BE}" destId="{183A0241-3058-44B7-8218-3CFBB61154B7}" srcOrd="0" destOrd="0" presId="urn:microsoft.com/office/officeart/2005/8/layout/chevron2"/>
    <dgm:cxn modelId="{B834ADA9-1C5F-4888-8C3D-7773CA83C4EC}" type="presParOf" srcId="{C75A0832-5ED0-490C-BC47-2A130D0BD8BE}" destId="{7A51AC93-3828-4D59-B7E4-060860B3EB40}" srcOrd="1" destOrd="0" presId="urn:microsoft.com/office/officeart/2005/8/layout/chevron2"/>
    <dgm:cxn modelId="{B4DCD72A-F5D6-439B-9AC0-8EF7B57456E0}" type="presParOf" srcId="{0AAD8473-C0C3-4190-8985-72D6BC5B389A}" destId="{8D7B910E-F974-47F4-8555-3CB71BB5D4DB}" srcOrd="7" destOrd="0" presId="urn:microsoft.com/office/officeart/2005/8/layout/chevron2"/>
    <dgm:cxn modelId="{88DEBDC0-F6E0-48D0-BD71-0B14FA70F5FF}" type="presParOf" srcId="{0AAD8473-C0C3-4190-8985-72D6BC5B389A}" destId="{7E0C0033-7597-49D7-A1A8-49B24B4D1E77}" srcOrd="8" destOrd="0" presId="urn:microsoft.com/office/officeart/2005/8/layout/chevron2"/>
    <dgm:cxn modelId="{FE164FD5-FD00-4AC6-9A48-87B9D9AC94E8}" type="presParOf" srcId="{7E0C0033-7597-49D7-A1A8-49B24B4D1E77}" destId="{4B6B2B0A-2A00-43EE-A180-879B225D2C9F}" srcOrd="0" destOrd="0" presId="urn:microsoft.com/office/officeart/2005/8/layout/chevron2"/>
    <dgm:cxn modelId="{BC214096-9866-440D-B9B6-4CCD293D05C6}" type="presParOf" srcId="{7E0C0033-7597-49D7-A1A8-49B24B4D1E77}" destId="{FFF8B70B-BC2D-4080-BF1B-05C141239414}" srcOrd="1" destOrd="0" presId="urn:microsoft.com/office/officeart/2005/8/layout/chevron2"/>
    <dgm:cxn modelId="{FA509178-3BC5-4430-8FC4-ED2B0DDB3143}" type="presParOf" srcId="{0AAD8473-C0C3-4190-8985-72D6BC5B389A}" destId="{858FAF61-508F-42E6-9C18-E40ADBB8A62F}" srcOrd="9" destOrd="0" presId="urn:microsoft.com/office/officeart/2005/8/layout/chevron2"/>
    <dgm:cxn modelId="{F317C343-C9F5-456E-9797-AFF80B068844}" type="presParOf" srcId="{0AAD8473-C0C3-4190-8985-72D6BC5B389A}" destId="{A7CD8684-B9DE-407B-8052-431661F55A19}" srcOrd="10" destOrd="0" presId="urn:microsoft.com/office/officeart/2005/8/layout/chevron2"/>
    <dgm:cxn modelId="{D1FA4793-8109-4D2C-AC41-5F4B4115176F}" type="presParOf" srcId="{A7CD8684-B9DE-407B-8052-431661F55A19}" destId="{536925DF-3E7C-41F5-8BEC-E24329BFC9D0}" srcOrd="0" destOrd="0" presId="urn:microsoft.com/office/officeart/2005/8/layout/chevron2"/>
    <dgm:cxn modelId="{B648EA68-5243-48CF-8FD0-0845AC4D56CC}" type="presParOf" srcId="{A7CD8684-B9DE-407B-8052-431661F55A19}" destId="{4C9FCE7A-BB5A-4CB1-98B0-62075A58EFF6}" srcOrd="1" destOrd="0" presId="urn:microsoft.com/office/officeart/2005/8/layout/chevron2"/>
  </dgm:cxnLst>
  <dgm:bg/>
  <dgm:whole/>
  <dgm:extLst>
    <a:ext uri="http://schemas.microsoft.com/office/drawing/2008/diagram">
      <dsp:dataModelExt xmlns:dsp="http://schemas.microsoft.com/office/drawing/2008/diagram" xmlns="" relId="rId11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A70B0E8-5C73-4BB0-970B-ACCE261C9F8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20E25A13-2134-48EF-A9FF-C336F605893F}">
      <dgm:prSet phldrT="[文本]"/>
      <dgm:spPr/>
      <dgm:t>
        <a:bodyPr/>
        <a:lstStyle/>
        <a:p>
          <a:r>
            <a:rPr lang="en-US" altLang="zh-CN"/>
            <a:t>step1</a:t>
          </a:r>
          <a:endParaRPr lang="zh-CN" altLang="en-US"/>
        </a:p>
      </dgm:t>
    </dgm:pt>
    <dgm:pt modelId="{0A2EDD7B-64DE-43BC-86F7-321C56DB8B6D}" type="parTrans" cxnId="{7086B6A5-F185-4752-920A-D1E2F001E44D}">
      <dgm:prSet/>
      <dgm:spPr/>
      <dgm:t>
        <a:bodyPr/>
        <a:lstStyle/>
        <a:p>
          <a:endParaRPr lang="zh-CN" altLang="en-US"/>
        </a:p>
      </dgm:t>
    </dgm:pt>
    <dgm:pt modelId="{C3A32C51-5CA6-4B92-B1AD-6467FA406EB1}" type="sibTrans" cxnId="{7086B6A5-F185-4752-920A-D1E2F001E44D}">
      <dgm:prSet/>
      <dgm:spPr/>
      <dgm:t>
        <a:bodyPr/>
        <a:lstStyle/>
        <a:p>
          <a:endParaRPr lang="zh-CN" altLang="en-US"/>
        </a:p>
      </dgm:t>
    </dgm:pt>
    <dgm:pt modelId="{2EE63D9B-184D-470A-ADD1-30A2F51BBC86}">
      <dgm:prSet phldrT="[文本]" custT="1"/>
      <dgm:spPr/>
      <dgm:t>
        <a:bodyPr/>
        <a:lstStyle/>
        <a:p>
          <a:r>
            <a:rPr lang="en-US" altLang="en-US" sz="800"/>
            <a:t>With crankshaft, camshaft position sensor Step 1</a:t>
          </a:r>
          <a:endParaRPr lang="zh-CN" altLang="en-US" sz="800"/>
        </a:p>
      </dgm:t>
    </dgm:pt>
    <dgm:pt modelId="{D14281F8-5B59-4DD0-96FF-C7840D7A1946}" type="parTrans" cxnId="{70666363-E784-4201-BE67-E3CC2D2C6EF3}">
      <dgm:prSet/>
      <dgm:spPr/>
      <dgm:t>
        <a:bodyPr/>
        <a:lstStyle/>
        <a:p>
          <a:endParaRPr lang="zh-CN" altLang="en-US"/>
        </a:p>
      </dgm:t>
    </dgm:pt>
    <dgm:pt modelId="{C3E9166C-C7E9-43B9-B046-CECBFFE9460A}" type="sibTrans" cxnId="{70666363-E784-4201-BE67-E3CC2D2C6EF3}">
      <dgm:prSet/>
      <dgm:spPr/>
      <dgm:t>
        <a:bodyPr/>
        <a:lstStyle/>
        <a:p>
          <a:endParaRPr lang="zh-CN" altLang="en-US"/>
        </a:p>
      </dgm:t>
    </dgm:pt>
    <dgm:pt modelId="{1A7BBF8C-F5B1-4053-BD89-7154CB6F432A}">
      <dgm:prSet phldrT="[文本]"/>
      <dgm:spPr/>
      <dgm:t>
        <a:bodyPr/>
        <a:lstStyle/>
        <a:p>
          <a:r>
            <a:rPr lang="en-US" altLang="zh-CN"/>
            <a:t>step2</a:t>
          </a:r>
          <a:endParaRPr lang="zh-CN" altLang="en-US"/>
        </a:p>
      </dgm:t>
    </dgm:pt>
    <dgm:pt modelId="{F69ECEAE-2803-431C-993F-B4072056B852}" type="parTrans" cxnId="{ED43D1F2-B870-4A30-9A20-0786235283E9}">
      <dgm:prSet/>
      <dgm:spPr/>
      <dgm:t>
        <a:bodyPr/>
        <a:lstStyle/>
        <a:p>
          <a:endParaRPr lang="zh-CN" altLang="en-US"/>
        </a:p>
      </dgm:t>
    </dgm:pt>
    <dgm:pt modelId="{F9F7DDE4-4384-4D2C-8689-CDB7084E44CB}" type="sibTrans" cxnId="{ED43D1F2-B870-4A30-9A20-0786235283E9}">
      <dgm:prSet/>
      <dgm:spPr/>
      <dgm:t>
        <a:bodyPr/>
        <a:lstStyle/>
        <a:p>
          <a:endParaRPr lang="zh-CN" altLang="en-US"/>
        </a:p>
      </dgm:t>
    </dgm:pt>
    <dgm:pt modelId="{F228FCE4-B6B2-40AC-8BCC-088898912C7A}">
      <dgm:prSet phldrT="[文本]" custT="1"/>
      <dgm:spPr/>
      <dgm:t>
        <a:bodyPr/>
        <a:lstStyle/>
        <a:p>
          <a:r>
            <a:rPr lang="en-US" altLang="en-US" sz="800"/>
            <a:t>Enter the main menu interface and select "sensor",And then enter the sub-menu, press the up and down keys to select "</a:t>
          </a:r>
          <a:r>
            <a:rPr lang="en-US" sz="800" b="1"/>
            <a:t>Accelerator</a:t>
          </a:r>
          <a:r>
            <a:rPr lang="en-US" altLang="en-US" sz="800"/>
            <a:t>",press "OK" key to confirm and enter the oscilloscope operation interface</a:t>
          </a:r>
          <a:endParaRPr lang="zh-CN" altLang="en-US" sz="800"/>
        </a:p>
      </dgm:t>
    </dgm:pt>
    <dgm:pt modelId="{2FFFCA23-8377-41C4-9420-A4075F1F5AC9}" type="parTrans" cxnId="{28601AB5-C8C9-47CC-BB09-EAC01F388718}">
      <dgm:prSet/>
      <dgm:spPr/>
      <dgm:t>
        <a:bodyPr/>
        <a:lstStyle/>
        <a:p>
          <a:endParaRPr lang="zh-CN" altLang="en-US"/>
        </a:p>
      </dgm:t>
    </dgm:pt>
    <dgm:pt modelId="{FF5BAD40-EDBD-4D74-99B1-2845DAFD8D6B}" type="sibTrans" cxnId="{28601AB5-C8C9-47CC-BB09-EAC01F388718}">
      <dgm:prSet/>
      <dgm:spPr/>
      <dgm:t>
        <a:bodyPr/>
        <a:lstStyle/>
        <a:p>
          <a:endParaRPr lang="zh-CN" altLang="en-US"/>
        </a:p>
      </dgm:t>
    </dgm:pt>
    <dgm:pt modelId="{D325593D-5D0D-4518-AAB0-EFC1D3189EDE}">
      <dgm:prSet phldrT="[文本]"/>
      <dgm:spPr/>
      <dgm:t>
        <a:bodyPr/>
        <a:lstStyle/>
        <a:p>
          <a:r>
            <a:rPr lang="en-US" altLang="zh-CN"/>
            <a:t>step3</a:t>
          </a:r>
          <a:endParaRPr lang="zh-CN" altLang="en-US"/>
        </a:p>
      </dgm:t>
    </dgm:pt>
    <dgm:pt modelId="{5A3600F3-A9D7-4912-9B1C-E5630C68DF4A}" type="parTrans" cxnId="{BAC5C9ED-8DE8-4151-B048-8762879029D7}">
      <dgm:prSet/>
      <dgm:spPr/>
      <dgm:t>
        <a:bodyPr/>
        <a:lstStyle/>
        <a:p>
          <a:endParaRPr lang="zh-CN" altLang="en-US"/>
        </a:p>
      </dgm:t>
    </dgm:pt>
    <dgm:pt modelId="{CCBE9DF6-151D-4F0A-BB3F-591F3134AF8C}" type="sibTrans" cxnId="{BAC5C9ED-8DE8-4151-B048-8762879029D7}">
      <dgm:prSet/>
      <dgm:spPr/>
      <dgm:t>
        <a:bodyPr/>
        <a:lstStyle/>
        <a:p>
          <a:endParaRPr lang="zh-CN" altLang="en-US"/>
        </a:p>
      </dgm:t>
    </dgm:pt>
    <dgm:pt modelId="{E7D38485-C761-4A4B-A493-6820304F3267}">
      <dgm:prSet phldrT="[文本]" custT="1"/>
      <dgm:spPr/>
      <dgm:t>
        <a:bodyPr/>
        <a:lstStyle/>
        <a:p>
          <a:r>
            <a:rPr lang="en-US" altLang="en-US" sz="800"/>
            <a:t>Connect the probe to the oscilloscope CH1 and the probe is set to 1X, and then the grounding clip </a:t>
          </a:r>
          <a:r>
            <a:rPr lang="en-US" sz="800"/>
            <a:t>used as an earth for the senso</a:t>
          </a:r>
          <a:endParaRPr lang="zh-CN" altLang="en-US" sz="800"/>
        </a:p>
      </dgm:t>
    </dgm:pt>
    <dgm:pt modelId="{B7E3B54C-B13F-4D40-8B29-2F1B828602CB}" type="parTrans" cxnId="{E2068E81-A043-4E9A-8E09-46036D241076}">
      <dgm:prSet/>
      <dgm:spPr/>
      <dgm:t>
        <a:bodyPr/>
        <a:lstStyle/>
        <a:p>
          <a:endParaRPr lang="zh-CN" altLang="en-US"/>
        </a:p>
      </dgm:t>
    </dgm:pt>
    <dgm:pt modelId="{EC2DC205-7F5E-48B3-967C-2012A5EC30DB}" type="sibTrans" cxnId="{E2068E81-A043-4E9A-8E09-46036D241076}">
      <dgm:prSet/>
      <dgm:spPr/>
      <dgm:t>
        <a:bodyPr/>
        <a:lstStyle/>
        <a:p>
          <a:endParaRPr lang="zh-CN" altLang="en-US"/>
        </a:p>
      </dgm:t>
    </dgm:pt>
    <dgm:pt modelId="{CAE6ADA0-7AEF-4170-ADCC-EE3390FA7A42}">
      <dgm:prSet/>
      <dgm:spPr/>
      <dgm:t>
        <a:bodyPr/>
        <a:lstStyle/>
        <a:p>
          <a:r>
            <a:rPr lang="en-US" altLang="zh-CN"/>
            <a:t>step4</a:t>
          </a:r>
          <a:endParaRPr lang="zh-CN" altLang="en-US"/>
        </a:p>
      </dgm:t>
    </dgm:pt>
    <dgm:pt modelId="{1A0D764F-47ED-4B1F-919C-3CF880BA0A2A}" type="parTrans" cxnId="{A899890D-A757-46EC-8071-98674DAFFFAB}">
      <dgm:prSet/>
      <dgm:spPr/>
      <dgm:t>
        <a:bodyPr/>
        <a:lstStyle/>
        <a:p>
          <a:endParaRPr lang="zh-CN" altLang="en-US"/>
        </a:p>
      </dgm:t>
    </dgm:pt>
    <dgm:pt modelId="{DDA19425-F1AE-4AAC-B047-4079300207F3}" type="sibTrans" cxnId="{A899890D-A757-46EC-8071-98674DAFFFAB}">
      <dgm:prSet/>
      <dgm:spPr/>
      <dgm:t>
        <a:bodyPr/>
        <a:lstStyle/>
        <a:p>
          <a:endParaRPr lang="zh-CN" altLang="en-US"/>
        </a:p>
      </dgm:t>
    </dgm:pt>
    <dgm:pt modelId="{4E6CA878-85D6-447C-B9A7-6BAC1A7D8AA1}">
      <dgm:prSet/>
      <dgm:spPr/>
      <dgm:t>
        <a:bodyPr/>
        <a:lstStyle/>
        <a:p>
          <a:r>
            <a:rPr lang="en-US" altLang="zh-CN"/>
            <a:t>step5</a:t>
          </a:r>
          <a:endParaRPr lang="zh-CN" altLang="en-US"/>
        </a:p>
      </dgm:t>
    </dgm:pt>
    <dgm:pt modelId="{8E79FBD5-9487-4A54-98D4-288FEE7D162B}" type="parTrans" cxnId="{7A26767D-C1D3-4F30-A450-008913C57473}">
      <dgm:prSet/>
      <dgm:spPr/>
      <dgm:t>
        <a:bodyPr/>
        <a:lstStyle/>
        <a:p>
          <a:endParaRPr lang="zh-CN" altLang="en-US"/>
        </a:p>
      </dgm:t>
    </dgm:pt>
    <dgm:pt modelId="{F4FDEE0D-10E1-4993-ADAC-C8978E004B19}" type="sibTrans" cxnId="{7A26767D-C1D3-4F30-A450-008913C57473}">
      <dgm:prSet/>
      <dgm:spPr/>
      <dgm:t>
        <a:bodyPr/>
        <a:lstStyle/>
        <a:p>
          <a:endParaRPr lang="zh-CN" altLang="en-US"/>
        </a:p>
      </dgm:t>
    </dgm:pt>
    <dgm:pt modelId="{3D8516C4-2D55-4CBF-A96E-531841E0A49B}">
      <dgm:prSet/>
      <dgm:spPr/>
      <dgm:t>
        <a:bodyPr/>
        <a:lstStyle/>
        <a:p>
          <a:r>
            <a:rPr lang="en-US" altLang="zh-CN"/>
            <a:t>step6</a:t>
          </a:r>
          <a:endParaRPr lang="zh-CN" altLang="en-US"/>
        </a:p>
      </dgm:t>
    </dgm:pt>
    <dgm:pt modelId="{E9F033C1-D341-4B84-97CD-C58F2F9B511F}" type="parTrans" cxnId="{0C862838-BA3F-463A-96A9-47E59555F7BE}">
      <dgm:prSet/>
      <dgm:spPr/>
      <dgm:t>
        <a:bodyPr/>
        <a:lstStyle/>
        <a:p>
          <a:endParaRPr lang="zh-CN" altLang="en-US"/>
        </a:p>
      </dgm:t>
    </dgm:pt>
    <dgm:pt modelId="{B0B2D858-0AAC-49EF-B21D-1CD689BE3E0D}" type="sibTrans" cxnId="{0C862838-BA3F-463A-96A9-47E59555F7BE}">
      <dgm:prSet/>
      <dgm:spPr/>
      <dgm:t>
        <a:bodyPr/>
        <a:lstStyle/>
        <a:p>
          <a:endParaRPr lang="zh-CN" altLang="en-US"/>
        </a:p>
      </dgm:t>
    </dgm:pt>
    <dgm:pt modelId="{0241D030-1AE4-4D59-BADE-4CE543A3D0A0}">
      <dgm:prSet custT="1"/>
      <dgm:spPr/>
      <dgm:t>
        <a:bodyPr/>
        <a:lstStyle/>
        <a:p>
          <a:r>
            <a:rPr lang="en-US" altLang="en-US" sz="800"/>
            <a:t>As the oscilloscope "</a:t>
          </a:r>
          <a:r>
            <a:rPr lang="en-US" sz="800" b="1"/>
            <a:t>Accelerator</a:t>
          </a:r>
          <a:r>
            <a:rPr lang="en-US" altLang="en-US" sz="800"/>
            <a:t>" function has been set by default (probe file 1X, time base file 250ms)Only need to connect the probe to the corresponding signal can be intuitive display waveform, as shown in Figure 11 (Note: because in the "SCAN" scan mode need to wait for the waveform scan out)</a:t>
          </a:r>
          <a:endParaRPr lang="zh-CN" altLang="en-US" sz="800"/>
        </a:p>
      </dgm:t>
    </dgm:pt>
    <dgm:pt modelId="{CEB8A1C0-15C6-4ACD-98D1-F16F470BD49D}" type="parTrans" cxnId="{61D1848B-6677-4F68-85DD-F8AD09497739}">
      <dgm:prSet/>
      <dgm:spPr/>
      <dgm:t>
        <a:bodyPr/>
        <a:lstStyle/>
        <a:p>
          <a:endParaRPr lang="zh-CN" altLang="en-US"/>
        </a:p>
      </dgm:t>
    </dgm:pt>
    <dgm:pt modelId="{41280300-BCC9-4920-BF00-456E5B044D33}" type="sibTrans" cxnId="{61D1848B-6677-4F68-85DD-F8AD09497739}">
      <dgm:prSet/>
      <dgm:spPr/>
      <dgm:t>
        <a:bodyPr/>
        <a:lstStyle/>
        <a:p>
          <a:endParaRPr lang="zh-CN" altLang="en-US"/>
        </a:p>
      </dgm:t>
    </dgm:pt>
    <dgm:pt modelId="{34A8D663-C27E-439F-B755-1D4894B35DAF}">
      <dgm:prSet custT="1"/>
      <dgm:spPr/>
      <dgm:t>
        <a:bodyPr/>
        <a:lstStyle/>
        <a:p>
          <a:r>
            <a:rPr lang="en-US" altLang="zh-CN" sz="800"/>
            <a:t>Press "CH1", you can check each value and configuration (configuration is default)</a:t>
          </a:r>
          <a:endParaRPr lang="zh-CN" altLang="en-US" sz="800"/>
        </a:p>
      </dgm:t>
    </dgm:pt>
    <dgm:pt modelId="{EC18F2DB-DB0A-41B4-8C0E-2EF1ABD121F7}" type="parTrans" cxnId="{02105A4F-8AC4-4CB4-9F49-38117CCB30E1}">
      <dgm:prSet/>
      <dgm:spPr/>
      <dgm:t>
        <a:bodyPr/>
        <a:lstStyle/>
        <a:p>
          <a:endParaRPr lang="zh-CN" altLang="en-US"/>
        </a:p>
      </dgm:t>
    </dgm:pt>
    <dgm:pt modelId="{AFD7E844-9826-4899-B206-D1620E9A35D1}" type="sibTrans" cxnId="{02105A4F-8AC4-4CB4-9F49-38117CCB30E1}">
      <dgm:prSet/>
      <dgm:spPr/>
      <dgm:t>
        <a:bodyPr/>
        <a:lstStyle/>
        <a:p>
          <a:endParaRPr lang="zh-CN" altLang="en-US"/>
        </a:p>
      </dgm:t>
    </dgm:pt>
    <dgm:pt modelId="{30C0396E-E5A5-4D79-8192-02D4E8476AB8}">
      <dgm:prSet custT="1"/>
      <dgm:spPr/>
      <dgm:t>
        <a:bodyPr/>
        <a:lstStyle/>
        <a:p>
          <a:r>
            <a:rPr lang="en-US" altLang="en-US" sz="800"/>
            <a:t>The displayed waveforms can achive their demand  by adjusting the time base, vertical volt / grid and trigger mode (time base, vertical volt / grid and other specific methods of operation please refer to the general oscilloscope operation)</a:t>
          </a:r>
          <a:endParaRPr lang="zh-CN" altLang="en-US" sz="800"/>
        </a:p>
      </dgm:t>
    </dgm:pt>
    <dgm:pt modelId="{F7935F26-2D00-4483-8110-22DE3D98703A}" type="parTrans" cxnId="{CF0D7FD9-85C2-4CC8-B8E5-5781C9BAE8DB}">
      <dgm:prSet/>
      <dgm:spPr/>
      <dgm:t>
        <a:bodyPr/>
        <a:lstStyle/>
        <a:p>
          <a:endParaRPr lang="zh-CN" altLang="en-US"/>
        </a:p>
      </dgm:t>
    </dgm:pt>
    <dgm:pt modelId="{E1BB9F32-1D78-4435-9254-3A15A845FFD3}" type="sibTrans" cxnId="{CF0D7FD9-85C2-4CC8-B8E5-5781C9BAE8DB}">
      <dgm:prSet/>
      <dgm:spPr/>
      <dgm:t>
        <a:bodyPr/>
        <a:lstStyle/>
        <a:p>
          <a:endParaRPr lang="zh-CN" altLang="en-US"/>
        </a:p>
      </dgm:t>
    </dgm:pt>
    <dgm:pt modelId="{0AAD8473-C0C3-4190-8985-72D6BC5B389A}" type="pres">
      <dgm:prSet presAssocID="{6A70B0E8-5C73-4BB0-970B-ACCE261C9F8B}" presName="linearFlow" presStyleCnt="0">
        <dgm:presLayoutVars>
          <dgm:dir/>
          <dgm:animLvl val="lvl"/>
          <dgm:resizeHandles val="exact"/>
        </dgm:presLayoutVars>
      </dgm:prSet>
      <dgm:spPr/>
      <dgm:t>
        <a:bodyPr/>
        <a:lstStyle/>
        <a:p>
          <a:endParaRPr lang="zh-CN" altLang="en-US"/>
        </a:p>
      </dgm:t>
    </dgm:pt>
    <dgm:pt modelId="{9F4F15D5-910B-4E2F-A654-DC13B6FE6734}" type="pres">
      <dgm:prSet presAssocID="{20E25A13-2134-48EF-A9FF-C336F605893F}" presName="composite" presStyleCnt="0"/>
      <dgm:spPr/>
    </dgm:pt>
    <dgm:pt modelId="{3F1E9F81-BF48-4A75-AFE7-0CB955890BBB}" type="pres">
      <dgm:prSet presAssocID="{20E25A13-2134-48EF-A9FF-C336F605893F}" presName="parentText" presStyleLbl="alignNode1" presStyleIdx="0" presStyleCnt="6">
        <dgm:presLayoutVars>
          <dgm:chMax val="1"/>
          <dgm:bulletEnabled val="1"/>
        </dgm:presLayoutVars>
      </dgm:prSet>
      <dgm:spPr/>
      <dgm:t>
        <a:bodyPr/>
        <a:lstStyle/>
        <a:p>
          <a:endParaRPr lang="zh-CN" altLang="en-US"/>
        </a:p>
      </dgm:t>
    </dgm:pt>
    <dgm:pt modelId="{BFCF1172-E521-435E-AEFA-0176194F6476}" type="pres">
      <dgm:prSet presAssocID="{20E25A13-2134-48EF-A9FF-C336F605893F}" presName="descendantText" presStyleLbl="alignAcc1" presStyleIdx="0" presStyleCnt="6">
        <dgm:presLayoutVars>
          <dgm:bulletEnabled val="1"/>
        </dgm:presLayoutVars>
      </dgm:prSet>
      <dgm:spPr/>
      <dgm:t>
        <a:bodyPr/>
        <a:lstStyle/>
        <a:p>
          <a:endParaRPr lang="zh-CN" altLang="en-US"/>
        </a:p>
      </dgm:t>
    </dgm:pt>
    <dgm:pt modelId="{83E55091-D694-4E3D-83E8-4B1781D7203C}" type="pres">
      <dgm:prSet presAssocID="{C3A32C51-5CA6-4B92-B1AD-6467FA406EB1}" presName="sp" presStyleCnt="0"/>
      <dgm:spPr/>
    </dgm:pt>
    <dgm:pt modelId="{5F026349-5E9B-4757-BB31-D07E613A3B4B}" type="pres">
      <dgm:prSet presAssocID="{1A7BBF8C-F5B1-4053-BD89-7154CB6F432A}" presName="composite" presStyleCnt="0"/>
      <dgm:spPr/>
    </dgm:pt>
    <dgm:pt modelId="{5E8D9849-01F0-48FF-A798-A849AC83E6D0}" type="pres">
      <dgm:prSet presAssocID="{1A7BBF8C-F5B1-4053-BD89-7154CB6F432A}" presName="parentText" presStyleLbl="alignNode1" presStyleIdx="1" presStyleCnt="6">
        <dgm:presLayoutVars>
          <dgm:chMax val="1"/>
          <dgm:bulletEnabled val="1"/>
        </dgm:presLayoutVars>
      </dgm:prSet>
      <dgm:spPr/>
      <dgm:t>
        <a:bodyPr/>
        <a:lstStyle/>
        <a:p>
          <a:endParaRPr lang="zh-CN" altLang="en-US"/>
        </a:p>
      </dgm:t>
    </dgm:pt>
    <dgm:pt modelId="{6ED69A42-0423-4617-A831-55372988B9EA}" type="pres">
      <dgm:prSet presAssocID="{1A7BBF8C-F5B1-4053-BD89-7154CB6F432A}" presName="descendantText" presStyleLbl="alignAcc1" presStyleIdx="1" presStyleCnt="6">
        <dgm:presLayoutVars>
          <dgm:bulletEnabled val="1"/>
        </dgm:presLayoutVars>
      </dgm:prSet>
      <dgm:spPr/>
      <dgm:t>
        <a:bodyPr/>
        <a:lstStyle/>
        <a:p>
          <a:endParaRPr lang="zh-CN" altLang="en-US"/>
        </a:p>
      </dgm:t>
    </dgm:pt>
    <dgm:pt modelId="{691C67CE-3B2A-4627-8AE2-CB0031BC4044}" type="pres">
      <dgm:prSet presAssocID="{F9F7DDE4-4384-4D2C-8689-CDB7084E44CB}" presName="sp" presStyleCnt="0"/>
      <dgm:spPr/>
    </dgm:pt>
    <dgm:pt modelId="{97CB351F-E92F-442A-90D5-D08CF5CA7CC6}" type="pres">
      <dgm:prSet presAssocID="{D325593D-5D0D-4518-AAB0-EFC1D3189EDE}" presName="composite" presStyleCnt="0"/>
      <dgm:spPr/>
    </dgm:pt>
    <dgm:pt modelId="{A2367864-E601-4359-9ED9-A74DB2CC3C5E}" type="pres">
      <dgm:prSet presAssocID="{D325593D-5D0D-4518-AAB0-EFC1D3189EDE}" presName="parentText" presStyleLbl="alignNode1" presStyleIdx="2" presStyleCnt="6">
        <dgm:presLayoutVars>
          <dgm:chMax val="1"/>
          <dgm:bulletEnabled val="1"/>
        </dgm:presLayoutVars>
      </dgm:prSet>
      <dgm:spPr/>
      <dgm:t>
        <a:bodyPr/>
        <a:lstStyle/>
        <a:p>
          <a:endParaRPr lang="zh-CN" altLang="en-US"/>
        </a:p>
      </dgm:t>
    </dgm:pt>
    <dgm:pt modelId="{DE214933-9B99-4B9C-B349-1C62D05CB123}" type="pres">
      <dgm:prSet presAssocID="{D325593D-5D0D-4518-AAB0-EFC1D3189EDE}" presName="descendantText" presStyleLbl="alignAcc1" presStyleIdx="2" presStyleCnt="6">
        <dgm:presLayoutVars>
          <dgm:bulletEnabled val="1"/>
        </dgm:presLayoutVars>
      </dgm:prSet>
      <dgm:spPr/>
      <dgm:t>
        <a:bodyPr/>
        <a:lstStyle/>
        <a:p>
          <a:endParaRPr lang="zh-CN" altLang="en-US"/>
        </a:p>
      </dgm:t>
    </dgm:pt>
    <dgm:pt modelId="{D688D49D-1FA2-491D-9098-C1C189418A6B}" type="pres">
      <dgm:prSet presAssocID="{CCBE9DF6-151D-4F0A-BB3F-591F3134AF8C}" presName="sp" presStyleCnt="0"/>
      <dgm:spPr/>
    </dgm:pt>
    <dgm:pt modelId="{C75A0832-5ED0-490C-BC47-2A130D0BD8BE}" type="pres">
      <dgm:prSet presAssocID="{CAE6ADA0-7AEF-4170-ADCC-EE3390FA7A42}" presName="composite" presStyleCnt="0"/>
      <dgm:spPr/>
    </dgm:pt>
    <dgm:pt modelId="{183A0241-3058-44B7-8218-3CFBB61154B7}" type="pres">
      <dgm:prSet presAssocID="{CAE6ADA0-7AEF-4170-ADCC-EE3390FA7A42}" presName="parentText" presStyleLbl="alignNode1" presStyleIdx="3" presStyleCnt="6">
        <dgm:presLayoutVars>
          <dgm:chMax val="1"/>
          <dgm:bulletEnabled val="1"/>
        </dgm:presLayoutVars>
      </dgm:prSet>
      <dgm:spPr/>
      <dgm:t>
        <a:bodyPr/>
        <a:lstStyle/>
        <a:p>
          <a:endParaRPr lang="zh-CN" altLang="en-US"/>
        </a:p>
      </dgm:t>
    </dgm:pt>
    <dgm:pt modelId="{7A51AC93-3828-4D59-B7E4-060860B3EB40}" type="pres">
      <dgm:prSet presAssocID="{CAE6ADA0-7AEF-4170-ADCC-EE3390FA7A42}" presName="descendantText" presStyleLbl="alignAcc1" presStyleIdx="3" presStyleCnt="6">
        <dgm:presLayoutVars>
          <dgm:bulletEnabled val="1"/>
        </dgm:presLayoutVars>
      </dgm:prSet>
      <dgm:spPr/>
      <dgm:t>
        <a:bodyPr/>
        <a:lstStyle/>
        <a:p>
          <a:endParaRPr lang="zh-CN" altLang="en-US"/>
        </a:p>
      </dgm:t>
    </dgm:pt>
    <dgm:pt modelId="{8D7B910E-F974-47F4-8555-3CB71BB5D4DB}" type="pres">
      <dgm:prSet presAssocID="{DDA19425-F1AE-4AAC-B047-4079300207F3}" presName="sp" presStyleCnt="0"/>
      <dgm:spPr/>
    </dgm:pt>
    <dgm:pt modelId="{7E0C0033-7597-49D7-A1A8-49B24B4D1E77}" type="pres">
      <dgm:prSet presAssocID="{4E6CA878-85D6-447C-B9A7-6BAC1A7D8AA1}" presName="composite" presStyleCnt="0"/>
      <dgm:spPr/>
    </dgm:pt>
    <dgm:pt modelId="{4B6B2B0A-2A00-43EE-A180-879B225D2C9F}" type="pres">
      <dgm:prSet presAssocID="{4E6CA878-85D6-447C-B9A7-6BAC1A7D8AA1}" presName="parentText" presStyleLbl="alignNode1" presStyleIdx="4" presStyleCnt="6">
        <dgm:presLayoutVars>
          <dgm:chMax val="1"/>
          <dgm:bulletEnabled val="1"/>
        </dgm:presLayoutVars>
      </dgm:prSet>
      <dgm:spPr/>
      <dgm:t>
        <a:bodyPr/>
        <a:lstStyle/>
        <a:p>
          <a:endParaRPr lang="zh-CN" altLang="en-US"/>
        </a:p>
      </dgm:t>
    </dgm:pt>
    <dgm:pt modelId="{FFF8B70B-BC2D-4080-BF1B-05C141239414}" type="pres">
      <dgm:prSet presAssocID="{4E6CA878-85D6-447C-B9A7-6BAC1A7D8AA1}" presName="descendantText" presStyleLbl="alignAcc1" presStyleIdx="4" presStyleCnt="6">
        <dgm:presLayoutVars>
          <dgm:bulletEnabled val="1"/>
        </dgm:presLayoutVars>
      </dgm:prSet>
      <dgm:spPr/>
      <dgm:t>
        <a:bodyPr/>
        <a:lstStyle/>
        <a:p>
          <a:endParaRPr lang="zh-CN" altLang="en-US"/>
        </a:p>
      </dgm:t>
    </dgm:pt>
    <dgm:pt modelId="{858FAF61-508F-42E6-9C18-E40ADBB8A62F}" type="pres">
      <dgm:prSet presAssocID="{F4FDEE0D-10E1-4993-ADAC-C8978E004B19}" presName="sp" presStyleCnt="0"/>
      <dgm:spPr/>
    </dgm:pt>
    <dgm:pt modelId="{A7CD8684-B9DE-407B-8052-431661F55A19}" type="pres">
      <dgm:prSet presAssocID="{3D8516C4-2D55-4CBF-A96E-531841E0A49B}" presName="composite" presStyleCnt="0"/>
      <dgm:spPr/>
    </dgm:pt>
    <dgm:pt modelId="{536925DF-3E7C-41F5-8BEC-E24329BFC9D0}" type="pres">
      <dgm:prSet presAssocID="{3D8516C4-2D55-4CBF-A96E-531841E0A49B}" presName="parentText" presStyleLbl="alignNode1" presStyleIdx="5" presStyleCnt="6">
        <dgm:presLayoutVars>
          <dgm:chMax val="1"/>
          <dgm:bulletEnabled val="1"/>
        </dgm:presLayoutVars>
      </dgm:prSet>
      <dgm:spPr/>
      <dgm:t>
        <a:bodyPr/>
        <a:lstStyle/>
        <a:p>
          <a:endParaRPr lang="zh-CN" altLang="en-US"/>
        </a:p>
      </dgm:t>
    </dgm:pt>
    <dgm:pt modelId="{4C9FCE7A-BB5A-4CB1-98B0-62075A58EFF6}" type="pres">
      <dgm:prSet presAssocID="{3D8516C4-2D55-4CBF-A96E-531841E0A49B}" presName="descendantText" presStyleLbl="alignAcc1" presStyleIdx="5" presStyleCnt="6">
        <dgm:presLayoutVars>
          <dgm:bulletEnabled val="1"/>
        </dgm:presLayoutVars>
      </dgm:prSet>
      <dgm:spPr/>
      <dgm:t>
        <a:bodyPr/>
        <a:lstStyle/>
        <a:p>
          <a:endParaRPr lang="zh-CN" altLang="en-US"/>
        </a:p>
      </dgm:t>
    </dgm:pt>
  </dgm:ptLst>
  <dgm:cxnLst>
    <dgm:cxn modelId="{E2068E81-A043-4E9A-8E09-46036D241076}" srcId="{D325593D-5D0D-4518-AAB0-EFC1D3189EDE}" destId="{E7D38485-C761-4A4B-A493-6820304F3267}" srcOrd="0" destOrd="0" parTransId="{B7E3B54C-B13F-4D40-8B29-2F1B828602CB}" sibTransId="{EC2DC205-7F5E-48B3-967C-2012A5EC30DB}"/>
    <dgm:cxn modelId="{4D543572-F7CC-4408-8023-B091661DCE19}" type="presOf" srcId="{30C0396E-E5A5-4D79-8192-02D4E8476AB8}" destId="{4C9FCE7A-BB5A-4CB1-98B0-62075A58EFF6}" srcOrd="0" destOrd="0" presId="urn:microsoft.com/office/officeart/2005/8/layout/chevron2"/>
    <dgm:cxn modelId="{BAC5C9ED-8DE8-4151-B048-8762879029D7}" srcId="{6A70B0E8-5C73-4BB0-970B-ACCE261C9F8B}" destId="{D325593D-5D0D-4518-AAB0-EFC1D3189EDE}" srcOrd="2" destOrd="0" parTransId="{5A3600F3-A9D7-4912-9B1C-E5630C68DF4A}" sibTransId="{CCBE9DF6-151D-4F0A-BB3F-591F3134AF8C}"/>
    <dgm:cxn modelId="{0C862838-BA3F-463A-96A9-47E59555F7BE}" srcId="{6A70B0E8-5C73-4BB0-970B-ACCE261C9F8B}" destId="{3D8516C4-2D55-4CBF-A96E-531841E0A49B}" srcOrd="5" destOrd="0" parTransId="{E9F033C1-D341-4B84-97CD-C58F2F9B511F}" sibTransId="{B0B2D858-0AAC-49EF-B21D-1CD689BE3E0D}"/>
    <dgm:cxn modelId="{7A26767D-C1D3-4F30-A450-008913C57473}" srcId="{6A70B0E8-5C73-4BB0-970B-ACCE261C9F8B}" destId="{4E6CA878-85D6-447C-B9A7-6BAC1A7D8AA1}" srcOrd="4" destOrd="0" parTransId="{8E79FBD5-9487-4A54-98D4-288FEE7D162B}" sibTransId="{F4FDEE0D-10E1-4993-ADAC-C8978E004B19}"/>
    <dgm:cxn modelId="{286D7E2A-EDBF-4749-AA01-0EC2F099D8F7}" type="presOf" srcId="{E7D38485-C761-4A4B-A493-6820304F3267}" destId="{DE214933-9B99-4B9C-B349-1C62D05CB123}" srcOrd="0" destOrd="0" presId="urn:microsoft.com/office/officeart/2005/8/layout/chevron2"/>
    <dgm:cxn modelId="{70666363-E784-4201-BE67-E3CC2D2C6EF3}" srcId="{20E25A13-2134-48EF-A9FF-C336F605893F}" destId="{2EE63D9B-184D-470A-ADD1-30A2F51BBC86}" srcOrd="0" destOrd="0" parTransId="{D14281F8-5B59-4DD0-96FF-C7840D7A1946}" sibTransId="{C3E9166C-C7E9-43B9-B046-CECBFFE9460A}"/>
    <dgm:cxn modelId="{0BA42DD4-186E-41D7-82E8-96DB1BCE1C03}" type="presOf" srcId="{2EE63D9B-184D-470A-ADD1-30A2F51BBC86}" destId="{BFCF1172-E521-435E-AEFA-0176194F6476}" srcOrd="0" destOrd="0" presId="urn:microsoft.com/office/officeart/2005/8/layout/chevron2"/>
    <dgm:cxn modelId="{62D473E7-49E0-4E59-8F81-F1E2B7FD32B1}" type="presOf" srcId="{3D8516C4-2D55-4CBF-A96E-531841E0A49B}" destId="{536925DF-3E7C-41F5-8BEC-E24329BFC9D0}" srcOrd="0" destOrd="0" presId="urn:microsoft.com/office/officeart/2005/8/layout/chevron2"/>
    <dgm:cxn modelId="{7086B6A5-F185-4752-920A-D1E2F001E44D}" srcId="{6A70B0E8-5C73-4BB0-970B-ACCE261C9F8B}" destId="{20E25A13-2134-48EF-A9FF-C336F605893F}" srcOrd="0" destOrd="0" parTransId="{0A2EDD7B-64DE-43BC-86F7-321C56DB8B6D}" sibTransId="{C3A32C51-5CA6-4B92-B1AD-6467FA406EB1}"/>
    <dgm:cxn modelId="{EF7FC3D0-191D-45B1-909B-73DE3F823FDB}" type="presOf" srcId="{F228FCE4-B6B2-40AC-8BCC-088898912C7A}" destId="{6ED69A42-0423-4617-A831-55372988B9EA}" srcOrd="0" destOrd="0" presId="urn:microsoft.com/office/officeart/2005/8/layout/chevron2"/>
    <dgm:cxn modelId="{28601AB5-C8C9-47CC-BB09-EAC01F388718}" srcId="{1A7BBF8C-F5B1-4053-BD89-7154CB6F432A}" destId="{F228FCE4-B6B2-40AC-8BCC-088898912C7A}" srcOrd="0" destOrd="0" parTransId="{2FFFCA23-8377-41C4-9420-A4075F1F5AC9}" sibTransId="{FF5BAD40-EDBD-4D74-99B1-2845DAFD8D6B}"/>
    <dgm:cxn modelId="{02105A4F-8AC4-4CB4-9F49-38117CCB30E1}" srcId="{4E6CA878-85D6-447C-B9A7-6BAC1A7D8AA1}" destId="{34A8D663-C27E-439F-B755-1D4894B35DAF}" srcOrd="0" destOrd="0" parTransId="{EC18F2DB-DB0A-41B4-8C0E-2EF1ABD121F7}" sibTransId="{AFD7E844-9826-4899-B206-D1620E9A35D1}"/>
    <dgm:cxn modelId="{B9873D6E-115A-4DC7-9624-907001D91D54}" type="presOf" srcId="{0241D030-1AE4-4D59-BADE-4CE543A3D0A0}" destId="{7A51AC93-3828-4D59-B7E4-060860B3EB40}" srcOrd="0" destOrd="0" presId="urn:microsoft.com/office/officeart/2005/8/layout/chevron2"/>
    <dgm:cxn modelId="{4B9D1D31-18DD-44F4-AB00-25FFA14EFF0A}" type="presOf" srcId="{CAE6ADA0-7AEF-4170-ADCC-EE3390FA7A42}" destId="{183A0241-3058-44B7-8218-3CFBB61154B7}" srcOrd="0" destOrd="0" presId="urn:microsoft.com/office/officeart/2005/8/layout/chevron2"/>
    <dgm:cxn modelId="{20AE8E2F-E456-4856-B5F6-5592FD0F9DF9}" type="presOf" srcId="{1A7BBF8C-F5B1-4053-BD89-7154CB6F432A}" destId="{5E8D9849-01F0-48FF-A798-A849AC83E6D0}" srcOrd="0" destOrd="0" presId="urn:microsoft.com/office/officeart/2005/8/layout/chevron2"/>
    <dgm:cxn modelId="{61D1848B-6677-4F68-85DD-F8AD09497739}" srcId="{CAE6ADA0-7AEF-4170-ADCC-EE3390FA7A42}" destId="{0241D030-1AE4-4D59-BADE-4CE543A3D0A0}" srcOrd="0" destOrd="0" parTransId="{CEB8A1C0-15C6-4ACD-98D1-F16F470BD49D}" sibTransId="{41280300-BCC9-4920-BF00-456E5B044D33}"/>
    <dgm:cxn modelId="{A899890D-A757-46EC-8071-98674DAFFFAB}" srcId="{6A70B0E8-5C73-4BB0-970B-ACCE261C9F8B}" destId="{CAE6ADA0-7AEF-4170-ADCC-EE3390FA7A42}" srcOrd="3" destOrd="0" parTransId="{1A0D764F-47ED-4B1F-919C-3CF880BA0A2A}" sibTransId="{DDA19425-F1AE-4AAC-B047-4079300207F3}"/>
    <dgm:cxn modelId="{CF0D7FD9-85C2-4CC8-B8E5-5781C9BAE8DB}" srcId="{3D8516C4-2D55-4CBF-A96E-531841E0A49B}" destId="{30C0396E-E5A5-4D79-8192-02D4E8476AB8}" srcOrd="0" destOrd="0" parTransId="{F7935F26-2D00-4483-8110-22DE3D98703A}" sibTransId="{E1BB9F32-1D78-4435-9254-3A15A845FFD3}"/>
    <dgm:cxn modelId="{ED43D1F2-B870-4A30-9A20-0786235283E9}" srcId="{6A70B0E8-5C73-4BB0-970B-ACCE261C9F8B}" destId="{1A7BBF8C-F5B1-4053-BD89-7154CB6F432A}" srcOrd="1" destOrd="0" parTransId="{F69ECEAE-2803-431C-993F-B4072056B852}" sibTransId="{F9F7DDE4-4384-4D2C-8689-CDB7084E44CB}"/>
    <dgm:cxn modelId="{CAF3F857-EEE3-4FEA-8B8A-2C35C3B92CFD}" type="presOf" srcId="{D325593D-5D0D-4518-AAB0-EFC1D3189EDE}" destId="{A2367864-E601-4359-9ED9-A74DB2CC3C5E}" srcOrd="0" destOrd="0" presId="urn:microsoft.com/office/officeart/2005/8/layout/chevron2"/>
    <dgm:cxn modelId="{E284DAEA-C3C6-4B7D-A379-17D697033A01}" type="presOf" srcId="{34A8D663-C27E-439F-B755-1D4894B35DAF}" destId="{FFF8B70B-BC2D-4080-BF1B-05C141239414}" srcOrd="0" destOrd="0" presId="urn:microsoft.com/office/officeart/2005/8/layout/chevron2"/>
    <dgm:cxn modelId="{3668ADB8-F9BD-4E66-A49D-899D1DB3A891}" type="presOf" srcId="{20E25A13-2134-48EF-A9FF-C336F605893F}" destId="{3F1E9F81-BF48-4A75-AFE7-0CB955890BBB}" srcOrd="0" destOrd="0" presId="urn:microsoft.com/office/officeart/2005/8/layout/chevron2"/>
    <dgm:cxn modelId="{E91697C7-EB78-4E00-AA4D-0D4DEEF1AF1B}" type="presOf" srcId="{6A70B0E8-5C73-4BB0-970B-ACCE261C9F8B}" destId="{0AAD8473-C0C3-4190-8985-72D6BC5B389A}" srcOrd="0" destOrd="0" presId="urn:microsoft.com/office/officeart/2005/8/layout/chevron2"/>
    <dgm:cxn modelId="{CB70E85C-16B7-4D33-A18F-58E89EFD3761}" type="presOf" srcId="{4E6CA878-85D6-447C-B9A7-6BAC1A7D8AA1}" destId="{4B6B2B0A-2A00-43EE-A180-879B225D2C9F}" srcOrd="0" destOrd="0" presId="urn:microsoft.com/office/officeart/2005/8/layout/chevron2"/>
    <dgm:cxn modelId="{9E5D604A-0DED-4A9B-8015-5D659FD76D1D}" type="presParOf" srcId="{0AAD8473-C0C3-4190-8985-72D6BC5B389A}" destId="{9F4F15D5-910B-4E2F-A654-DC13B6FE6734}" srcOrd="0" destOrd="0" presId="urn:microsoft.com/office/officeart/2005/8/layout/chevron2"/>
    <dgm:cxn modelId="{0E90341C-A304-45C7-BDED-FAA48F57DEB3}" type="presParOf" srcId="{9F4F15D5-910B-4E2F-A654-DC13B6FE6734}" destId="{3F1E9F81-BF48-4A75-AFE7-0CB955890BBB}" srcOrd="0" destOrd="0" presId="urn:microsoft.com/office/officeart/2005/8/layout/chevron2"/>
    <dgm:cxn modelId="{E2C127AC-2C03-410D-9ED8-E16C2628089D}" type="presParOf" srcId="{9F4F15D5-910B-4E2F-A654-DC13B6FE6734}" destId="{BFCF1172-E521-435E-AEFA-0176194F6476}" srcOrd="1" destOrd="0" presId="urn:microsoft.com/office/officeart/2005/8/layout/chevron2"/>
    <dgm:cxn modelId="{4359D498-B491-453E-83B7-37C413AC54BB}" type="presParOf" srcId="{0AAD8473-C0C3-4190-8985-72D6BC5B389A}" destId="{83E55091-D694-4E3D-83E8-4B1781D7203C}" srcOrd="1" destOrd="0" presId="urn:microsoft.com/office/officeart/2005/8/layout/chevron2"/>
    <dgm:cxn modelId="{472E99F2-03CE-44C0-807E-3B3C4F7C3B5C}" type="presParOf" srcId="{0AAD8473-C0C3-4190-8985-72D6BC5B389A}" destId="{5F026349-5E9B-4757-BB31-D07E613A3B4B}" srcOrd="2" destOrd="0" presId="urn:microsoft.com/office/officeart/2005/8/layout/chevron2"/>
    <dgm:cxn modelId="{D82C3FCF-D95C-4F91-880E-1977097DB03E}" type="presParOf" srcId="{5F026349-5E9B-4757-BB31-D07E613A3B4B}" destId="{5E8D9849-01F0-48FF-A798-A849AC83E6D0}" srcOrd="0" destOrd="0" presId="urn:microsoft.com/office/officeart/2005/8/layout/chevron2"/>
    <dgm:cxn modelId="{3635F9B9-8222-43A7-B56C-5E7FF2A52759}" type="presParOf" srcId="{5F026349-5E9B-4757-BB31-D07E613A3B4B}" destId="{6ED69A42-0423-4617-A831-55372988B9EA}" srcOrd="1" destOrd="0" presId="urn:microsoft.com/office/officeart/2005/8/layout/chevron2"/>
    <dgm:cxn modelId="{98F92C81-A6FD-499F-8D9E-DED13C287CD6}" type="presParOf" srcId="{0AAD8473-C0C3-4190-8985-72D6BC5B389A}" destId="{691C67CE-3B2A-4627-8AE2-CB0031BC4044}" srcOrd="3" destOrd="0" presId="urn:microsoft.com/office/officeart/2005/8/layout/chevron2"/>
    <dgm:cxn modelId="{14FAE636-5365-4BAD-A023-235331F79C5B}" type="presParOf" srcId="{0AAD8473-C0C3-4190-8985-72D6BC5B389A}" destId="{97CB351F-E92F-442A-90D5-D08CF5CA7CC6}" srcOrd="4" destOrd="0" presId="urn:microsoft.com/office/officeart/2005/8/layout/chevron2"/>
    <dgm:cxn modelId="{07D052ED-69D1-426A-AB50-B96D8F96CB02}" type="presParOf" srcId="{97CB351F-E92F-442A-90D5-D08CF5CA7CC6}" destId="{A2367864-E601-4359-9ED9-A74DB2CC3C5E}" srcOrd="0" destOrd="0" presId="urn:microsoft.com/office/officeart/2005/8/layout/chevron2"/>
    <dgm:cxn modelId="{318D9AF5-C2B9-45DA-B4C8-22608C08B888}" type="presParOf" srcId="{97CB351F-E92F-442A-90D5-D08CF5CA7CC6}" destId="{DE214933-9B99-4B9C-B349-1C62D05CB123}" srcOrd="1" destOrd="0" presId="urn:microsoft.com/office/officeart/2005/8/layout/chevron2"/>
    <dgm:cxn modelId="{6E49C05E-46A1-49B1-9743-231F4F8342E7}" type="presParOf" srcId="{0AAD8473-C0C3-4190-8985-72D6BC5B389A}" destId="{D688D49D-1FA2-491D-9098-C1C189418A6B}" srcOrd="5" destOrd="0" presId="urn:microsoft.com/office/officeart/2005/8/layout/chevron2"/>
    <dgm:cxn modelId="{2DDEF69A-A80A-4318-98A1-FA681E873003}" type="presParOf" srcId="{0AAD8473-C0C3-4190-8985-72D6BC5B389A}" destId="{C75A0832-5ED0-490C-BC47-2A130D0BD8BE}" srcOrd="6" destOrd="0" presId="urn:microsoft.com/office/officeart/2005/8/layout/chevron2"/>
    <dgm:cxn modelId="{E5ED8089-AB36-4EE0-9566-81A56F07ECA8}" type="presParOf" srcId="{C75A0832-5ED0-490C-BC47-2A130D0BD8BE}" destId="{183A0241-3058-44B7-8218-3CFBB61154B7}" srcOrd="0" destOrd="0" presId="urn:microsoft.com/office/officeart/2005/8/layout/chevron2"/>
    <dgm:cxn modelId="{15EF36BA-D7C7-4F57-8B9E-4DCFA0A38F76}" type="presParOf" srcId="{C75A0832-5ED0-490C-BC47-2A130D0BD8BE}" destId="{7A51AC93-3828-4D59-B7E4-060860B3EB40}" srcOrd="1" destOrd="0" presId="urn:microsoft.com/office/officeart/2005/8/layout/chevron2"/>
    <dgm:cxn modelId="{D139C4A2-E116-49A5-99C7-CB6FDD57267A}" type="presParOf" srcId="{0AAD8473-C0C3-4190-8985-72D6BC5B389A}" destId="{8D7B910E-F974-47F4-8555-3CB71BB5D4DB}" srcOrd="7" destOrd="0" presId="urn:microsoft.com/office/officeart/2005/8/layout/chevron2"/>
    <dgm:cxn modelId="{03C72999-2FC4-4EC7-876E-803D56D03B82}" type="presParOf" srcId="{0AAD8473-C0C3-4190-8985-72D6BC5B389A}" destId="{7E0C0033-7597-49D7-A1A8-49B24B4D1E77}" srcOrd="8" destOrd="0" presId="urn:microsoft.com/office/officeart/2005/8/layout/chevron2"/>
    <dgm:cxn modelId="{10F91164-F19E-465B-962F-2C23B27C45B4}" type="presParOf" srcId="{7E0C0033-7597-49D7-A1A8-49B24B4D1E77}" destId="{4B6B2B0A-2A00-43EE-A180-879B225D2C9F}" srcOrd="0" destOrd="0" presId="urn:microsoft.com/office/officeart/2005/8/layout/chevron2"/>
    <dgm:cxn modelId="{5814A037-2FF1-4BBA-9829-07292CDCCEC3}" type="presParOf" srcId="{7E0C0033-7597-49D7-A1A8-49B24B4D1E77}" destId="{FFF8B70B-BC2D-4080-BF1B-05C141239414}" srcOrd="1" destOrd="0" presId="urn:microsoft.com/office/officeart/2005/8/layout/chevron2"/>
    <dgm:cxn modelId="{FDC03FFD-C23E-49A4-B5AD-EBD3009294CB}" type="presParOf" srcId="{0AAD8473-C0C3-4190-8985-72D6BC5B389A}" destId="{858FAF61-508F-42E6-9C18-E40ADBB8A62F}" srcOrd="9" destOrd="0" presId="urn:microsoft.com/office/officeart/2005/8/layout/chevron2"/>
    <dgm:cxn modelId="{6B6E3374-92AA-4650-AD13-3771945FBD85}" type="presParOf" srcId="{0AAD8473-C0C3-4190-8985-72D6BC5B389A}" destId="{A7CD8684-B9DE-407B-8052-431661F55A19}" srcOrd="10" destOrd="0" presId="urn:microsoft.com/office/officeart/2005/8/layout/chevron2"/>
    <dgm:cxn modelId="{13348BFE-8D76-434A-9204-6AA64214FF69}" type="presParOf" srcId="{A7CD8684-B9DE-407B-8052-431661F55A19}" destId="{536925DF-3E7C-41F5-8BEC-E24329BFC9D0}" srcOrd="0" destOrd="0" presId="urn:microsoft.com/office/officeart/2005/8/layout/chevron2"/>
    <dgm:cxn modelId="{32E8B6D2-1A57-4B4A-8272-6F5C225AC117}" type="presParOf" srcId="{A7CD8684-B9DE-407B-8052-431661F55A19}" destId="{4C9FCE7A-BB5A-4CB1-98B0-62075A58EFF6}" srcOrd="1" destOrd="0" presId="urn:microsoft.com/office/officeart/2005/8/layout/chevron2"/>
  </dgm:cxnLst>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66C8AEC-A8A2-4A8E-8A17-0E006F04C28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772ABE3B-9CD4-4E33-9DEA-50BF3699137C}">
      <dgm:prSet phldrT="[文本]"/>
      <dgm:spPr/>
      <dgm:t>
        <a:bodyPr/>
        <a:lstStyle/>
        <a:p>
          <a:r>
            <a:rPr lang="en-US" altLang="zh-CN"/>
            <a:t>step1</a:t>
          </a:r>
          <a:endParaRPr lang="zh-CN" altLang="en-US"/>
        </a:p>
      </dgm:t>
    </dgm:pt>
    <dgm:pt modelId="{37016367-BCC3-424E-AA25-DC26CB1BECD9}" type="parTrans" cxnId="{4D82E41E-5061-479D-991F-05ED5DD2F229}">
      <dgm:prSet/>
      <dgm:spPr/>
      <dgm:t>
        <a:bodyPr/>
        <a:lstStyle/>
        <a:p>
          <a:endParaRPr lang="zh-CN" altLang="en-US"/>
        </a:p>
      </dgm:t>
    </dgm:pt>
    <dgm:pt modelId="{FAAAF79C-7586-44A9-9FF8-F2D8DC543613}" type="sibTrans" cxnId="{4D82E41E-5061-479D-991F-05ED5DD2F229}">
      <dgm:prSet/>
      <dgm:spPr/>
      <dgm:t>
        <a:bodyPr/>
        <a:lstStyle/>
        <a:p>
          <a:endParaRPr lang="zh-CN" altLang="en-US"/>
        </a:p>
      </dgm:t>
    </dgm:pt>
    <dgm:pt modelId="{5E36BFF2-E81A-4F35-B06A-9339FAE5CFAC}">
      <dgm:prSet phldrT="[文本]"/>
      <dgm:spPr/>
      <dgm:t>
        <a:bodyPr/>
        <a:lstStyle/>
        <a:p>
          <a:r>
            <a:rPr lang="en-US" altLang="en-US"/>
            <a:t>installing the battery, press the red  button until  you hear the buzzer,enter main menu interface.</a:t>
          </a:r>
          <a:endParaRPr lang="zh-CN" altLang="en-US"/>
        </a:p>
      </dgm:t>
    </dgm:pt>
    <dgm:pt modelId="{49C89512-F76D-444C-B8F0-FB956CB0B454}" type="parTrans" cxnId="{73A9F0BE-5E55-468B-894E-C79B388208AD}">
      <dgm:prSet/>
      <dgm:spPr/>
      <dgm:t>
        <a:bodyPr/>
        <a:lstStyle/>
        <a:p>
          <a:endParaRPr lang="zh-CN" altLang="en-US"/>
        </a:p>
      </dgm:t>
    </dgm:pt>
    <dgm:pt modelId="{F3B456F7-6E04-4CD1-93E8-AD5C84F0E84C}" type="sibTrans" cxnId="{73A9F0BE-5E55-468B-894E-C79B388208AD}">
      <dgm:prSet/>
      <dgm:spPr/>
      <dgm:t>
        <a:bodyPr/>
        <a:lstStyle/>
        <a:p>
          <a:endParaRPr lang="zh-CN" altLang="en-US"/>
        </a:p>
      </dgm:t>
    </dgm:pt>
    <dgm:pt modelId="{ED39755F-C575-429D-B6BE-0B3F976A21D5}">
      <dgm:prSet phldrT="[文本]"/>
      <dgm:spPr/>
      <dgm:t>
        <a:bodyPr/>
        <a:lstStyle/>
        <a:p>
          <a:r>
            <a:rPr lang="en-US" altLang="zh-CN"/>
            <a:t>step2</a:t>
          </a:r>
          <a:endParaRPr lang="zh-CN" altLang="en-US"/>
        </a:p>
      </dgm:t>
    </dgm:pt>
    <dgm:pt modelId="{B2874344-ADAE-4C59-9FF3-5D9110227C10}" type="parTrans" cxnId="{A6918161-078B-43E9-9C6E-3A7722F4D4A3}">
      <dgm:prSet/>
      <dgm:spPr/>
      <dgm:t>
        <a:bodyPr/>
        <a:lstStyle/>
        <a:p>
          <a:endParaRPr lang="zh-CN" altLang="en-US"/>
        </a:p>
      </dgm:t>
    </dgm:pt>
    <dgm:pt modelId="{3CC81C03-729C-485C-896A-98136F93BFCB}" type="sibTrans" cxnId="{A6918161-078B-43E9-9C6E-3A7722F4D4A3}">
      <dgm:prSet/>
      <dgm:spPr/>
      <dgm:t>
        <a:bodyPr/>
        <a:lstStyle/>
        <a:p>
          <a:endParaRPr lang="zh-CN" altLang="en-US"/>
        </a:p>
      </dgm:t>
    </dgm:pt>
    <dgm:pt modelId="{3A1F579E-036A-4F87-8C77-BF8EAF3721CC}">
      <dgm:prSet phldrT="[文本]"/>
      <dgm:spPr/>
      <dgm:t>
        <a:bodyPr/>
        <a:lstStyle/>
        <a:p>
          <a:r>
            <a:rPr lang="en-US" altLang="zh-CN"/>
            <a:t>step3</a:t>
          </a:r>
          <a:endParaRPr lang="zh-CN" altLang="en-US"/>
        </a:p>
      </dgm:t>
    </dgm:pt>
    <dgm:pt modelId="{B8AB6A13-0B0D-417D-91F2-5A6357D7C3C8}" type="parTrans" cxnId="{D45DA601-E366-4C5E-A166-C71BC81EF757}">
      <dgm:prSet/>
      <dgm:spPr/>
      <dgm:t>
        <a:bodyPr/>
        <a:lstStyle/>
        <a:p>
          <a:endParaRPr lang="zh-CN" altLang="en-US"/>
        </a:p>
      </dgm:t>
    </dgm:pt>
    <dgm:pt modelId="{E5452A7D-9C47-456F-87C3-02F0FB97B3D4}" type="sibTrans" cxnId="{D45DA601-E366-4C5E-A166-C71BC81EF757}">
      <dgm:prSet/>
      <dgm:spPr/>
      <dgm:t>
        <a:bodyPr/>
        <a:lstStyle/>
        <a:p>
          <a:endParaRPr lang="zh-CN" altLang="en-US"/>
        </a:p>
      </dgm:t>
    </dgm:pt>
    <dgm:pt modelId="{3C1A8919-1E58-452F-9228-6B4EE00F277A}">
      <dgm:prSet phldrT="[文本]"/>
      <dgm:spPr/>
      <dgm:t>
        <a:bodyPr/>
        <a:lstStyle/>
        <a:p>
          <a:r>
            <a:rPr lang="en-US" altLang="en-US"/>
            <a:t>Connect the probe to the oscilloscope CH1 and the probe is set to 1X, and then the grounding clip </a:t>
          </a:r>
          <a:r>
            <a:rPr lang="en-US"/>
            <a:t>used as an earth for the senso</a:t>
          </a:r>
          <a:endParaRPr lang="zh-CN" altLang="en-US"/>
        </a:p>
      </dgm:t>
    </dgm:pt>
    <dgm:pt modelId="{130523FF-8EF5-4138-A74C-ADB92970AAFB}" type="parTrans" cxnId="{40480E48-D694-425F-B055-42A40D77BBDD}">
      <dgm:prSet/>
      <dgm:spPr/>
      <dgm:t>
        <a:bodyPr/>
        <a:lstStyle/>
        <a:p>
          <a:endParaRPr lang="zh-CN" altLang="en-US"/>
        </a:p>
      </dgm:t>
    </dgm:pt>
    <dgm:pt modelId="{16DB8F39-036A-48A5-AC9A-3328A6583D92}" type="sibTrans" cxnId="{40480E48-D694-425F-B055-42A40D77BBDD}">
      <dgm:prSet/>
      <dgm:spPr/>
      <dgm:t>
        <a:bodyPr/>
        <a:lstStyle/>
        <a:p>
          <a:endParaRPr lang="zh-CN" altLang="en-US"/>
        </a:p>
      </dgm:t>
    </dgm:pt>
    <dgm:pt modelId="{5F9D7C20-0079-4EA6-BDC1-5112463837C5}">
      <dgm:prSet/>
      <dgm:spPr/>
      <dgm:t>
        <a:bodyPr/>
        <a:lstStyle/>
        <a:p>
          <a:r>
            <a:rPr lang="en-US" altLang="zh-CN"/>
            <a:t>step4</a:t>
          </a:r>
          <a:endParaRPr lang="zh-CN" altLang="en-US"/>
        </a:p>
      </dgm:t>
    </dgm:pt>
    <dgm:pt modelId="{F600F71B-43B8-40F6-BFAA-7D47E46A4003}" type="parTrans" cxnId="{254B7221-6A30-4974-8BC5-8197A1F08357}">
      <dgm:prSet/>
      <dgm:spPr/>
      <dgm:t>
        <a:bodyPr/>
        <a:lstStyle/>
        <a:p>
          <a:endParaRPr lang="zh-CN" altLang="en-US"/>
        </a:p>
      </dgm:t>
    </dgm:pt>
    <dgm:pt modelId="{E0C88ECD-834A-483C-A17B-D46EC26AFBFF}" type="sibTrans" cxnId="{254B7221-6A30-4974-8BC5-8197A1F08357}">
      <dgm:prSet/>
      <dgm:spPr/>
      <dgm:t>
        <a:bodyPr/>
        <a:lstStyle/>
        <a:p>
          <a:endParaRPr lang="zh-CN" altLang="en-US"/>
        </a:p>
      </dgm:t>
    </dgm:pt>
    <dgm:pt modelId="{AE3CB11C-4FE3-4F1D-AB31-9D7964D6DDAE}">
      <dgm:prSet/>
      <dgm:spPr/>
      <dgm:t>
        <a:bodyPr/>
        <a:lstStyle/>
        <a:p>
          <a:r>
            <a:rPr lang="en-US" altLang="zh-CN"/>
            <a:t>step5</a:t>
          </a:r>
          <a:endParaRPr lang="zh-CN" altLang="en-US"/>
        </a:p>
      </dgm:t>
    </dgm:pt>
    <dgm:pt modelId="{1954446B-A976-4194-AD51-0E5167FBD7AF}" type="parTrans" cxnId="{3975D835-E6EE-4017-A4B8-E30D72717D35}">
      <dgm:prSet/>
      <dgm:spPr/>
      <dgm:t>
        <a:bodyPr/>
        <a:lstStyle/>
        <a:p>
          <a:endParaRPr lang="zh-CN" altLang="en-US"/>
        </a:p>
      </dgm:t>
    </dgm:pt>
    <dgm:pt modelId="{30D2D1AA-7505-4743-8D47-8D0217A9140B}" type="sibTrans" cxnId="{3975D835-E6EE-4017-A4B8-E30D72717D35}">
      <dgm:prSet/>
      <dgm:spPr/>
      <dgm:t>
        <a:bodyPr/>
        <a:lstStyle/>
        <a:p>
          <a:endParaRPr lang="zh-CN" altLang="en-US"/>
        </a:p>
      </dgm:t>
    </dgm:pt>
    <dgm:pt modelId="{3FC8FF15-2BB4-4125-B64E-C8FA75CEC576}">
      <dgm:prSet/>
      <dgm:spPr/>
      <dgm:t>
        <a:bodyPr/>
        <a:lstStyle/>
        <a:p>
          <a:r>
            <a:rPr lang="en-US" altLang="zh-CN"/>
            <a:t>step6</a:t>
          </a:r>
          <a:endParaRPr lang="zh-CN" altLang="en-US"/>
        </a:p>
      </dgm:t>
    </dgm:pt>
    <dgm:pt modelId="{F4DDBFB8-5A3A-4255-82A8-965B9B25F5AF}" type="parTrans" cxnId="{9FF221CD-C0E0-4E82-9BDA-B3E4DBA5283D}">
      <dgm:prSet/>
      <dgm:spPr/>
      <dgm:t>
        <a:bodyPr/>
        <a:lstStyle/>
        <a:p>
          <a:endParaRPr lang="zh-CN" altLang="en-US"/>
        </a:p>
      </dgm:t>
    </dgm:pt>
    <dgm:pt modelId="{8F3D9A2C-FF01-4F38-8971-E289C625EE4E}" type="sibTrans" cxnId="{9FF221CD-C0E0-4E82-9BDA-B3E4DBA5283D}">
      <dgm:prSet/>
      <dgm:spPr/>
      <dgm:t>
        <a:bodyPr/>
        <a:lstStyle/>
        <a:p>
          <a:endParaRPr lang="zh-CN" altLang="en-US"/>
        </a:p>
      </dgm:t>
    </dgm:pt>
    <dgm:pt modelId="{C9DB4948-B48E-4366-BBEE-57EF880D5E37}">
      <dgm:prSet/>
      <dgm:spPr/>
      <dgm:t>
        <a:bodyPr/>
        <a:lstStyle/>
        <a:p>
          <a:r>
            <a:rPr lang="en-US" altLang="en-US"/>
            <a:t>Select "Actuator" to sub-menu, press the up and down keys to selectSolenoid valve, then press  "OK" , Figure 2</a:t>
          </a:r>
          <a:endParaRPr lang="zh-CN" altLang="en-US"/>
        </a:p>
      </dgm:t>
    </dgm:pt>
    <dgm:pt modelId="{75CE45FE-7592-4553-93B5-0861A04F6257}" type="parTrans" cxnId="{43DEE941-F24D-4DB4-8DD3-204D25555FB7}">
      <dgm:prSet/>
      <dgm:spPr/>
      <dgm:t>
        <a:bodyPr/>
        <a:lstStyle/>
        <a:p>
          <a:endParaRPr lang="zh-CN" altLang="en-US"/>
        </a:p>
      </dgm:t>
    </dgm:pt>
    <dgm:pt modelId="{D6D3E8AA-D4A3-4F0A-8C5C-188179EE82DE}" type="sibTrans" cxnId="{43DEE941-F24D-4DB4-8DD3-204D25555FB7}">
      <dgm:prSet/>
      <dgm:spPr/>
      <dgm:t>
        <a:bodyPr/>
        <a:lstStyle/>
        <a:p>
          <a:endParaRPr lang="zh-CN" altLang="en-US"/>
        </a:p>
      </dgm:t>
    </dgm:pt>
    <dgm:pt modelId="{B6832E66-09D9-4C61-B37C-86A34F36EAC6}">
      <dgm:prSet/>
      <dgm:spPr/>
      <dgm:t>
        <a:bodyPr/>
        <a:lstStyle/>
        <a:p>
          <a:r>
            <a:rPr lang="en-US" altLang="en-US"/>
            <a:t>As the oscilloscope "The electromagnetic valve" function has been set by default (probe file 1X, time base file 25ms)Only need to connect the probe to the corresponding signal can be intuitive display waveform, as shown in Figure 12</a:t>
          </a:r>
          <a:endParaRPr lang="zh-CN" altLang="en-US"/>
        </a:p>
      </dgm:t>
    </dgm:pt>
    <dgm:pt modelId="{2A602DBB-8CD7-458B-8771-0F63C0C4AE70}" type="parTrans" cxnId="{7E15BFDE-056D-4EE3-A8D0-64D642DDCCD6}">
      <dgm:prSet/>
      <dgm:spPr/>
      <dgm:t>
        <a:bodyPr/>
        <a:lstStyle/>
        <a:p>
          <a:endParaRPr lang="zh-CN" altLang="en-US"/>
        </a:p>
      </dgm:t>
    </dgm:pt>
    <dgm:pt modelId="{99013230-5421-4F5A-9BE0-E764A4B74BAD}" type="sibTrans" cxnId="{7E15BFDE-056D-4EE3-A8D0-64D642DDCCD6}">
      <dgm:prSet/>
      <dgm:spPr/>
      <dgm:t>
        <a:bodyPr/>
        <a:lstStyle/>
        <a:p>
          <a:endParaRPr lang="zh-CN" altLang="en-US"/>
        </a:p>
      </dgm:t>
    </dgm:pt>
    <dgm:pt modelId="{CB941C02-90FD-40E7-959A-47A5804C5367}">
      <dgm:prSet/>
      <dgm:spPr/>
      <dgm:t>
        <a:bodyPr/>
        <a:lstStyle/>
        <a:p>
          <a:r>
            <a:rPr lang="en-US" altLang="zh-CN"/>
            <a:t>Press "CH1", you can check each value and configuration (configuration is default)</a:t>
          </a:r>
          <a:endParaRPr lang="zh-CN" altLang="en-US"/>
        </a:p>
      </dgm:t>
    </dgm:pt>
    <dgm:pt modelId="{FBAA7F92-4BB4-4B42-9152-46DC1BAEB68B}" type="parTrans" cxnId="{63CBC33E-455B-4EDA-8256-0AA6588BBDD0}">
      <dgm:prSet/>
      <dgm:spPr/>
      <dgm:t>
        <a:bodyPr/>
        <a:lstStyle/>
        <a:p>
          <a:endParaRPr lang="zh-CN" altLang="en-US"/>
        </a:p>
      </dgm:t>
    </dgm:pt>
    <dgm:pt modelId="{52474611-5B62-4F15-927C-18F39F2CEFC4}" type="sibTrans" cxnId="{63CBC33E-455B-4EDA-8256-0AA6588BBDD0}">
      <dgm:prSet/>
      <dgm:spPr/>
      <dgm:t>
        <a:bodyPr/>
        <a:lstStyle/>
        <a:p>
          <a:endParaRPr lang="zh-CN" altLang="en-US"/>
        </a:p>
      </dgm:t>
    </dgm:pt>
    <dgm:pt modelId="{20C9518F-0305-42C0-9182-A0398B719E99}">
      <dgm:prSet/>
      <dgm:spPr/>
      <dgm:t>
        <a:bodyPr/>
        <a:lstStyle/>
        <a:p>
          <a:r>
            <a:rPr lang="en-US" altLang="en-US"/>
            <a:t>The displayed waveforms can achive their demand  by adjusting the time base, vertical volt / grid and trigger mode (time base, vertical volt / grid and other specific methods of operation please refer to the general oscilloscope operation)</a:t>
          </a:r>
          <a:endParaRPr lang="zh-CN" altLang="en-US"/>
        </a:p>
      </dgm:t>
    </dgm:pt>
    <dgm:pt modelId="{1654E58F-F8EA-447A-8DE7-5D1A136D64E8}" type="parTrans" cxnId="{CC0F2317-E4AD-4B83-BACB-B91BBF2EBD9B}">
      <dgm:prSet/>
      <dgm:spPr/>
      <dgm:t>
        <a:bodyPr/>
        <a:lstStyle/>
        <a:p>
          <a:endParaRPr lang="zh-CN" altLang="en-US"/>
        </a:p>
      </dgm:t>
    </dgm:pt>
    <dgm:pt modelId="{DFAE2480-2970-4136-8E4F-5330B858BAEF}" type="sibTrans" cxnId="{CC0F2317-E4AD-4B83-BACB-B91BBF2EBD9B}">
      <dgm:prSet/>
      <dgm:spPr/>
      <dgm:t>
        <a:bodyPr/>
        <a:lstStyle/>
        <a:p>
          <a:endParaRPr lang="zh-CN" altLang="en-US"/>
        </a:p>
      </dgm:t>
    </dgm:pt>
    <dgm:pt modelId="{2D45434A-CF71-4E14-AB55-A379ED29579F}">
      <dgm:prSet/>
      <dgm:spPr/>
      <dgm:t>
        <a:bodyPr/>
        <a:lstStyle/>
        <a:p>
          <a:r>
            <a:rPr lang="en-US" altLang="zh-CN"/>
            <a:t>note</a:t>
          </a:r>
          <a:endParaRPr lang="zh-CN" altLang="en-US"/>
        </a:p>
      </dgm:t>
    </dgm:pt>
    <dgm:pt modelId="{502905D7-1BCF-4E66-B5C0-372EF0E92778}" type="parTrans" cxnId="{0FFF69D8-077B-458E-9AE8-A0800D1DF6B5}">
      <dgm:prSet/>
      <dgm:spPr/>
      <dgm:t>
        <a:bodyPr/>
        <a:lstStyle/>
        <a:p>
          <a:endParaRPr lang="zh-CN" altLang="en-US"/>
        </a:p>
      </dgm:t>
    </dgm:pt>
    <dgm:pt modelId="{CF771F12-7959-4C19-B926-5FA6AC7728C3}" type="sibTrans" cxnId="{0FFF69D8-077B-458E-9AE8-A0800D1DF6B5}">
      <dgm:prSet/>
      <dgm:spPr/>
      <dgm:t>
        <a:bodyPr/>
        <a:lstStyle/>
        <a:p>
          <a:endParaRPr lang="zh-CN" altLang="en-US"/>
        </a:p>
      </dgm:t>
    </dgm:pt>
    <dgm:pt modelId="{BF95F988-9D0D-4CFD-B094-27BC60FAF5AE}">
      <dgm:prSet/>
      <dgm:spPr/>
      <dgm:t>
        <a:bodyPr/>
        <a:lstStyle/>
        <a:p>
          <a:r>
            <a:rPr lang="en-US" altLang="en-US"/>
            <a:t>If the waveform goes beyond the screen, it is necessary to switch the probe and the oscilloscope to the x10 solenoid valve waveform. The pulse width will change with the speed. We will refer to this type of signal as the pulse width modulation signal.</a:t>
          </a:r>
          <a:endParaRPr lang="zh-CN" altLang="en-US"/>
        </a:p>
      </dgm:t>
    </dgm:pt>
    <dgm:pt modelId="{CE20AB8A-3222-44AD-86C1-56941AA63F27}" type="parTrans" cxnId="{4191E4DC-D8AB-4BBC-8A20-EC3A220AE44C}">
      <dgm:prSet/>
      <dgm:spPr/>
      <dgm:t>
        <a:bodyPr/>
        <a:lstStyle/>
        <a:p>
          <a:endParaRPr lang="zh-CN" altLang="en-US"/>
        </a:p>
      </dgm:t>
    </dgm:pt>
    <dgm:pt modelId="{83DA39F8-2632-4D44-AA29-9C92E49260EB}" type="sibTrans" cxnId="{4191E4DC-D8AB-4BBC-8A20-EC3A220AE44C}">
      <dgm:prSet/>
      <dgm:spPr/>
      <dgm:t>
        <a:bodyPr/>
        <a:lstStyle/>
        <a:p>
          <a:endParaRPr lang="zh-CN" altLang="en-US"/>
        </a:p>
      </dgm:t>
    </dgm:pt>
    <dgm:pt modelId="{6652B5A3-840F-4BCE-9BD4-EB2445E8CF55}" type="pres">
      <dgm:prSet presAssocID="{E66C8AEC-A8A2-4A8E-8A17-0E006F04C28D}" presName="linearFlow" presStyleCnt="0">
        <dgm:presLayoutVars>
          <dgm:dir/>
          <dgm:animLvl val="lvl"/>
          <dgm:resizeHandles val="exact"/>
        </dgm:presLayoutVars>
      </dgm:prSet>
      <dgm:spPr/>
      <dgm:t>
        <a:bodyPr/>
        <a:lstStyle/>
        <a:p>
          <a:endParaRPr lang="zh-CN" altLang="en-US"/>
        </a:p>
      </dgm:t>
    </dgm:pt>
    <dgm:pt modelId="{54E7ECDB-D790-4E5D-8181-16553FCCCEBA}" type="pres">
      <dgm:prSet presAssocID="{772ABE3B-9CD4-4E33-9DEA-50BF3699137C}" presName="composite" presStyleCnt="0"/>
      <dgm:spPr/>
    </dgm:pt>
    <dgm:pt modelId="{AC6AE7DD-DDBF-4E8B-BC4A-FB367AEDF397}" type="pres">
      <dgm:prSet presAssocID="{772ABE3B-9CD4-4E33-9DEA-50BF3699137C}" presName="parentText" presStyleLbl="alignNode1" presStyleIdx="0" presStyleCnt="7">
        <dgm:presLayoutVars>
          <dgm:chMax val="1"/>
          <dgm:bulletEnabled val="1"/>
        </dgm:presLayoutVars>
      </dgm:prSet>
      <dgm:spPr/>
      <dgm:t>
        <a:bodyPr/>
        <a:lstStyle/>
        <a:p>
          <a:endParaRPr lang="zh-CN" altLang="en-US"/>
        </a:p>
      </dgm:t>
    </dgm:pt>
    <dgm:pt modelId="{BA0306B6-F3B9-43B5-81D5-FDCC9D18B0E8}" type="pres">
      <dgm:prSet presAssocID="{772ABE3B-9CD4-4E33-9DEA-50BF3699137C}" presName="descendantText" presStyleLbl="alignAcc1" presStyleIdx="0" presStyleCnt="7">
        <dgm:presLayoutVars>
          <dgm:bulletEnabled val="1"/>
        </dgm:presLayoutVars>
      </dgm:prSet>
      <dgm:spPr/>
      <dgm:t>
        <a:bodyPr/>
        <a:lstStyle/>
        <a:p>
          <a:endParaRPr lang="zh-CN" altLang="en-US"/>
        </a:p>
      </dgm:t>
    </dgm:pt>
    <dgm:pt modelId="{A388C7B2-6DA0-403C-A38B-4C2727C26FC8}" type="pres">
      <dgm:prSet presAssocID="{FAAAF79C-7586-44A9-9FF8-F2D8DC543613}" presName="sp" presStyleCnt="0"/>
      <dgm:spPr/>
    </dgm:pt>
    <dgm:pt modelId="{9B1299B5-EC88-4A53-825E-6BB8929103AE}" type="pres">
      <dgm:prSet presAssocID="{ED39755F-C575-429D-B6BE-0B3F976A21D5}" presName="composite" presStyleCnt="0"/>
      <dgm:spPr/>
    </dgm:pt>
    <dgm:pt modelId="{0EA0D2A4-370D-4285-BC4B-98F1E3753A47}" type="pres">
      <dgm:prSet presAssocID="{ED39755F-C575-429D-B6BE-0B3F976A21D5}" presName="parentText" presStyleLbl="alignNode1" presStyleIdx="1" presStyleCnt="7">
        <dgm:presLayoutVars>
          <dgm:chMax val="1"/>
          <dgm:bulletEnabled val="1"/>
        </dgm:presLayoutVars>
      </dgm:prSet>
      <dgm:spPr/>
      <dgm:t>
        <a:bodyPr/>
        <a:lstStyle/>
        <a:p>
          <a:endParaRPr lang="zh-CN" altLang="en-US"/>
        </a:p>
      </dgm:t>
    </dgm:pt>
    <dgm:pt modelId="{19274907-6DFB-407D-B59F-8DA4B4FE35CE}" type="pres">
      <dgm:prSet presAssocID="{ED39755F-C575-429D-B6BE-0B3F976A21D5}" presName="descendantText" presStyleLbl="alignAcc1" presStyleIdx="1" presStyleCnt="7">
        <dgm:presLayoutVars>
          <dgm:bulletEnabled val="1"/>
        </dgm:presLayoutVars>
      </dgm:prSet>
      <dgm:spPr/>
      <dgm:t>
        <a:bodyPr/>
        <a:lstStyle/>
        <a:p>
          <a:endParaRPr lang="zh-CN" altLang="en-US"/>
        </a:p>
      </dgm:t>
    </dgm:pt>
    <dgm:pt modelId="{45C77A86-C503-4338-8ACA-1C790B4C03E3}" type="pres">
      <dgm:prSet presAssocID="{3CC81C03-729C-485C-896A-98136F93BFCB}" presName="sp" presStyleCnt="0"/>
      <dgm:spPr/>
    </dgm:pt>
    <dgm:pt modelId="{33BA3803-1436-4BA1-802F-337CCC25B78C}" type="pres">
      <dgm:prSet presAssocID="{3A1F579E-036A-4F87-8C77-BF8EAF3721CC}" presName="composite" presStyleCnt="0"/>
      <dgm:spPr/>
    </dgm:pt>
    <dgm:pt modelId="{960F2280-AFB1-453F-8AEF-8DDE1F5F70B0}" type="pres">
      <dgm:prSet presAssocID="{3A1F579E-036A-4F87-8C77-BF8EAF3721CC}" presName="parentText" presStyleLbl="alignNode1" presStyleIdx="2" presStyleCnt="7">
        <dgm:presLayoutVars>
          <dgm:chMax val="1"/>
          <dgm:bulletEnabled val="1"/>
        </dgm:presLayoutVars>
      </dgm:prSet>
      <dgm:spPr/>
      <dgm:t>
        <a:bodyPr/>
        <a:lstStyle/>
        <a:p>
          <a:endParaRPr lang="zh-CN" altLang="en-US"/>
        </a:p>
      </dgm:t>
    </dgm:pt>
    <dgm:pt modelId="{923C9157-ACCE-4967-9DD8-4FB8EA9BC75D}" type="pres">
      <dgm:prSet presAssocID="{3A1F579E-036A-4F87-8C77-BF8EAF3721CC}" presName="descendantText" presStyleLbl="alignAcc1" presStyleIdx="2" presStyleCnt="7">
        <dgm:presLayoutVars>
          <dgm:bulletEnabled val="1"/>
        </dgm:presLayoutVars>
      </dgm:prSet>
      <dgm:spPr/>
      <dgm:t>
        <a:bodyPr/>
        <a:lstStyle/>
        <a:p>
          <a:endParaRPr lang="zh-CN" altLang="en-US"/>
        </a:p>
      </dgm:t>
    </dgm:pt>
    <dgm:pt modelId="{88483D66-B906-46C2-AB00-CE800A5B0F41}" type="pres">
      <dgm:prSet presAssocID="{E5452A7D-9C47-456F-87C3-02F0FB97B3D4}" presName="sp" presStyleCnt="0"/>
      <dgm:spPr/>
    </dgm:pt>
    <dgm:pt modelId="{810ED5E7-8A8A-47F0-9BAB-943D1B66BE54}" type="pres">
      <dgm:prSet presAssocID="{5F9D7C20-0079-4EA6-BDC1-5112463837C5}" presName="composite" presStyleCnt="0"/>
      <dgm:spPr/>
    </dgm:pt>
    <dgm:pt modelId="{BD370369-1099-449E-B0BA-E82F54D82AE5}" type="pres">
      <dgm:prSet presAssocID="{5F9D7C20-0079-4EA6-BDC1-5112463837C5}" presName="parentText" presStyleLbl="alignNode1" presStyleIdx="3" presStyleCnt="7">
        <dgm:presLayoutVars>
          <dgm:chMax val="1"/>
          <dgm:bulletEnabled val="1"/>
        </dgm:presLayoutVars>
      </dgm:prSet>
      <dgm:spPr/>
      <dgm:t>
        <a:bodyPr/>
        <a:lstStyle/>
        <a:p>
          <a:endParaRPr lang="zh-CN" altLang="en-US"/>
        </a:p>
      </dgm:t>
    </dgm:pt>
    <dgm:pt modelId="{425CDFFB-CA96-4F5D-9358-8EC42A41B78B}" type="pres">
      <dgm:prSet presAssocID="{5F9D7C20-0079-4EA6-BDC1-5112463837C5}" presName="descendantText" presStyleLbl="alignAcc1" presStyleIdx="3" presStyleCnt="7">
        <dgm:presLayoutVars>
          <dgm:bulletEnabled val="1"/>
        </dgm:presLayoutVars>
      </dgm:prSet>
      <dgm:spPr/>
      <dgm:t>
        <a:bodyPr/>
        <a:lstStyle/>
        <a:p>
          <a:endParaRPr lang="zh-CN" altLang="en-US"/>
        </a:p>
      </dgm:t>
    </dgm:pt>
    <dgm:pt modelId="{724A664B-C934-462B-ABC9-7E5D80F8653D}" type="pres">
      <dgm:prSet presAssocID="{E0C88ECD-834A-483C-A17B-D46EC26AFBFF}" presName="sp" presStyleCnt="0"/>
      <dgm:spPr/>
    </dgm:pt>
    <dgm:pt modelId="{3CEE4BD4-1141-4F5D-B595-76EFFDAA5806}" type="pres">
      <dgm:prSet presAssocID="{AE3CB11C-4FE3-4F1D-AB31-9D7964D6DDAE}" presName="composite" presStyleCnt="0"/>
      <dgm:spPr/>
    </dgm:pt>
    <dgm:pt modelId="{394877DF-0A59-4EF9-8EA5-63907BC87033}" type="pres">
      <dgm:prSet presAssocID="{AE3CB11C-4FE3-4F1D-AB31-9D7964D6DDAE}" presName="parentText" presStyleLbl="alignNode1" presStyleIdx="4" presStyleCnt="7">
        <dgm:presLayoutVars>
          <dgm:chMax val="1"/>
          <dgm:bulletEnabled val="1"/>
        </dgm:presLayoutVars>
      </dgm:prSet>
      <dgm:spPr/>
      <dgm:t>
        <a:bodyPr/>
        <a:lstStyle/>
        <a:p>
          <a:endParaRPr lang="zh-CN" altLang="en-US"/>
        </a:p>
      </dgm:t>
    </dgm:pt>
    <dgm:pt modelId="{3ABD56FC-A99B-4EDF-8389-168B91D97167}" type="pres">
      <dgm:prSet presAssocID="{AE3CB11C-4FE3-4F1D-AB31-9D7964D6DDAE}" presName="descendantText" presStyleLbl="alignAcc1" presStyleIdx="4" presStyleCnt="7">
        <dgm:presLayoutVars>
          <dgm:bulletEnabled val="1"/>
        </dgm:presLayoutVars>
      </dgm:prSet>
      <dgm:spPr/>
      <dgm:t>
        <a:bodyPr/>
        <a:lstStyle/>
        <a:p>
          <a:endParaRPr lang="zh-CN" altLang="en-US"/>
        </a:p>
      </dgm:t>
    </dgm:pt>
    <dgm:pt modelId="{4C37E3B5-2890-467A-AC41-5B89F6E132A9}" type="pres">
      <dgm:prSet presAssocID="{30D2D1AA-7505-4743-8D47-8D0217A9140B}" presName="sp" presStyleCnt="0"/>
      <dgm:spPr/>
    </dgm:pt>
    <dgm:pt modelId="{45F2C588-7358-4076-8577-9EE284D56226}" type="pres">
      <dgm:prSet presAssocID="{3FC8FF15-2BB4-4125-B64E-C8FA75CEC576}" presName="composite" presStyleCnt="0"/>
      <dgm:spPr/>
    </dgm:pt>
    <dgm:pt modelId="{3FC460B9-8AB0-402B-872A-5FA4FA06801D}" type="pres">
      <dgm:prSet presAssocID="{3FC8FF15-2BB4-4125-B64E-C8FA75CEC576}" presName="parentText" presStyleLbl="alignNode1" presStyleIdx="5" presStyleCnt="7">
        <dgm:presLayoutVars>
          <dgm:chMax val="1"/>
          <dgm:bulletEnabled val="1"/>
        </dgm:presLayoutVars>
      </dgm:prSet>
      <dgm:spPr/>
      <dgm:t>
        <a:bodyPr/>
        <a:lstStyle/>
        <a:p>
          <a:endParaRPr lang="zh-CN" altLang="en-US"/>
        </a:p>
      </dgm:t>
    </dgm:pt>
    <dgm:pt modelId="{E3F7B3C2-66A0-4615-9B0C-910EBB07E659}" type="pres">
      <dgm:prSet presAssocID="{3FC8FF15-2BB4-4125-B64E-C8FA75CEC576}" presName="descendantText" presStyleLbl="alignAcc1" presStyleIdx="5" presStyleCnt="7">
        <dgm:presLayoutVars>
          <dgm:bulletEnabled val="1"/>
        </dgm:presLayoutVars>
      </dgm:prSet>
      <dgm:spPr/>
      <dgm:t>
        <a:bodyPr/>
        <a:lstStyle/>
        <a:p>
          <a:endParaRPr lang="zh-CN" altLang="en-US"/>
        </a:p>
      </dgm:t>
    </dgm:pt>
    <dgm:pt modelId="{2E1ABA6B-9D89-403F-A403-2FA23CE6EC04}" type="pres">
      <dgm:prSet presAssocID="{8F3D9A2C-FF01-4F38-8971-E289C625EE4E}" presName="sp" presStyleCnt="0"/>
      <dgm:spPr/>
    </dgm:pt>
    <dgm:pt modelId="{51282FBB-6631-49EC-B864-AD857EB6F768}" type="pres">
      <dgm:prSet presAssocID="{2D45434A-CF71-4E14-AB55-A379ED29579F}" presName="composite" presStyleCnt="0"/>
      <dgm:spPr/>
    </dgm:pt>
    <dgm:pt modelId="{BC672FE7-69E5-40AB-BE8B-416AEE50CA29}" type="pres">
      <dgm:prSet presAssocID="{2D45434A-CF71-4E14-AB55-A379ED29579F}" presName="parentText" presStyleLbl="alignNode1" presStyleIdx="6" presStyleCnt="7">
        <dgm:presLayoutVars>
          <dgm:chMax val="1"/>
          <dgm:bulletEnabled val="1"/>
        </dgm:presLayoutVars>
      </dgm:prSet>
      <dgm:spPr/>
      <dgm:t>
        <a:bodyPr/>
        <a:lstStyle/>
        <a:p>
          <a:endParaRPr lang="zh-CN" altLang="en-US"/>
        </a:p>
      </dgm:t>
    </dgm:pt>
    <dgm:pt modelId="{ACC371FD-1B74-4139-A4B3-66750B571023}" type="pres">
      <dgm:prSet presAssocID="{2D45434A-CF71-4E14-AB55-A379ED29579F}" presName="descendantText" presStyleLbl="alignAcc1" presStyleIdx="6" presStyleCnt="7">
        <dgm:presLayoutVars>
          <dgm:bulletEnabled val="1"/>
        </dgm:presLayoutVars>
      </dgm:prSet>
      <dgm:spPr/>
      <dgm:t>
        <a:bodyPr/>
        <a:lstStyle/>
        <a:p>
          <a:endParaRPr lang="zh-CN" altLang="en-US"/>
        </a:p>
      </dgm:t>
    </dgm:pt>
  </dgm:ptLst>
  <dgm:cxnLst>
    <dgm:cxn modelId="{54626223-6945-4FB3-AC14-32C13D4593BC}" type="presOf" srcId="{BF95F988-9D0D-4CFD-B094-27BC60FAF5AE}" destId="{ACC371FD-1B74-4139-A4B3-66750B571023}" srcOrd="0" destOrd="0" presId="urn:microsoft.com/office/officeart/2005/8/layout/chevron2"/>
    <dgm:cxn modelId="{40480E48-D694-425F-B055-42A40D77BBDD}" srcId="{3A1F579E-036A-4F87-8C77-BF8EAF3721CC}" destId="{3C1A8919-1E58-452F-9228-6B4EE00F277A}" srcOrd="0" destOrd="0" parTransId="{130523FF-8EF5-4138-A74C-ADB92970AAFB}" sibTransId="{16DB8F39-036A-48A5-AC9A-3328A6583D92}"/>
    <dgm:cxn modelId="{8ED333B4-6AD5-40A7-B100-137DDF8869EC}" type="presOf" srcId="{5E36BFF2-E81A-4F35-B06A-9339FAE5CFAC}" destId="{BA0306B6-F3B9-43B5-81D5-FDCC9D18B0E8}" srcOrd="0" destOrd="0" presId="urn:microsoft.com/office/officeart/2005/8/layout/chevron2"/>
    <dgm:cxn modelId="{26D537A9-A4E4-48FD-842B-37F664099BA3}" type="presOf" srcId="{2D45434A-CF71-4E14-AB55-A379ED29579F}" destId="{BC672FE7-69E5-40AB-BE8B-416AEE50CA29}" srcOrd="0" destOrd="0" presId="urn:microsoft.com/office/officeart/2005/8/layout/chevron2"/>
    <dgm:cxn modelId="{3975D835-E6EE-4017-A4B8-E30D72717D35}" srcId="{E66C8AEC-A8A2-4A8E-8A17-0E006F04C28D}" destId="{AE3CB11C-4FE3-4F1D-AB31-9D7964D6DDAE}" srcOrd="4" destOrd="0" parTransId="{1954446B-A976-4194-AD51-0E5167FBD7AF}" sibTransId="{30D2D1AA-7505-4743-8D47-8D0217A9140B}"/>
    <dgm:cxn modelId="{63CBC33E-455B-4EDA-8256-0AA6588BBDD0}" srcId="{AE3CB11C-4FE3-4F1D-AB31-9D7964D6DDAE}" destId="{CB941C02-90FD-40E7-959A-47A5804C5367}" srcOrd="0" destOrd="0" parTransId="{FBAA7F92-4BB4-4B42-9152-46DC1BAEB68B}" sibTransId="{52474611-5B62-4F15-927C-18F39F2CEFC4}"/>
    <dgm:cxn modelId="{A200C28F-E488-4CC1-9BEA-94A9C4A0E6DF}" type="presOf" srcId="{ED39755F-C575-429D-B6BE-0B3F976A21D5}" destId="{0EA0D2A4-370D-4285-BC4B-98F1E3753A47}" srcOrd="0" destOrd="0" presId="urn:microsoft.com/office/officeart/2005/8/layout/chevron2"/>
    <dgm:cxn modelId="{A097009E-4C2A-4595-9117-5B255D1DC741}" type="presOf" srcId="{3A1F579E-036A-4F87-8C77-BF8EAF3721CC}" destId="{960F2280-AFB1-453F-8AEF-8DDE1F5F70B0}" srcOrd="0" destOrd="0" presId="urn:microsoft.com/office/officeart/2005/8/layout/chevron2"/>
    <dgm:cxn modelId="{9CEBA4ED-EA32-4974-99D4-BF0C27833395}" type="presOf" srcId="{772ABE3B-9CD4-4E33-9DEA-50BF3699137C}" destId="{AC6AE7DD-DDBF-4E8B-BC4A-FB367AEDF397}" srcOrd="0" destOrd="0" presId="urn:microsoft.com/office/officeart/2005/8/layout/chevron2"/>
    <dgm:cxn modelId="{9C0A67F4-7A32-4156-916B-F0790CD15A0F}" type="presOf" srcId="{AE3CB11C-4FE3-4F1D-AB31-9D7964D6DDAE}" destId="{394877DF-0A59-4EF9-8EA5-63907BC87033}" srcOrd="0" destOrd="0" presId="urn:microsoft.com/office/officeart/2005/8/layout/chevron2"/>
    <dgm:cxn modelId="{DD0094F6-EA90-4652-94A3-E99F93E6AF27}" type="presOf" srcId="{E66C8AEC-A8A2-4A8E-8A17-0E006F04C28D}" destId="{6652B5A3-840F-4BCE-9BD4-EB2445E8CF55}" srcOrd="0" destOrd="0" presId="urn:microsoft.com/office/officeart/2005/8/layout/chevron2"/>
    <dgm:cxn modelId="{62930CA1-A6F8-46F9-93C2-EF72C1D9CB8D}" type="presOf" srcId="{CB941C02-90FD-40E7-959A-47A5804C5367}" destId="{3ABD56FC-A99B-4EDF-8389-168B91D97167}" srcOrd="0" destOrd="0" presId="urn:microsoft.com/office/officeart/2005/8/layout/chevron2"/>
    <dgm:cxn modelId="{D45DA601-E366-4C5E-A166-C71BC81EF757}" srcId="{E66C8AEC-A8A2-4A8E-8A17-0E006F04C28D}" destId="{3A1F579E-036A-4F87-8C77-BF8EAF3721CC}" srcOrd="2" destOrd="0" parTransId="{B8AB6A13-0B0D-417D-91F2-5A6357D7C3C8}" sibTransId="{E5452A7D-9C47-456F-87C3-02F0FB97B3D4}"/>
    <dgm:cxn modelId="{73A9F0BE-5E55-468B-894E-C79B388208AD}" srcId="{772ABE3B-9CD4-4E33-9DEA-50BF3699137C}" destId="{5E36BFF2-E81A-4F35-B06A-9339FAE5CFAC}" srcOrd="0" destOrd="0" parTransId="{49C89512-F76D-444C-B8F0-FB956CB0B454}" sibTransId="{F3B456F7-6E04-4CD1-93E8-AD5C84F0E84C}"/>
    <dgm:cxn modelId="{4191E4DC-D8AB-4BBC-8A20-EC3A220AE44C}" srcId="{2D45434A-CF71-4E14-AB55-A379ED29579F}" destId="{BF95F988-9D0D-4CFD-B094-27BC60FAF5AE}" srcOrd="0" destOrd="0" parTransId="{CE20AB8A-3222-44AD-86C1-56941AA63F27}" sibTransId="{83DA39F8-2632-4D44-AA29-9C92E49260EB}"/>
    <dgm:cxn modelId="{254B7221-6A30-4974-8BC5-8197A1F08357}" srcId="{E66C8AEC-A8A2-4A8E-8A17-0E006F04C28D}" destId="{5F9D7C20-0079-4EA6-BDC1-5112463837C5}" srcOrd="3" destOrd="0" parTransId="{F600F71B-43B8-40F6-BFAA-7D47E46A4003}" sibTransId="{E0C88ECD-834A-483C-A17B-D46EC26AFBFF}"/>
    <dgm:cxn modelId="{7E15BFDE-056D-4EE3-A8D0-64D642DDCCD6}" srcId="{5F9D7C20-0079-4EA6-BDC1-5112463837C5}" destId="{B6832E66-09D9-4C61-B37C-86A34F36EAC6}" srcOrd="0" destOrd="0" parTransId="{2A602DBB-8CD7-458B-8771-0F63C0C4AE70}" sibTransId="{99013230-5421-4F5A-9BE0-E764A4B74BAD}"/>
    <dgm:cxn modelId="{1A6744A9-7DD6-4379-B219-3FF9F7051B54}" type="presOf" srcId="{20C9518F-0305-42C0-9182-A0398B719E99}" destId="{E3F7B3C2-66A0-4615-9B0C-910EBB07E659}" srcOrd="0" destOrd="0" presId="urn:microsoft.com/office/officeart/2005/8/layout/chevron2"/>
    <dgm:cxn modelId="{9FF221CD-C0E0-4E82-9BDA-B3E4DBA5283D}" srcId="{E66C8AEC-A8A2-4A8E-8A17-0E006F04C28D}" destId="{3FC8FF15-2BB4-4125-B64E-C8FA75CEC576}" srcOrd="5" destOrd="0" parTransId="{F4DDBFB8-5A3A-4255-82A8-965B9B25F5AF}" sibTransId="{8F3D9A2C-FF01-4F38-8971-E289C625EE4E}"/>
    <dgm:cxn modelId="{ADA72B8B-FA6D-49E3-9E53-97007A33D36C}" type="presOf" srcId="{5F9D7C20-0079-4EA6-BDC1-5112463837C5}" destId="{BD370369-1099-449E-B0BA-E82F54D82AE5}" srcOrd="0" destOrd="0" presId="urn:microsoft.com/office/officeart/2005/8/layout/chevron2"/>
    <dgm:cxn modelId="{79798770-8FCD-4F3C-AF92-3D209AE9828C}" type="presOf" srcId="{3FC8FF15-2BB4-4125-B64E-C8FA75CEC576}" destId="{3FC460B9-8AB0-402B-872A-5FA4FA06801D}" srcOrd="0" destOrd="0" presId="urn:microsoft.com/office/officeart/2005/8/layout/chevron2"/>
    <dgm:cxn modelId="{4D82E41E-5061-479D-991F-05ED5DD2F229}" srcId="{E66C8AEC-A8A2-4A8E-8A17-0E006F04C28D}" destId="{772ABE3B-9CD4-4E33-9DEA-50BF3699137C}" srcOrd="0" destOrd="0" parTransId="{37016367-BCC3-424E-AA25-DC26CB1BECD9}" sibTransId="{FAAAF79C-7586-44A9-9FF8-F2D8DC543613}"/>
    <dgm:cxn modelId="{1DD488FA-65E0-4686-AC40-09F803FF2B66}" type="presOf" srcId="{B6832E66-09D9-4C61-B37C-86A34F36EAC6}" destId="{425CDFFB-CA96-4F5D-9358-8EC42A41B78B}" srcOrd="0" destOrd="0" presId="urn:microsoft.com/office/officeart/2005/8/layout/chevron2"/>
    <dgm:cxn modelId="{A6918161-078B-43E9-9C6E-3A7722F4D4A3}" srcId="{E66C8AEC-A8A2-4A8E-8A17-0E006F04C28D}" destId="{ED39755F-C575-429D-B6BE-0B3F976A21D5}" srcOrd="1" destOrd="0" parTransId="{B2874344-ADAE-4C59-9FF3-5D9110227C10}" sibTransId="{3CC81C03-729C-485C-896A-98136F93BFCB}"/>
    <dgm:cxn modelId="{EF726AC3-D62F-4456-A26A-6E27551DA00C}" type="presOf" srcId="{C9DB4948-B48E-4366-BBEE-57EF880D5E37}" destId="{19274907-6DFB-407D-B59F-8DA4B4FE35CE}" srcOrd="0" destOrd="0" presId="urn:microsoft.com/office/officeart/2005/8/layout/chevron2"/>
    <dgm:cxn modelId="{43DEE941-F24D-4DB4-8DD3-204D25555FB7}" srcId="{ED39755F-C575-429D-B6BE-0B3F976A21D5}" destId="{C9DB4948-B48E-4366-BBEE-57EF880D5E37}" srcOrd="0" destOrd="0" parTransId="{75CE45FE-7592-4553-93B5-0861A04F6257}" sibTransId="{D6D3E8AA-D4A3-4F0A-8C5C-188179EE82DE}"/>
    <dgm:cxn modelId="{E2F4304F-1982-4BBC-99C9-B1784E0AD7B3}" type="presOf" srcId="{3C1A8919-1E58-452F-9228-6B4EE00F277A}" destId="{923C9157-ACCE-4967-9DD8-4FB8EA9BC75D}" srcOrd="0" destOrd="0" presId="urn:microsoft.com/office/officeart/2005/8/layout/chevron2"/>
    <dgm:cxn modelId="{CC0F2317-E4AD-4B83-BACB-B91BBF2EBD9B}" srcId="{3FC8FF15-2BB4-4125-B64E-C8FA75CEC576}" destId="{20C9518F-0305-42C0-9182-A0398B719E99}" srcOrd="0" destOrd="0" parTransId="{1654E58F-F8EA-447A-8DE7-5D1A136D64E8}" sibTransId="{DFAE2480-2970-4136-8E4F-5330B858BAEF}"/>
    <dgm:cxn modelId="{0FFF69D8-077B-458E-9AE8-A0800D1DF6B5}" srcId="{E66C8AEC-A8A2-4A8E-8A17-0E006F04C28D}" destId="{2D45434A-CF71-4E14-AB55-A379ED29579F}" srcOrd="6" destOrd="0" parTransId="{502905D7-1BCF-4E66-B5C0-372EF0E92778}" sibTransId="{CF771F12-7959-4C19-B926-5FA6AC7728C3}"/>
    <dgm:cxn modelId="{29E38B51-7D60-464A-96D1-30FA6773053F}" type="presParOf" srcId="{6652B5A3-840F-4BCE-9BD4-EB2445E8CF55}" destId="{54E7ECDB-D790-4E5D-8181-16553FCCCEBA}" srcOrd="0" destOrd="0" presId="urn:microsoft.com/office/officeart/2005/8/layout/chevron2"/>
    <dgm:cxn modelId="{A8CCDA94-F5C7-47AE-A6B8-610253D630F3}" type="presParOf" srcId="{54E7ECDB-D790-4E5D-8181-16553FCCCEBA}" destId="{AC6AE7DD-DDBF-4E8B-BC4A-FB367AEDF397}" srcOrd="0" destOrd="0" presId="urn:microsoft.com/office/officeart/2005/8/layout/chevron2"/>
    <dgm:cxn modelId="{D59CB5B4-842E-47C0-8992-09E5D71CA524}" type="presParOf" srcId="{54E7ECDB-D790-4E5D-8181-16553FCCCEBA}" destId="{BA0306B6-F3B9-43B5-81D5-FDCC9D18B0E8}" srcOrd="1" destOrd="0" presId="urn:microsoft.com/office/officeart/2005/8/layout/chevron2"/>
    <dgm:cxn modelId="{4C7CB09A-6A5F-4CC3-9381-AFAB7B330A6C}" type="presParOf" srcId="{6652B5A3-840F-4BCE-9BD4-EB2445E8CF55}" destId="{A388C7B2-6DA0-403C-A38B-4C2727C26FC8}" srcOrd="1" destOrd="0" presId="urn:microsoft.com/office/officeart/2005/8/layout/chevron2"/>
    <dgm:cxn modelId="{F635986B-A7E7-4F13-B29A-952E9D34A479}" type="presParOf" srcId="{6652B5A3-840F-4BCE-9BD4-EB2445E8CF55}" destId="{9B1299B5-EC88-4A53-825E-6BB8929103AE}" srcOrd="2" destOrd="0" presId="urn:microsoft.com/office/officeart/2005/8/layout/chevron2"/>
    <dgm:cxn modelId="{DCABA837-C42E-4DB5-ACF4-4ADAAD9E0E47}" type="presParOf" srcId="{9B1299B5-EC88-4A53-825E-6BB8929103AE}" destId="{0EA0D2A4-370D-4285-BC4B-98F1E3753A47}" srcOrd="0" destOrd="0" presId="urn:microsoft.com/office/officeart/2005/8/layout/chevron2"/>
    <dgm:cxn modelId="{8238CDCF-3C83-4B3C-BF9C-1ACCB3AA041E}" type="presParOf" srcId="{9B1299B5-EC88-4A53-825E-6BB8929103AE}" destId="{19274907-6DFB-407D-B59F-8DA4B4FE35CE}" srcOrd="1" destOrd="0" presId="urn:microsoft.com/office/officeart/2005/8/layout/chevron2"/>
    <dgm:cxn modelId="{875DEE9D-2625-4487-A6B4-554E50CA357D}" type="presParOf" srcId="{6652B5A3-840F-4BCE-9BD4-EB2445E8CF55}" destId="{45C77A86-C503-4338-8ACA-1C790B4C03E3}" srcOrd="3" destOrd="0" presId="urn:microsoft.com/office/officeart/2005/8/layout/chevron2"/>
    <dgm:cxn modelId="{7ACC82D0-60D5-4AA1-8133-4C7FE91F883C}" type="presParOf" srcId="{6652B5A3-840F-4BCE-9BD4-EB2445E8CF55}" destId="{33BA3803-1436-4BA1-802F-337CCC25B78C}" srcOrd="4" destOrd="0" presId="urn:microsoft.com/office/officeart/2005/8/layout/chevron2"/>
    <dgm:cxn modelId="{F6C220D5-AB95-4399-A7B2-D79B182DA849}" type="presParOf" srcId="{33BA3803-1436-4BA1-802F-337CCC25B78C}" destId="{960F2280-AFB1-453F-8AEF-8DDE1F5F70B0}" srcOrd="0" destOrd="0" presId="urn:microsoft.com/office/officeart/2005/8/layout/chevron2"/>
    <dgm:cxn modelId="{CF25482F-97B4-4C0F-AFEB-1CF74BF32304}" type="presParOf" srcId="{33BA3803-1436-4BA1-802F-337CCC25B78C}" destId="{923C9157-ACCE-4967-9DD8-4FB8EA9BC75D}" srcOrd="1" destOrd="0" presId="urn:microsoft.com/office/officeart/2005/8/layout/chevron2"/>
    <dgm:cxn modelId="{F45535ED-FC9F-44CD-88A9-868B8339038E}" type="presParOf" srcId="{6652B5A3-840F-4BCE-9BD4-EB2445E8CF55}" destId="{88483D66-B906-46C2-AB00-CE800A5B0F41}" srcOrd="5" destOrd="0" presId="urn:microsoft.com/office/officeart/2005/8/layout/chevron2"/>
    <dgm:cxn modelId="{3A8CF8E5-EE16-4544-A018-0F68757701A7}" type="presParOf" srcId="{6652B5A3-840F-4BCE-9BD4-EB2445E8CF55}" destId="{810ED5E7-8A8A-47F0-9BAB-943D1B66BE54}" srcOrd="6" destOrd="0" presId="urn:microsoft.com/office/officeart/2005/8/layout/chevron2"/>
    <dgm:cxn modelId="{7BE236E7-EE5B-4112-945B-7DA4432027C6}" type="presParOf" srcId="{810ED5E7-8A8A-47F0-9BAB-943D1B66BE54}" destId="{BD370369-1099-449E-B0BA-E82F54D82AE5}" srcOrd="0" destOrd="0" presId="urn:microsoft.com/office/officeart/2005/8/layout/chevron2"/>
    <dgm:cxn modelId="{5EED6E4F-FFD4-4C58-A140-9730FDD00C0B}" type="presParOf" srcId="{810ED5E7-8A8A-47F0-9BAB-943D1B66BE54}" destId="{425CDFFB-CA96-4F5D-9358-8EC42A41B78B}" srcOrd="1" destOrd="0" presId="urn:microsoft.com/office/officeart/2005/8/layout/chevron2"/>
    <dgm:cxn modelId="{BA2ECBB2-2A0E-497F-B9CA-A7C858BC65F6}" type="presParOf" srcId="{6652B5A3-840F-4BCE-9BD4-EB2445E8CF55}" destId="{724A664B-C934-462B-ABC9-7E5D80F8653D}" srcOrd="7" destOrd="0" presId="urn:microsoft.com/office/officeart/2005/8/layout/chevron2"/>
    <dgm:cxn modelId="{6F334D79-E3C5-4CC4-B4C6-3CBF5C71642D}" type="presParOf" srcId="{6652B5A3-840F-4BCE-9BD4-EB2445E8CF55}" destId="{3CEE4BD4-1141-4F5D-B595-76EFFDAA5806}" srcOrd="8" destOrd="0" presId="urn:microsoft.com/office/officeart/2005/8/layout/chevron2"/>
    <dgm:cxn modelId="{15ABF71E-12ED-4ADF-BCAD-51E22658F772}" type="presParOf" srcId="{3CEE4BD4-1141-4F5D-B595-76EFFDAA5806}" destId="{394877DF-0A59-4EF9-8EA5-63907BC87033}" srcOrd="0" destOrd="0" presId="urn:microsoft.com/office/officeart/2005/8/layout/chevron2"/>
    <dgm:cxn modelId="{36DE6AE4-FB9A-4388-AB33-0F7A5A8166D6}" type="presParOf" srcId="{3CEE4BD4-1141-4F5D-B595-76EFFDAA5806}" destId="{3ABD56FC-A99B-4EDF-8389-168B91D97167}" srcOrd="1" destOrd="0" presId="urn:microsoft.com/office/officeart/2005/8/layout/chevron2"/>
    <dgm:cxn modelId="{B1B05851-C356-49B0-88AE-7B910AA01686}" type="presParOf" srcId="{6652B5A3-840F-4BCE-9BD4-EB2445E8CF55}" destId="{4C37E3B5-2890-467A-AC41-5B89F6E132A9}" srcOrd="9" destOrd="0" presId="urn:microsoft.com/office/officeart/2005/8/layout/chevron2"/>
    <dgm:cxn modelId="{CCA5F87D-4B31-43C9-B304-C5B9077D163C}" type="presParOf" srcId="{6652B5A3-840F-4BCE-9BD4-EB2445E8CF55}" destId="{45F2C588-7358-4076-8577-9EE284D56226}" srcOrd="10" destOrd="0" presId="urn:microsoft.com/office/officeart/2005/8/layout/chevron2"/>
    <dgm:cxn modelId="{2A08853A-65BA-49E0-A9F1-2B7B2C6E750A}" type="presParOf" srcId="{45F2C588-7358-4076-8577-9EE284D56226}" destId="{3FC460B9-8AB0-402B-872A-5FA4FA06801D}" srcOrd="0" destOrd="0" presId="urn:microsoft.com/office/officeart/2005/8/layout/chevron2"/>
    <dgm:cxn modelId="{0262D5CA-1E51-4619-8CA9-91555F865154}" type="presParOf" srcId="{45F2C588-7358-4076-8577-9EE284D56226}" destId="{E3F7B3C2-66A0-4615-9B0C-910EBB07E659}" srcOrd="1" destOrd="0" presId="urn:microsoft.com/office/officeart/2005/8/layout/chevron2"/>
    <dgm:cxn modelId="{B1F4EA60-705C-446C-AEE6-2338341E5C01}" type="presParOf" srcId="{6652B5A3-840F-4BCE-9BD4-EB2445E8CF55}" destId="{2E1ABA6B-9D89-403F-A403-2FA23CE6EC04}" srcOrd="11" destOrd="0" presId="urn:microsoft.com/office/officeart/2005/8/layout/chevron2"/>
    <dgm:cxn modelId="{1D2A32A8-C5B6-47D8-99F2-8CD4DC180F6E}" type="presParOf" srcId="{6652B5A3-840F-4BCE-9BD4-EB2445E8CF55}" destId="{51282FBB-6631-49EC-B864-AD857EB6F768}" srcOrd="12" destOrd="0" presId="urn:microsoft.com/office/officeart/2005/8/layout/chevron2"/>
    <dgm:cxn modelId="{E89C22F9-E8A8-476E-B860-98CA137B789D}" type="presParOf" srcId="{51282FBB-6631-49EC-B864-AD857EB6F768}" destId="{BC672FE7-69E5-40AB-BE8B-416AEE50CA29}" srcOrd="0" destOrd="0" presId="urn:microsoft.com/office/officeart/2005/8/layout/chevron2"/>
    <dgm:cxn modelId="{A17F1306-4810-4E2E-B984-8995065A8E0A}" type="presParOf" srcId="{51282FBB-6631-49EC-B864-AD857EB6F768}" destId="{ACC371FD-1B74-4139-A4B3-66750B571023}" srcOrd="1" destOrd="0" presId="urn:microsoft.com/office/officeart/2005/8/layout/chevron2"/>
  </dgm:cxnLst>
  <dgm:bg>
    <a:noFill/>
  </dgm:bg>
  <dgm:whole/>
  <dgm:extLst>
    <a:ext uri="http://schemas.microsoft.com/office/drawing/2008/diagram">
      <dsp:dataModelExt xmlns:dsp="http://schemas.microsoft.com/office/drawing/2008/diagram" xmlns="" relId="rId12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9F6CDF5-60D8-4AE5-98EC-C1DCA272947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D518EFFB-0708-4FED-B376-5223F58A157F}">
      <dgm:prSet phldrT="[文本]"/>
      <dgm:spPr/>
      <dgm:t>
        <a:bodyPr/>
        <a:lstStyle/>
        <a:p>
          <a:r>
            <a:rPr lang="en-US" altLang="zh-CN"/>
            <a:t>step1</a:t>
          </a:r>
          <a:endParaRPr lang="zh-CN" altLang="en-US"/>
        </a:p>
      </dgm:t>
    </dgm:pt>
    <dgm:pt modelId="{77487B47-BEA2-4A3B-9A34-97F14038A7F0}" type="parTrans" cxnId="{2A2DAED2-675D-49F4-839A-E30FE8FFF279}">
      <dgm:prSet/>
      <dgm:spPr/>
      <dgm:t>
        <a:bodyPr/>
        <a:lstStyle/>
        <a:p>
          <a:endParaRPr lang="zh-CN" altLang="en-US"/>
        </a:p>
      </dgm:t>
    </dgm:pt>
    <dgm:pt modelId="{D5C8FCDC-7A38-4C26-915D-3937301BAC6D}" type="sibTrans" cxnId="{2A2DAED2-675D-49F4-839A-E30FE8FFF279}">
      <dgm:prSet/>
      <dgm:spPr/>
      <dgm:t>
        <a:bodyPr/>
        <a:lstStyle/>
        <a:p>
          <a:endParaRPr lang="zh-CN" altLang="en-US"/>
        </a:p>
      </dgm:t>
    </dgm:pt>
    <dgm:pt modelId="{A511C28A-5AE6-43B0-B31E-9FE01E49025E}">
      <dgm:prSet phldrT="[文本]" custT="1"/>
      <dgm:spPr/>
      <dgm:t>
        <a:bodyPr/>
        <a:lstStyle/>
        <a:p>
          <a:r>
            <a:rPr lang="en-US" altLang="en-US" sz="800"/>
            <a:t>With solenoid valve step 1</a:t>
          </a:r>
          <a:endParaRPr lang="zh-CN" altLang="en-US" sz="800"/>
        </a:p>
      </dgm:t>
    </dgm:pt>
    <dgm:pt modelId="{05E5DEE0-7E92-480F-8175-9B784F6BE2DF}" type="parTrans" cxnId="{70DBDE09-74DB-4031-9C67-5F3E9491747F}">
      <dgm:prSet/>
      <dgm:spPr/>
      <dgm:t>
        <a:bodyPr/>
        <a:lstStyle/>
        <a:p>
          <a:endParaRPr lang="zh-CN" altLang="en-US"/>
        </a:p>
      </dgm:t>
    </dgm:pt>
    <dgm:pt modelId="{239FCB1B-AC02-461B-AC70-3E1434DD38E5}" type="sibTrans" cxnId="{70DBDE09-74DB-4031-9C67-5F3E9491747F}">
      <dgm:prSet/>
      <dgm:spPr/>
      <dgm:t>
        <a:bodyPr/>
        <a:lstStyle/>
        <a:p>
          <a:endParaRPr lang="zh-CN" altLang="en-US"/>
        </a:p>
      </dgm:t>
    </dgm:pt>
    <dgm:pt modelId="{B3247230-CDF0-4E5A-BE7F-1A5FADDD0C05}">
      <dgm:prSet phldrT="[文本]"/>
      <dgm:spPr/>
      <dgm:t>
        <a:bodyPr/>
        <a:lstStyle/>
        <a:p>
          <a:r>
            <a:rPr lang="en-US" altLang="zh-CN"/>
            <a:t>step2</a:t>
          </a:r>
          <a:endParaRPr lang="zh-CN" altLang="en-US"/>
        </a:p>
      </dgm:t>
    </dgm:pt>
    <dgm:pt modelId="{5C00F3DD-2C8F-4690-930F-E31DED696C6B}" type="parTrans" cxnId="{332B39BD-039E-459A-8DCA-75911A9C0D40}">
      <dgm:prSet/>
      <dgm:spPr/>
      <dgm:t>
        <a:bodyPr/>
        <a:lstStyle/>
        <a:p>
          <a:endParaRPr lang="zh-CN" altLang="en-US"/>
        </a:p>
      </dgm:t>
    </dgm:pt>
    <dgm:pt modelId="{63A2A65E-0E2A-440D-8B48-ABD3C65C5C94}" type="sibTrans" cxnId="{332B39BD-039E-459A-8DCA-75911A9C0D40}">
      <dgm:prSet/>
      <dgm:spPr/>
      <dgm:t>
        <a:bodyPr/>
        <a:lstStyle/>
        <a:p>
          <a:endParaRPr lang="zh-CN" altLang="en-US"/>
        </a:p>
      </dgm:t>
    </dgm:pt>
    <dgm:pt modelId="{2CDEAC2F-5CD8-4E59-9239-8878459BEB3F}">
      <dgm:prSet phldrT="[文本]" custT="1"/>
      <dgm:spPr/>
      <dgm:t>
        <a:bodyPr/>
        <a:lstStyle/>
        <a:p>
          <a:r>
            <a:rPr lang="en-US" altLang="en-US" sz="800"/>
            <a:t>select "Actuator" in main menu interface to the sub-menu, press the up and down keys to select "gasoline, diesel fuel injector", press "OK" key to enter the oscilloscope interface</a:t>
          </a:r>
          <a:endParaRPr lang="zh-CN" altLang="en-US" sz="800"/>
        </a:p>
      </dgm:t>
    </dgm:pt>
    <dgm:pt modelId="{A7516986-8D3D-4767-9C0F-E8EE99FB0473}" type="parTrans" cxnId="{800A16D4-8BB5-4FC6-912A-A66968AA592E}">
      <dgm:prSet/>
      <dgm:spPr/>
      <dgm:t>
        <a:bodyPr/>
        <a:lstStyle/>
        <a:p>
          <a:endParaRPr lang="zh-CN" altLang="en-US"/>
        </a:p>
      </dgm:t>
    </dgm:pt>
    <dgm:pt modelId="{BF894CF6-6F14-4914-9962-257D02C7E56C}" type="sibTrans" cxnId="{800A16D4-8BB5-4FC6-912A-A66968AA592E}">
      <dgm:prSet/>
      <dgm:spPr/>
      <dgm:t>
        <a:bodyPr/>
        <a:lstStyle/>
        <a:p>
          <a:endParaRPr lang="zh-CN" altLang="en-US"/>
        </a:p>
      </dgm:t>
    </dgm:pt>
    <dgm:pt modelId="{E1AB0971-6728-4D77-BC05-F958654B2C0D}">
      <dgm:prSet phldrT="[文本]"/>
      <dgm:spPr/>
      <dgm:t>
        <a:bodyPr/>
        <a:lstStyle/>
        <a:p>
          <a:r>
            <a:rPr lang="en-US" altLang="zh-CN"/>
            <a:t>step3</a:t>
          </a:r>
          <a:endParaRPr lang="zh-CN" altLang="en-US"/>
        </a:p>
      </dgm:t>
    </dgm:pt>
    <dgm:pt modelId="{E2904B84-6A57-414B-8F9A-14BCCB9D75CA}" type="parTrans" cxnId="{3BE6ABBF-07F5-4D9B-9766-B90AF687DA97}">
      <dgm:prSet/>
      <dgm:spPr/>
      <dgm:t>
        <a:bodyPr/>
        <a:lstStyle/>
        <a:p>
          <a:endParaRPr lang="zh-CN" altLang="en-US"/>
        </a:p>
      </dgm:t>
    </dgm:pt>
    <dgm:pt modelId="{3E548B08-B6F6-424B-A8F1-CBC3C4CFD5F0}" type="sibTrans" cxnId="{3BE6ABBF-07F5-4D9B-9766-B90AF687DA97}">
      <dgm:prSet/>
      <dgm:spPr/>
      <dgm:t>
        <a:bodyPr/>
        <a:lstStyle/>
        <a:p>
          <a:endParaRPr lang="zh-CN" altLang="en-US"/>
        </a:p>
      </dgm:t>
    </dgm:pt>
    <dgm:pt modelId="{12739E8A-88F6-4A81-BFF0-872079F5CDAB}">
      <dgm:prSet phldrT="[文本]"/>
      <dgm:spPr/>
      <dgm:t>
        <a:bodyPr/>
        <a:lstStyle/>
        <a:p>
          <a:r>
            <a:rPr lang="en-US" altLang="en-US"/>
            <a:t>Connect the probe to the oscilloscope CH1 and the probe is set to 10X, and then the grounding clip </a:t>
          </a:r>
          <a:r>
            <a:rPr lang="en-US"/>
            <a:t>used as an earth for the senso</a:t>
          </a:r>
          <a:endParaRPr lang="zh-CN" altLang="en-US"/>
        </a:p>
      </dgm:t>
    </dgm:pt>
    <dgm:pt modelId="{0F271F26-3764-417D-9764-9A58E1E6F0EF}" type="parTrans" cxnId="{A022B8E8-466F-41EF-B7D4-1094FC7847DA}">
      <dgm:prSet/>
      <dgm:spPr/>
      <dgm:t>
        <a:bodyPr/>
        <a:lstStyle/>
        <a:p>
          <a:endParaRPr lang="zh-CN" altLang="en-US"/>
        </a:p>
      </dgm:t>
    </dgm:pt>
    <dgm:pt modelId="{53B59150-28E0-4906-AF1B-496E734F2F86}" type="sibTrans" cxnId="{A022B8E8-466F-41EF-B7D4-1094FC7847DA}">
      <dgm:prSet/>
      <dgm:spPr/>
      <dgm:t>
        <a:bodyPr/>
        <a:lstStyle/>
        <a:p>
          <a:endParaRPr lang="zh-CN" altLang="en-US"/>
        </a:p>
      </dgm:t>
    </dgm:pt>
    <dgm:pt modelId="{D36999BE-2BF9-454D-9805-166627523B6E}">
      <dgm:prSet/>
      <dgm:spPr/>
      <dgm:t>
        <a:bodyPr/>
        <a:lstStyle/>
        <a:p>
          <a:r>
            <a:rPr lang="en-US" altLang="zh-CN"/>
            <a:t>step4</a:t>
          </a:r>
          <a:endParaRPr lang="zh-CN" altLang="en-US"/>
        </a:p>
      </dgm:t>
    </dgm:pt>
    <dgm:pt modelId="{5AFDDA3C-E914-461A-B779-84D7647096DE}" type="parTrans" cxnId="{A82D43B8-B567-4C98-B7D2-222F6A7FB79A}">
      <dgm:prSet/>
      <dgm:spPr/>
      <dgm:t>
        <a:bodyPr/>
        <a:lstStyle/>
        <a:p>
          <a:endParaRPr lang="zh-CN" altLang="en-US"/>
        </a:p>
      </dgm:t>
    </dgm:pt>
    <dgm:pt modelId="{EAF71312-9411-4B1F-B014-115A0BF6CDD3}" type="sibTrans" cxnId="{A82D43B8-B567-4C98-B7D2-222F6A7FB79A}">
      <dgm:prSet/>
      <dgm:spPr/>
      <dgm:t>
        <a:bodyPr/>
        <a:lstStyle/>
        <a:p>
          <a:endParaRPr lang="zh-CN" altLang="en-US"/>
        </a:p>
      </dgm:t>
    </dgm:pt>
    <dgm:pt modelId="{B133DAF4-C945-4920-898D-4CE4897D428A}">
      <dgm:prSet/>
      <dgm:spPr/>
      <dgm:t>
        <a:bodyPr/>
        <a:lstStyle/>
        <a:p>
          <a:r>
            <a:rPr lang="en-US" altLang="zh-CN"/>
            <a:t>step5</a:t>
          </a:r>
          <a:endParaRPr lang="zh-CN" altLang="en-US"/>
        </a:p>
      </dgm:t>
    </dgm:pt>
    <dgm:pt modelId="{724D3EE9-B73B-484F-A71A-0A117C9A6FD0}" type="parTrans" cxnId="{CB59F1B9-D051-4738-823D-82781CE41949}">
      <dgm:prSet/>
      <dgm:spPr/>
      <dgm:t>
        <a:bodyPr/>
        <a:lstStyle/>
        <a:p>
          <a:endParaRPr lang="zh-CN" altLang="en-US"/>
        </a:p>
      </dgm:t>
    </dgm:pt>
    <dgm:pt modelId="{801B6BF6-9D94-4DD4-ADF3-C7B322AF6F50}" type="sibTrans" cxnId="{CB59F1B9-D051-4738-823D-82781CE41949}">
      <dgm:prSet/>
      <dgm:spPr/>
      <dgm:t>
        <a:bodyPr/>
        <a:lstStyle/>
        <a:p>
          <a:endParaRPr lang="zh-CN" altLang="en-US"/>
        </a:p>
      </dgm:t>
    </dgm:pt>
    <dgm:pt modelId="{D4A99B87-FE5F-43E3-93E3-67E12560B635}">
      <dgm:prSet/>
      <dgm:spPr/>
      <dgm:t>
        <a:bodyPr/>
        <a:lstStyle/>
        <a:p>
          <a:r>
            <a:rPr lang="en-US" altLang="zh-CN"/>
            <a:t>step6</a:t>
          </a:r>
          <a:endParaRPr lang="zh-CN" altLang="en-US"/>
        </a:p>
      </dgm:t>
    </dgm:pt>
    <dgm:pt modelId="{11F9C619-6DFF-4905-B9F9-29A86F2AF2EB}" type="parTrans" cxnId="{824F38CF-2B33-48CC-AE92-7DF89F3D3E17}">
      <dgm:prSet/>
      <dgm:spPr/>
      <dgm:t>
        <a:bodyPr/>
        <a:lstStyle/>
        <a:p>
          <a:endParaRPr lang="zh-CN" altLang="en-US"/>
        </a:p>
      </dgm:t>
    </dgm:pt>
    <dgm:pt modelId="{7D77AA46-83C9-4042-B3BF-DF3E6F02A168}" type="sibTrans" cxnId="{824F38CF-2B33-48CC-AE92-7DF89F3D3E17}">
      <dgm:prSet/>
      <dgm:spPr/>
      <dgm:t>
        <a:bodyPr/>
        <a:lstStyle/>
        <a:p>
          <a:endParaRPr lang="zh-CN" altLang="en-US"/>
        </a:p>
      </dgm:t>
    </dgm:pt>
    <dgm:pt modelId="{15FBCB89-B120-48CB-A5E0-0C9034888110}">
      <dgm:prSet/>
      <dgm:spPr/>
      <dgm:t>
        <a:bodyPr/>
        <a:lstStyle/>
        <a:p>
          <a:r>
            <a:rPr lang="en-US" altLang="en-US"/>
            <a:t>As the oscilloscope "gasoline, diesel fuel injector" function has been set by default (probe file 10X, time base file 1ms) simply connect the probe to the corresponding signal can be intuitive display waveform</a:t>
          </a:r>
          <a:endParaRPr lang="zh-CN" altLang="en-US"/>
        </a:p>
      </dgm:t>
    </dgm:pt>
    <dgm:pt modelId="{CA3BFBAE-B599-4985-BAF6-F4438753C2B7}" type="parTrans" cxnId="{69356E80-3BE5-4EA8-B17F-4102B372012A}">
      <dgm:prSet/>
      <dgm:spPr/>
      <dgm:t>
        <a:bodyPr/>
        <a:lstStyle/>
        <a:p>
          <a:endParaRPr lang="zh-CN" altLang="en-US"/>
        </a:p>
      </dgm:t>
    </dgm:pt>
    <dgm:pt modelId="{BE14C50E-1D83-4B2E-8E5C-310923E2BFEC}" type="sibTrans" cxnId="{69356E80-3BE5-4EA8-B17F-4102B372012A}">
      <dgm:prSet/>
      <dgm:spPr/>
      <dgm:t>
        <a:bodyPr/>
        <a:lstStyle/>
        <a:p>
          <a:endParaRPr lang="zh-CN" altLang="en-US"/>
        </a:p>
      </dgm:t>
    </dgm:pt>
    <dgm:pt modelId="{A075CC30-7DC1-4B86-84A7-6D9937181501}">
      <dgm:prSet/>
      <dgm:spPr/>
      <dgm:t>
        <a:bodyPr/>
        <a:lstStyle/>
        <a:p>
          <a:r>
            <a:rPr lang="en-US" altLang="en-US"/>
            <a:t>Press "CH1", you can view the values and configuration (configuration has been default)</a:t>
          </a:r>
          <a:endParaRPr lang="zh-CN" altLang="en-US"/>
        </a:p>
      </dgm:t>
    </dgm:pt>
    <dgm:pt modelId="{EF226072-7906-470D-9A87-B5FA1581244C}" type="parTrans" cxnId="{BA786E1D-4C22-48A1-8993-4DDEA8128B5A}">
      <dgm:prSet/>
      <dgm:spPr/>
      <dgm:t>
        <a:bodyPr/>
        <a:lstStyle/>
        <a:p>
          <a:endParaRPr lang="zh-CN" altLang="en-US"/>
        </a:p>
      </dgm:t>
    </dgm:pt>
    <dgm:pt modelId="{9F465D24-3850-4C7B-8C8C-E6D5B6DEB681}" type="sibTrans" cxnId="{BA786E1D-4C22-48A1-8993-4DDEA8128B5A}">
      <dgm:prSet/>
      <dgm:spPr/>
      <dgm:t>
        <a:bodyPr/>
        <a:lstStyle/>
        <a:p>
          <a:endParaRPr lang="zh-CN" altLang="en-US"/>
        </a:p>
      </dgm:t>
    </dgm:pt>
    <dgm:pt modelId="{9D4FBF61-FF10-4254-9446-15C645E16227}">
      <dgm:prSet/>
      <dgm:spPr/>
      <dgm:t>
        <a:bodyPr/>
        <a:lstStyle/>
        <a:p>
          <a:r>
            <a:rPr lang="en-US" altLang="en-US"/>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a:p>
      </dgm:t>
    </dgm:pt>
    <dgm:pt modelId="{DE74FCE6-5EC6-4542-83C5-6A81CBB571E7}" type="parTrans" cxnId="{B54871D4-4ADF-440C-ADFE-E2FB1F39CF49}">
      <dgm:prSet/>
      <dgm:spPr/>
      <dgm:t>
        <a:bodyPr/>
        <a:lstStyle/>
        <a:p>
          <a:endParaRPr lang="zh-CN" altLang="en-US"/>
        </a:p>
      </dgm:t>
    </dgm:pt>
    <dgm:pt modelId="{7504BF0B-E909-4CF8-B2E5-07505ED685C2}" type="sibTrans" cxnId="{B54871D4-4ADF-440C-ADFE-E2FB1F39CF49}">
      <dgm:prSet/>
      <dgm:spPr/>
      <dgm:t>
        <a:bodyPr/>
        <a:lstStyle/>
        <a:p>
          <a:endParaRPr lang="zh-CN" altLang="en-US"/>
        </a:p>
      </dgm:t>
    </dgm:pt>
    <dgm:pt modelId="{BEE30305-337D-426C-8FA1-A504D4F7B54F}" type="pres">
      <dgm:prSet presAssocID="{49F6CDF5-60D8-4AE5-98EC-C1DCA2729473}" presName="linearFlow" presStyleCnt="0">
        <dgm:presLayoutVars>
          <dgm:dir/>
          <dgm:animLvl val="lvl"/>
          <dgm:resizeHandles val="exact"/>
        </dgm:presLayoutVars>
      </dgm:prSet>
      <dgm:spPr/>
      <dgm:t>
        <a:bodyPr/>
        <a:lstStyle/>
        <a:p>
          <a:endParaRPr lang="zh-CN" altLang="en-US"/>
        </a:p>
      </dgm:t>
    </dgm:pt>
    <dgm:pt modelId="{4AF41575-8393-4236-A91D-4F8BD8C67FF1}" type="pres">
      <dgm:prSet presAssocID="{D518EFFB-0708-4FED-B376-5223F58A157F}" presName="composite" presStyleCnt="0"/>
      <dgm:spPr/>
    </dgm:pt>
    <dgm:pt modelId="{75FF675E-D166-4BA9-BCFA-D7C815ABD4D1}" type="pres">
      <dgm:prSet presAssocID="{D518EFFB-0708-4FED-B376-5223F58A157F}" presName="parentText" presStyleLbl="alignNode1" presStyleIdx="0" presStyleCnt="6">
        <dgm:presLayoutVars>
          <dgm:chMax val="1"/>
          <dgm:bulletEnabled val="1"/>
        </dgm:presLayoutVars>
      </dgm:prSet>
      <dgm:spPr/>
      <dgm:t>
        <a:bodyPr/>
        <a:lstStyle/>
        <a:p>
          <a:endParaRPr lang="zh-CN" altLang="en-US"/>
        </a:p>
      </dgm:t>
    </dgm:pt>
    <dgm:pt modelId="{8B742409-A982-4837-822A-E40B55998E4C}" type="pres">
      <dgm:prSet presAssocID="{D518EFFB-0708-4FED-B376-5223F58A157F}" presName="descendantText" presStyleLbl="alignAcc1" presStyleIdx="0" presStyleCnt="6">
        <dgm:presLayoutVars>
          <dgm:bulletEnabled val="1"/>
        </dgm:presLayoutVars>
      </dgm:prSet>
      <dgm:spPr/>
      <dgm:t>
        <a:bodyPr/>
        <a:lstStyle/>
        <a:p>
          <a:endParaRPr lang="zh-CN" altLang="en-US"/>
        </a:p>
      </dgm:t>
    </dgm:pt>
    <dgm:pt modelId="{170B0F5A-BE97-4034-ACE0-83E9D5AE5E69}" type="pres">
      <dgm:prSet presAssocID="{D5C8FCDC-7A38-4C26-915D-3937301BAC6D}" presName="sp" presStyleCnt="0"/>
      <dgm:spPr/>
    </dgm:pt>
    <dgm:pt modelId="{7120BBDC-28AF-438F-9A92-2343F1808D1C}" type="pres">
      <dgm:prSet presAssocID="{B3247230-CDF0-4E5A-BE7F-1A5FADDD0C05}" presName="composite" presStyleCnt="0"/>
      <dgm:spPr/>
    </dgm:pt>
    <dgm:pt modelId="{42071329-2B58-426F-B337-BA5DDC3500F8}" type="pres">
      <dgm:prSet presAssocID="{B3247230-CDF0-4E5A-BE7F-1A5FADDD0C05}" presName="parentText" presStyleLbl="alignNode1" presStyleIdx="1" presStyleCnt="6">
        <dgm:presLayoutVars>
          <dgm:chMax val="1"/>
          <dgm:bulletEnabled val="1"/>
        </dgm:presLayoutVars>
      </dgm:prSet>
      <dgm:spPr/>
      <dgm:t>
        <a:bodyPr/>
        <a:lstStyle/>
        <a:p>
          <a:endParaRPr lang="zh-CN" altLang="en-US"/>
        </a:p>
      </dgm:t>
    </dgm:pt>
    <dgm:pt modelId="{09535152-3147-4E19-848F-22A579F1DA41}" type="pres">
      <dgm:prSet presAssocID="{B3247230-CDF0-4E5A-BE7F-1A5FADDD0C05}" presName="descendantText" presStyleLbl="alignAcc1" presStyleIdx="1" presStyleCnt="6">
        <dgm:presLayoutVars>
          <dgm:bulletEnabled val="1"/>
        </dgm:presLayoutVars>
      </dgm:prSet>
      <dgm:spPr/>
      <dgm:t>
        <a:bodyPr/>
        <a:lstStyle/>
        <a:p>
          <a:endParaRPr lang="zh-CN" altLang="en-US"/>
        </a:p>
      </dgm:t>
    </dgm:pt>
    <dgm:pt modelId="{F475A481-4169-4261-BE56-02DD4D691C10}" type="pres">
      <dgm:prSet presAssocID="{63A2A65E-0E2A-440D-8B48-ABD3C65C5C94}" presName="sp" presStyleCnt="0"/>
      <dgm:spPr/>
    </dgm:pt>
    <dgm:pt modelId="{98E8E968-8EBA-47F7-B0B8-99C9EEA185BD}" type="pres">
      <dgm:prSet presAssocID="{E1AB0971-6728-4D77-BC05-F958654B2C0D}" presName="composite" presStyleCnt="0"/>
      <dgm:spPr/>
    </dgm:pt>
    <dgm:pt modelId="{E5D793E3-827A-47B4-9974-6E08F17A5407}" type="pres">
      <dgm:prSet presAssocID="{E1AB0971-6728-4D77-BC05-F958654B2C0D}" presName="parentText" presStyleLbl="alignNode1" presStyleIdx="2" presStyleCnt="6">
        <dgm:presLayoutVars>
          <dgm:chMax val="1"/>
          <dgm:bulletEnabled val="1"/>
        </dgm:presLayoutVars>
      </dgm:prSet>
      <dgm:spPr/>
      <dgm:t>
        <a:bodyPr/>
        <a:lstStyle/>
        <a:p>
          <a:endParaRPr lang="zh-CN" altLang="en-US"/>
        </a:p>
      </dgm:t>
    </dgm:pt>
    <dgm:pt modelId="{4737BE45-D765-457A-BD4D-B7163A87B123}" type="pres">
      <dgm:prSet presAssocID="{E1AB0971-6728-4D77-BC05-F958654B2C0D}" presName="descendantText" presStyleLbl="alignAcc1" presStyleIdx="2" presStyleCnt="6">
        <dgm:presLayoutVars>
          <dgm:bulletEnabled val="1"/>
        </dgm:presLayoutVars>
      </dgm:prSet>
      <dgm:spPr/>
      <dgm:t>
        <a:bodyPr/>
        <a:lstStyle/>
        <a:p>
          <a:endParaRPr lang="zh-CN" altLang="en-US"/>
        </a:p>
      </dgm:t>
    </dgm:pt>
    <dgm:pt modelId="{AEDC5BB2-8C49-4855-83B7-D4308D437254}" type="pres">
      <dgm:prSet presAssocID="{3E548B08-B6F6-424B-A8F1-CBC3C4CFD5F0}" presName="sp" presStyleCnt="0"/>
      <dgm:spPr/>
    </dgm:pt>
    <dgm:pt modelId="{2E1528EB-C456-4A02-8473-1450A9C3C178}" type="pres">
      <dgm:prSet presAssocID="{D36999BE-2BF9-454D-9805-166627523B6E}" presName="composite" presStyleCnt="0"/>
      <dgm:spPr/>
    </dgm:pt>
    <dgm:pt modelId="{3B0B2710-953B-4DC8-B29C-0C94AF3ED164}" type="pres">
      <dgm:prSet presAssocID="{D36999BE-2BF9-454D-9805-166627523B6E}" presName="parentText" presStyleLbl="alignNode1" presStyleIdx="3" presStyleCnt="6">
        <dgm:presLayoutVars>
          <dgm:chMax val="1"/>
          <dgm:bulletEnabled val="1"/>
        </dgm:presLayoutVars>
      </dgm:prSet>
      <dgm:spPr/>
      <dgm:t>
        <a:bodyPr/>
        <a:lstStyle/>
        <a:p>
          <a:endParaRPr lang="zh-CN" altLang="en-US"/>
        </a:p>
      </dgm:t>
    </dgm:pt>
    <dgm:pt modelId="{06FFD3EB-0CFD-4C9D-A536-7FDE561A5058}" type="pres">
      <dgm:prSet presAssocID="{D36999BE-2BF9-454D-9805-166627523B6E}" presName="descendantText" presStyleLbl="alignAcc1" presStyleIdx="3" presStyleCnt="6">
        <dgm:presLayoutVars>
          <dgm:bulletEnabled val="1"/>
        </dgm:presLayoutVars>
      </dgm:prSet>
      <dgm:spPr/>
      <dgm:t>
        <a:bodyPr/>
        <a:lstStyle/>
        <a:p>
          <a:endParaRPr lang="zh-CN" altLang="en-US"/>
        </a:p>
      </dgm:t>
    </dgm:pt>
    <dgm:pt modelId="{5FB6E697-3DB9-45C7-88A7-503D515B0F0F}" type="pres">
      <dgm:prSet presAssocID="{EAF71312-9411-4B1F-B014-115A0BF6CDD3}" presName="sp" presStyleCnt="0"/>
      <dgm:spPr/>
    </dgm:pt>
    <dgm:pt modelId="{2AB9C018-2993-489F-ABD2-0C70A06B9A57}" type="pres">
      <dgm:prSet presAssocID="{B133DAF4-C945-4920-898D-4CE4897D428A}" presName="composite" presStyleCnt="0"/>
      <dgm:spPr/>
    </dgm:pt>
    <dgm:pt modelId="{2ED7EB95-6344-4A94-B8C4-E81B46F1ABA6}" type="pres">
      <dgm:prSet presAssocID="{B133DAF4-C945-4920-898D-4CE4897D428A}" presName="parentText" presStyleLbl="alignNode1" presStyleIdx="4" presStyleCnt="6">
        <dgm:presLayoutVars>
          <dgm:chMax val="1"/>
          <dgm:bulletEnabled val="1"/>
        </dgm:presLayoutVars>
      </dgm:prSet>
      <dgm:spPr/>
      <dgm:t>
        <a:bodyPr/>
        <a:lstStyle/>
        <a:p>
          <a:endParaRPr lang="zh-CN" altLang="en-US"/>
        </a:p>
      </dgm:t>
    </dgm:pt>
    <dgm:pt modelId="{9283659F-3AB5-46A5-8576-005F54FBBC73}" type="pres">
      <dgm:prSet presAssocID="{B133DAF4-C945-4920-898D-4CE4897D428A}" presName="descendantText" presStyleLbl="alignAcc1" presStyleIdx="4" presStyleCnt="6">
        <dgm:presLayoutVars>
          <dgm:bulletEnabled val="1"/>
        </dgm:presLayoutVars>
      </dgm:prSet>
      <dgm:spPr/>
      <dgm:t>
        <a:bodyPr/>
        <a:lstStyle/>
        <a:p>
          <a:endParaRPr lang="zh-CN" altLang="en-US"/>
        </a:p>
      </dgm:t>
    </dgm:pt>
    <dgm:pt modelId="{5909C940-41EF-4FE8-BE29-155FD152AB2E}" type="pres">
      <dgm:prSet presAssocID="{801B6BF6-9D94-4DD4-ADF3-C7B322AF6F50}" presName="sp" presStyleCnt="0"/>
      <dgm:spPr/>
    </dgm:pt>
    <dgm:pt modelId="{2766FC08-84F7-42C7-ADBF-3EE71A7EA41D}" type="pres">
      <dgm:prSet presAssocID="{D4A99B87-FE5F-43E3-93E3-67E12560B635}" presName="composite" presStyleCnt="0"/>
      <dgm:spPr/>
    </dgm:pt>
    <dgm:pt modelId="{1E2FADCB-D3F6-4BC2-8B51-A59C1FB70BCE}" type="pres">
      <dgm:prSet presAssocID="{D4A99B87-FE5F-43E3-93E3-67E12560B635}" presName="parentText" presStyleLbl="alignNode1" presStyleIdx="5" presStyleCnt="6">
        <dgm:presLayoutVars>
          <dgm:chMax val="1"/>
          <dgm:bulletEnabled val="1"/>
        </dgm:presLayoutVars>
      </dgm:prSet>
      <dgm:spPr/>
      <dgm:t>
        <a:bodyPr/>
        <a:lstStyle/>
        <a:p>
          <a:endParaRPr lang="zh-CN" altLang="en-US"/>
        </a:p>
      </dgm:t>
    </dgm:pt>
    <dgm:pt modelId="{D1645CD2-7823-45F2-8C72-FC6BEBCF8A0B}" type="pres">
      <dgm:prSet presAssocID="{D4A99B87-FE5F-43E3-93E3-67E12560B635}" presName="descendantText" presStyleLbl="alignAcc1" presStyleIdx="5" presStyleCnt="6">
        <dgm:presLayoutVars>
          <dgm:bulletEnabled val="1"/>
        </dgm:presLayoutVars>
      </dgm:prSet>
      <dgm:spPr/>
      <dgm:t>
        <a:bodyPr/>
        <a:lstStyle/>
        <a:p>
          <a:endParaRPr lang="zh-CN" altLang="en-US"/>
        </a:p>
      </dgm:t>
    </dgm:pt>
  </dgm:ptLst>
  <dgm:cxnLst>
    <dgm:cxn modelId="{69356E80-3BE5-4EA8-B17F-4102B372012A}" srcId="{D36999BE-2BF9-454D-9805-166627523B6E}" destId="{15FBCB89-B120-48CB-A5E0-0C9034888110}" srcOrd="0" destOrd="0" parTransId="{CA3BFBAE-B599-4985-BAF6-F4438753C2B7}" sibTransId="{BE14C50E-1D83-4B2E-8E5C-310923E2BFEC}"/>
    <dgm:cxn modelId="{C1BA73D6-A957-4BF6-B963-73221A81EFC1}" type="presOf" srcId="{9D4FBF61-FF10-4254-9446-15C645E16227}" destId="{D1645CD2-7823-45F2-8C72-FC6BEBCF8A0B}" srcOrd="0" destOrd="0" presId="urn:microsoft.com/office/officeart/2005/8/layout/chevron2"/>
    <dgm:cxn modelId="{A0D8D9FD-D236-464C-8B36-52C1ED1D1A2E}" type="presOf" srcId="{B3247230-CDF0-4E5A-BE7F-1A5FADDD0C05}" destId="{42071329-2B58-426F-B337-BA5DDC3500F8}" srcOrd="0" destOrd="0" presId="urn:microsoft.com/office/officeart/2005/8/layout/chevron2"/>
    <dgm:cxn modelId="{824F38CF-2B33-48CC-AE92-7DF89F3D3E17}" srcId="{49F6CDF5-60D8-4AE5-98EC-C1DCA2729473}" destId="{D4A99B87-FE5F-43E3-93E3-67E12560B635}" srcOrd="5" destOrd="0" parTransId="{11F9C619-6DFF-4905-B9F9-29A86F2AF2EB}" sibTransId="{7D77AA46-83C9-4042-B3BF-DF3E6F02A168}"/>
    <dgm:cxn modelId="{332B39BD-039E-459A-8DCA-75911A9C0D40}" srcId="{49F6CDF5-60D8-4AE5-98EC-C1DCA2729473}" destId="{B3247230-CDF0-4E5A-BE7F-1A5FADDD0C05}" srcOrd="1" destOrd="0" parTransId="{5C00F3DD-2C8F-4690-930F-E31DED696C6B}" sibTransId="{63A2A65E-0E2A-440D-8B48-ABD3C65C5C94}"/>
    <dgm:cxn modelId="{0B0AA208-F906-42A6-B036-380ADD4A5303}" type="presOf" srcId="{D4A99B87-FE5F-43E3-93E3-67E12560B635}" destId="{1E2FADCB-D3F6-4BC2-8B51-A59C1FB70BCE}" srcOrd="0" destOrd="0" presId="urn:microsoft.com/office/officeart/2005/8/layout/chevron2"/>
    <dgm:cxn modelId="{B54871D4-4ADF-440C-ADFE-E2FB1F39CF49}" srcId="{D4A99B87-FE5F-43E3-93E3-67E12560B635}" destId="{9D4FBF61-FF10-4254-9446-15C645E16227}" srcOrd="0" destOrd="0" parTransId="{DE74FCE6-5EC6-4542-83C5-6A81CBB571E7}" sibTransId="{7504BF0B-E909-4CF8-B2E5-07505ED685C2}"/>
    <dgm:cxn modelId="{753469AB-A3FD-4374-A8D8-DE3C74CA8F4C}" type="presOf" srcId="{B133DAF4-C945-4920-898D-4CE4897D428A}" destId="{2ED7EB95-6344-4A94-B8C4-E81B46F1ABA6}" srcOrd="0" destOrd="0" presId="urn:microsoft.com/office/officeart/2005/8/layout/chevron2"/>
    <dgm:cxn modelId="{BD8ACD0E-087E-434F-974E-5503CFCA990C}" type="presOf" srcId="{A075CC30-7DC1-4B86-84A7-6D9937181501}" destId="{9283659F-3AB5-46A5-8576-005F54FBBC73}" srcOrd="0" destOrd="0" presId="urn:microsoft.com/office/officeart/2005/8/layout/chevron2"/>
    <dgm:cxn modelId="{A2571E15-93F7-4D39-B2F8-0743D55416BF}" type="presOf" srcId="{D36999BE-2BF9-454D-9805-166627523B6E}" destId="{3B0B2710-953B-4DC8-B29C-0C94AF3ED164}" srcOrd="0" destOrd="0" presId="urn:microsoft.com/office/officeart/2005/8/layout/chevron2"/>
    <dgm:cxn modelId="{98A04D93-F45F-4504-9C2D-A57F90F90141}" type="presOf" srcId="{12739E8A-88F6-4A81-BFF0-872079F5CDAB}" destId="{4737BE45-D765-457A-BD4D-B7163A87B123}" srcOrd="0" destOrd="0" presId="urn:microsoft.com/office/officeart/2005/8/layout/chevron2"/>
    <dgm:cxn modelId="{3BE6ABBF-07F5-4D9B-9766-B90AF687DA97}" srcId="{49F6CDF5-60D8-4AE5-98EC-C1DCA2729473}" destId="{E1AB0971-6728-4D77-BC05-F958654B2C0D}" srcOrd="2" destOrd="0" parTransId="{E2904B84-6A57-414B-8F9A-14BCCB9D75CA}" sibTransId="{3E548B08-B6F6-424B-A8F1-CBC3C4CFD5F0}"/>
    <dgm:cxn modelId="{2A2DAED2-675D-49F4-839A-E30FE8FFF279}" srcId="{49F6CDF5-60D8-4AE5-98EC-C1DCA2729473}" destId="{D518EFFB-0708-4FED-B376-5223F58A157F}" srcOrd="0" destOrd="0" parTransId="{77487B47-BEA2-4A3B-9A34-97F14038A7F0}" sibTransId="{D5C8FCDC-7A38-4C26-915D-3937301BAC6D}"/>
    <dgm:cxn modelId="{171BEBF8-2121-4A7D-92BF-7C7ECAF4ABC3}" type="presOf" srcId="{E1AB0971-6728-4D77-BC05-F958654B2C0D}" destId="{E5D793E3-827A-47B4-9974-6E08F17A5407}" srcOrd="0" destOrd="0" presId="urn:microsoft.com/office/officeart/2005/8/layout/chevron2"/>
    <dgm:cxn modelId="{A82D43B8-B567-4C98-B7D2-222F6A7FB79A}" srcId="{49F6CDF5-60D8-4AE5-98EC-C1DCA2729473}" destId="{D36999BE-2BF9-454D-9805-166627523B6E}" srcOrd="3" destOrd="0" parTransId="{5AFDDA3C-E914-461A-B779-84D7647096DE}" sibTransId="{EAF71312-9411-4B1F-B014-115A0BF6CDD3}"/>
    <dgm:cxn modelId="{70DBDE09-74DB-4031-9C67-5F3E9491747F}" srcId="{D518EFFB-0708-4FED-B376-5223F58A157F}" destId="{A511C28A-5AE6-43B0-B31E-9FE01E49025E}" srcOrd="0" destOrd="0" parTransId="{05E5DEE0-7E92-480F-8175-9B784F6BE2DF}" sibTransId="{239FCB1B-AC02-461B-AC70-3E1434DD38E5}"/>
    <dgm:cxn modelId="{CB59F1B9-D051-4738-823D-82781CE41949}" srcId="{49F6CDF5-60D8-4AE5-98EC-C1DCA2729473}" destId="{B133DAF4-C945-4920-898D-4CE4897D428A}" srcOrd="4" destOrd="0" parTransId="{724D3EE9-B73B-484F-A71A-0A117C9A6FD0}" sibTransId="{801B6BF6-9D94-4DD4-ADF3-C7B322AF6F50}"/>
    <dgm:cxn modelId="{BA786E1D-4C22-48A1-8993-4DDEA8128B5A}" srcId="{B133DAF4-C945-4920-898D-4CE4897D428A}" destId="{A075CC30-7DC1-4B86-84A7-6D9937181501}" srcOrd="0" destOrd="0" parTransId="{EF226072-7906-470D-9A87-B5FA1581244C}" sibTransId="{9F465D24-3850-4C7B-8C8C-E6D5B6DEB681}"/>
    <dgm:cxn modelId="{A022B8E8-466F-41EF-B7D4-1094FC7847DA}" srcId="{E1AB0971-6728-4D77-BC05-F958654B2C0D}" destId="{12739E8A-88F6-4A81-BFF0-872079F5CDAB}" srcOrd="0" destOrd="0" parTransId="{0F271F26-3764-417D-9764-9A58E1E6F0EF}" sibTransId="{53B59150-28E0-4906-AF1B-496E734F2F86}"/>
    <dgm:cxn modelId="{0E2C3FA5-AAC7-4002-903F-20AD81E665BD}" type="presOf" srcId="{15FBCB89-B120-48CB-A5E0-0C9034888110}" destId="{06FFD3EB-0CFD-4C9D-A536-7FDE561A5058}" srcOrd="0" destOrd="0" presId="urn:microsoft.com/office/officeart/2005/8/layout/chevron2"/>
    <dgm:cxn modelId="{800A16D4-8BB5-4FC6-912A-A66968AA592E}" srcId="{B3247230-CDF0-4E5A-BE7F-1A5FADDD0C05}" destId="{2CDEAC2F-5CD8-4E59-9239-8878459BEB3F}" srcOrd="0" destOrd="0" parTransId="{A7516986-8D3D-4767-9C0F-E8EE99FB0473}" sibTransId="{BF894CF6-6F14-4914-9962-257D02C7E56C}"/>
    <dgm:cxn modelId="{B4BC8003-EF6D-46B3-AA98-2945D31261B3}" type="presOf" srcId="{A511C28A-5AE6-43B0-B31E-9FE01E49025E}" destId="{8B742409-A982-4837-822A-E40B55998E4C}" srcOrd="0" destOrd="0" presId="urn:microsoft.com/office/officeart/2005/8/layout/chevron2"/>
    <dgm:cxn modelId="{67EBA25C-471F-47DF-947A-9B3A1A139740}" type="presOf" srcId="{49F6CDF5-60D8-4AE5-98EC-C1DCA2729473}" destId="{BEE30305-337D-426C-8FA1-A504D4F7B54F}" srcOrd="0" destOrd="0" presId="urn:microsoft.com/office/officeart/2005/8/layout/chevron2"/>
    <dgm:cxn modelId="{6A709881-3ACE-4B4F-BCCF-B04DD3DBB85F}" type="presOf" srcId="{2CDEAC2F-5CD8-4E59-9239-8878459BEB3F}" destId="{09535152-3147-4E19-848F-22A579F1DA41}" srcOrd="0" destOrd="0" presId="urn:microsoft.com/office/officeart/2005/8/layout/chevron2"/>
    <dgm:cxn modelId="{88D36C09-BF5C-4B49-B182-86EC3B5A0925}" type="presOf" srcId="{D518EFFB-0708-4FED-B376-5223F58A157F}" destId="{75FF675E-D166-4BA9-BCFA-D7C815ABD4D1}" srcOrd="0" destOrd="0" presId="urn:microsoft.com/office/officeart/2005/8/layout/chevron2"/>
    <dgm:cxn modelId="{C7E30B77-70EE-40A5-958E-46DD9645D500}" type="presParOf" srcId="{BEE30305-337D-426C-8FA1-A504D4F7B54F}" destId="{4AF41575-8393-4236-A91D-4F8BD8C67FF1}" srcOrd="0" destOrd="0" presId="urn:microsoft.com/office/officeart/2005/8/layout/chevron2"/>
    <dgm:cxn modelId="{924D5B5F-8683-4636-8E31-A9E760E9CB86}" type="presParOf" srcId="{4AF41575-8393-4236-A91D-4F8BD8C67FF1}" destId="{75FF675E-D166-4BA9-BCFA-D7C815ABD4D1}" srcOrd="0" destOrd="0" presId="urn:microsoft.com/office/officeart/2005/8/layout/chevron2"/>
    <dgm:cxn modelId="{1273F1EE-7D81-4E03-84DA-A1144934CB82}" type="presParOf" srcId="{4AF41575-8393-4236-A91D-4F8BD8C67FF1}" destId="{8B742409-A982-4837-822A-E40B55998E4C}" srcOrd="1" destOrd="0" presId="urn:microsoft.com/office/officeart/2005/8/layout/chevron2"/>
    <dgm:cxn modelId="{6A7303C0-1FB6-4DE8-A026-6F691AFCB29F}" type="presParOf" srcId="{BEE30305-337D-426C-8FA1-A504D4F7B54F}" destId="{170B0F5A-BE97-4034-ACE0-83E9D5AE5E69}" srcOrd="1" destOrd="0" presId="urn:microsoft.com/office/officeart/2005/8/layout/chevron2"/>
    <dgm:cxn modelId="{54EEBC58-4D81-4218-8315-91F204FF7898}" type="presParOf" srcId="{BEE30305-337D-426C-8FA1-A504D4F7B54F}" destId="{7120BBDC-28AF-438F-9A92-2343F1808D1C}" srcOrd="2" destOrd="0" presId="urn:microsoft.com/office/officeart/2005/8/layout/chevron2"/>
    <dgm:cxn modelId="{43920735-491F-44D2-BF29-EC8EE902EB41}" type="presParOf" srcId="{7120BBDC-28AF-438F-9A92-2343F1808D1C}" destId="{42071329-2B58-426F-B337-BA5DDC3500F8}" srcOrd="0" destOrd="0" presId="urn:microsoft.com/office/officeart/2005/8/layout/chevron2"/>
    <dgm:cxn modelId="{E4CF18B1-A57E-4360-BD08-8F0C5CA6AD60}" type="presParOf" srcId="{7120BBDC-28AF-438F-9A92-2343F1808D1C}" destId="{09535152-3147-4E19-848F-22A579F1DA41}" srcOrd="1" destOrd="0" presId="urn:microsoft.com/office/officeart/2005/8/layout/chevron2"/>
    <dgm:cxn modelId="{A5FCB4A6-2A8B-46BA-BB54-7856AFC83823}" type="presParOf" srcId="{BEE30305-337D-426C-8FA1-A504D4F7B54F}" destId="{F475A481-4169-4261-BE56-02DD4D691C10}" srcOrd="3" destOrd="0" presId="urn:microsoft.com/office/officeart/2005/8/layout/chevron2"/>
    <dgm:cxn modelId="{0C58ED8E-C09B-44A2-8E59-82331FC0F5F3}" type="presParOf" srcId="{BEE30305-337D-426C-8FA1-A504D4F7B54F}" destId="{98E8E968-8EBA-47F7-B0B8-99C9EEA185BD}" srcOrd="4" destOrd="0" presId="urn:microsoft.com/office/officeart/2005/8/layout/chevron2"/>
    <dgm:cxn modelId="{B8E7AA6F-2305-40E8-B51D-1FB5F6AEDB9F}" type="presParOf" srcId="{98E8E968-8EBA-47F7-B0B8-99C9EEA185BD}" destId="{E5D793E3-827A-47B4-9974-6E08F17A5407}" srcOrd="0" destOrd="0" presId="urn:microsoft.com/office/officeart/2005/8/layout/chevron2"/>
    <dgm:cxn modelId="{B3DBE56F-00FE-4E21-89BE-8FFE93562C99}" type="presParOf" srcId="{98E8E968-8EBA-47F7-B0B8-99C9EEA185BD}" destId="{4737BE45-D765-457A-BD4D-B7163A87B123}" srcOrd="1" destOrd="0" presId="urn:microsoft.com/office/officeart/2005/8/layout/chevron2"/>
    <dgm:cxn modelId="{433273E3-F6AB-4F48-88AB-1FA79D672786}" type="presParOf" srcId="{BEE30305-337D-426C-8FA1-A504D4F7B54F}" destId="{AEDC5BB2-8C49-4855-83B7-D4308D437254}" srcOrd="5" destOrd="0" presId="urn:microsoft.com/office/officeart/2005/8/layout/chevron2"/>
    <dgm:cxn modelId="{8668FA1F-A43B-44EC-9915-D909FD35A630}" type="presParOf" srcId="{BEE30305-337D-426C-8FA1-A504D4F7B54F}" destId="{2E1528EB-C456-4A02-8473-1450A9C3C178}" srcOrd="6" destOrd="0" presId="urn:microsoft.com/office/officeart/2005/8/layout/chevron2"/>
    <dgm:cxn modelId="{AB10140F-C2E5-482E-AA4F-490F4BDC8818}" type="presParOf" srcId="{2E1528EB-C456-4A02-8473-1450A9C3C178}" destId="{3B0B2710-953B-4DC8-B29C-0C94AF3ED164}" srcOrd="0" destOrd="0" presId="urn:microsoft.com/office/officeart/2005/8/layout/chevron2"/>
    <dgm:cxn modelId="{98196746-75C4-4F93-A968-547C0254FB0D}" type="presParOf" srcId="{2E1528EB-C456-4A02-8473-1450A9C3C178}" destId="{06FFD3EB-0CFD-4C9D-A536-7FDE561A5058}" srcOrd="1" destOrd="0" presId="urn:microsoft.com/office/officeart/2005/8/layout/chevron2"/>
    <dgm:cxn modelId="{4BE87C0F-2913-4A33-9923-14E81FD4EA85}" type="presParOf" srcId="{BEE30305-337D-426C-8FA1-A504D4F7B54F}" destId="{5FB6E697-3DB9-45C7-88A7-503D515B0F0F}" srcOrd="7" destOrd="0" presId="urn:microsoft.com/office/officeart/2005/8/layout/chevron2"/>
    <dgm:cxn modelId="{5C08B48C-273A-4749-8210-23DCA7F5AEA1}" type="presParOf" srcId="{BEE30305-337D-426C-8FA1-A504D4F7B54F}" destId="{2AB9C018-2993-489F-ABD2-0C70A06B9A57}" srcOrd="8" destOrd="0" presId="urn:microsoft.com/office/officeart/2005/8/layout/chevron2"/>
    <dgm:cxn modelId="{39B0B9CD-E5D4-4272-927A-3E1FE93DCFD9}" type="presParOf" srcId="{2AB9C018-2993-489F-ABD2-0C70A06B9A57}" destId="{2ED7EB95-6344-4A94-B8C4-E81B46F1ABA6}" srcOrd="0" destOrd="0" presId="urn:microsoft.com/office/officeart/2005/8/layout/chevron2"/>
    <dgm:cxn modelId="{8634947A-5BD1-48DA-8084-D391F0E826A2}" type="presParOf" srcId="{2AB9C018-2993-489F-ABD2-0C70A06B9A57}" destId="{9283659F-3AB5-46A5-8576-005F54FBBC73}" srcOrd="1" destOrd="0" presId="urn:microsoft.com/office/officeart/2005/8/layout/chevron2"/>
    <dgm:cxn modelId="{F54F6529-7D08-4D30-9EF5-78BA84549007}" type="presParOf" srcId="{BEE30305-337D-426C-8FA1-A504D4F7B54F}" destId="{5909C940-41EF-4FE8-BE29-155FD152AB2E}" srcOrd="9" destOrd="0" presId="urn:microsoft.com/office/officeart/2005/8/layout/chevron2"/>
    <dgm:cxn modelId="{2FE24B45-B776-4F45-A3C2-57310763C7CC}" type="presParOf" srcId="{BEE30305-337D-426C-8FA1-A504D4F7B54F}" destId="{2766FC08-84F7-42C7-ADBF-3EE71A7EA41D}" srcOrd="10" destOrd="0" presId="urn:microsoft.com/office/officeart/2005/8/layout/chevron2"/>
    <dgm:cxn modelId="{A4DF7590-EBC6-4209-B5B6-BAE06564E5E8}" type="presParOf" srcId="{2766FC08-84F7-42C7-ADBF-3EE71A7EA41D}" destId="{1E2FADCB-D3F6-4BC2-8B51-A59C1FB70BCE}" srcOrd="0" destOrd="0" presId="urn:microsoft.com/office/officeart/2005/8/layout/chevron2"/>
    <dgm:cxn modelId="{49839BA9-897D-4684-8F55-7683F7B47D22}" type="presParOf" srcId="{2766FC08-84F7-42C7-ADBF-3EE71A7EA41D}" destId="{D1645CD2-7823-45F2-8C72-FC6BEBCF8A0B}" srcOrd="1" destOrd="0" presId="urn:microsoft.com/office/officeart/2005/8/layout/chevron2"/>
  </dgm:cxnLst>
  <dgm:bg/>
  <dgm:whole/>
  <dgm:extLst>
    <a:ext uri="http://schemas.microsoft.com/office/drawing/2008/diagram">
      <dsp:dataModelExt xmlns:dsp="http://schemas.microsoft.com/office/drawing/2008/diagram" xmlns="" relId="rId13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9F6CDF5-60D8-4AE5-98EC-C1DCA272947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D518EFFB-0708-4FED-B376-5223F58A157F}">
      <dgm:prSet phldrT="[文本]"/>
      <dgm:spPr/>
      <dgm:t>
        <a:bodyPr/>
        <a:lstStyle/>
        <a:p>
          <a:r>
            <a:rPr lang="en-US" altLang="zh-CN"/>
            <a:t>step1</a:t>
          </a:r>
          <a:endParaRPr lang="zh-CN" altLang="en-US"/>
        </a:p>
      </dgm:t>
    </dgm:pt>
    <dgm:pt modelId="{77487B47-BEA2-4A3B-9A34-97F14038A7F0}" type="parTrans" cxnId="{2A2DAED2-675D-49F4-839A-E30FE8FFF279}">
      <dgm:prSet/>
      <dgm:spPr/>
      <dgm:t>
        <a:bodyPr/>
        <a:lstStyle/>
        <a:p>
          <a:endParaRPr lang="zh-CN" altLang="en-US"/>
        </a:p>
      </dgm:t>
    </dgm:pt>
    <dgm:pt modelId="{D5C8FCDC-7A38-4C26-915D-3937301BAC6D}" type="sibTrans" cxnId="{2A2DAED2-675D-49F4-839A-E30FE8FFF279}">
      <dgm:prSet/>
      <dgm:spPr/>
      <dgm:t>
        <a:bodyPr/>
        <a:lstStyle/>
        <a:p>
          <a:endParaRPr lang="zh-CN" altLang="en-US"/>
        </a:p>
      </dgm:t>
    </dgm:pt>
    <dgm:pt modelId="{A511C28A-5AE6-43B0-B31E-9FE01E49025E}">
      <dgm:prSet phldrT="[文本]" custT="1"/>
      <dgm:spPr/>
      <dgm:t>
        <a:bodyPr/>
        <a:lstStyle/>
        <a:p>
          <a:r>
            <a:rPr lang="en-US" altLang="en-US" sz="800"/>
            <a:t>With solenoid valve step 1</a:t>
          </a:r>
          <a:endParaRPr lang="zh-CN" altLang="en-US" sz="800"/>
        </a:p>
      </dgm:t>
    </dgm:pt>
    <dgm:pt modelId="{05E5DEE0-7E92-480F-8175-9B784F6BE2DF}" type="parTrans" cxnId="{70DBDE09-74DB-4031-9C67-5F3E9491747F}">
      <dgm:prSet/>
      <dgm:spPr/>
      <dgm:t>
        <a:bodyPr/>
        <a:lstStyle/>
        <a:p>
          <a:endParaRPr lang="zh-CN" altLang="en-US"/>
        </a:p>
      </dgm:t>
    </dgm:pt>
    <dgm:pt modelId="{239FCB1B-AC02-461B-AC70-3E1434DD38E5}" type="sibTrans" cxnId="{70DBDE09-74DB-4031-9C67-5F3E9491747F}">
      <dgm:prSet/>
      <dgm:spPr/>
      <dgm:t>
        <a:bodyPr/>
        <a:lstStyle/>
        <a:p>
          <a:endParaRPr lang="zh-CN" altLang="en-US"/>
        </a:p>
      </dgm:t>
    </dgm:pt>
    <dgm:pt modelId="{B3247230-CDF0-4E5A-BE7F-1A5FADDD0C05}">
      <dgm:prSet phldrT="[文本]"/>
      <dgm:spPr/>
      <dgm:t>
        <a:bodyPr/>
        <a:lstStyle/>
        <a:p>
          <a:r>
            <a:rPr lang="en-US" altLang="zh-CN"/>
            <a:t>step2</a:t>
          </a:r>
          <a:endParaRPr lang="zh-CN" altLang="en-US"/>
        </a:p>
      </dgm:t>
    </dgm:pt>
    <dgm:pt modelId="{5C00F3DD-2C8F-4690-930F-E31DED696C6B}" type="parTrans" cxnId="{332B39BD-039E-459A-8DCA-75911A9C0D40}">
      <dgm:prSet/>
      <dgm:spPr/>
      <dgm:t>
        <a:bodyPr/>
        <a:lstStyle/>
        <a:p>
          <a:endParaRPr lang="zh-CN" altLang="en-US"/>
        </a:p>
      </dgm:t>
    </dgm:pt>
    <dgm:pt modelId="{63A2A65E-0E2A-440D-8B48-ABD3C65C5C94}" type="sibTrans" cxnId="{332B39BD-039E-459A-8DCA-75911A9C0D40}">
      <dgm:prSet/>
      <dgm:spPr/>
      <dgm:t>
        <a:bodyPr/>
        <a:lstStyle/>
        <a:p>
          <a:endParaRPr lang="zh-CN" altLang="en-US"/>
        </a:p>
      </dgm:t>
    </dgm:pt>
    <dgm:pt modelId="{2CDEAC2F-5CD8-4E59-9239-8878459BEB3F}">
      <dgm:prSet phldrT="[文本]"/>
      <dgm:spPr/>
      <dgm:t>
        <a:bodyPr/>
        <a:lstStyle/>
        <a:p>
          <a:r>
            <a:rPr lang="en-US" altLang="en-US"/>
            <a:t>select "Actuator" in main menu interface to the sub-menu, press the up and down keys to select "Gasoline injector (current)", press "OK" key to enter the oscilloscope interface (before this , there is a prompt "need to match the current clamp to use")</a:t>
          </a:r>
          <a:endParaRPr lang="zh-CN" altLang="en-US"/>
        </a:p>
      </dgm:t>
    </dgm:pt>
    <dgm:pt modelId="{A7516986-8D3D-4767-9C0F-E8EE99FB0473}" type="parTrans" cxnId="{800A16D4-8BB5-4FC6-912A-A66968AA592E}">
      <dgm:prSet/>
      <dgm:spPr/>
      <dgm:t>
        <a:bodyPr/>
        <a:lstStyle/>
        <a:p>
          <a:endParaRPr lang="zh-CN" altLang="en-US"/>
        </a:p>
      </dgm:t>
    </dgm:pt>
    <dgm:pt modelId="{BF894CF6-6F14-4914-9962-257D02C7E56C}" type="sibTrans" cxnId="{800A16D4-8BB5-4FC6-912A-A66968AA592E}">
      <dgm:prSet/>
      <dgm:spPr/>
      <dgm:t>
        <a:bodyPr/>
        <a:lstStyle/>
        <a:p>
          <a:endParaRPr lang="zh-CN" altLang="en-US"/>
        </a:p>
      </dgm:t>
    </dgm:pt>
    <dgm:pt modelId="{E1AB0971-6728-4D77-BC05-F958654B2C0D}">
      <dgm:prSet phldrT="[文本]"/>
      <dgm:spPr/>
      <dgm:t>
        <a:bodyPr/>
        <a:lstStyle/>
        <a:p>
          <a:r>
            <a:rPr lang="en-US" altLang="zh-CN"/>
            <a:t>step3</a:t>
          </a:r>
          <a:endParaRPr lang="zh-CN" altLang="en-US"/>
        </a:p>
      </dgm:t>
    </dgm:pt>
    <dgm:pt modelId="{E2904B84-6A57-414B-8F9A-14BCCB9D75CA}" type="parTrans" cxnId="{3BE6ABBF-07F5-4D9B-9766-B90AF687DA97}">
      <dgm:prSet/>
      <dgm:spPr/>
      <dgm:t>
        <a:bodyPr/>
        <a:lstStyle/>
        <a:p>
          <a:endParaRPr lang="zh-CN" altLang="en-US"/>
        </a:p>
      </dgm:t>
    </dgm:pt>
    <dgm:pt modelId="{3E548B08-B6F6-424B-A8F1-CBC3C4CFD5F0}" type="sibTrans" cxnId="{3BE6ABBF-07F5-4D9B-9766-B90AF687DA97}">
      <dgm:prSet/>
      <dgm:spPr/>
      <dgm:t>
        <a:bodyPr/>
        <a:lstStyle/>
        <a:p>
          <a:endParaRPr lang="zh-CN" altLang="en-US"/>
        </a:p>
      </dgm:t>
    </dgm:pt>
    <dgm:pt modelId="{12739E8A-88F6-4A81-BFF0-872079F5CDAB}">
      <dgm:prSet phldrT="[文本]"/>
      <dgm:spPr/>
      <dgm:t>
        <a:bodyPr/>
        <a:lstStyle/>
        <a:p>
          <a:r>
            <a:rPr lang="en-US" altLang="en-US"/>
            <a:t>Connect the current clamp to the oscilloscope CH1</a:t>
          </a:r>
          <a:endParaRPr lang="zh-CN" altLang="en-US"/>
        </a:p>
      </dgm:t>
    </dgm:pt>
    <dgm:pt modelId="{0F271F26-3764-417D-9764-9A58E1E6F0EF}" type="parTrans" cxnId="{A022B8E8-466F-41EF-B7D4-1094FC7847DA}">
      <dgm:prSet/>
      <dgm:spPr/>
      <dgm:t>
        <a:bodyPr/>
        <a:lstStyle/>
        <a:p>
          <a:endParaRPr lang="zh-CN" altLang="en-US"/>
        </a:p>
      </dgm:t>
    </dgm:pt>
    <dgm:pt modelId="{53B59150-28E0-4906-AF1B-496E734F2F86}" type="sibTrans" cxnId="{A022B8E8-466F-41EF-B7D4-1094FC7847DA}">
      <dgm:prSet/>
      <dgm:spPr/>
      <dgm:t>
        <a:bodyPr/>
        <a:lstStyle/>
        <a:p>
          <a:endParaRPr lang="zh-CN" altLang="en-US"/>
        </a:p>
      </dgm:t>
    </dgm:pt>
    <dgm:pt modelId="{D36999BE-2BF9-454D-9805-166627523B6E}">
      <dgm:prSet/>
      <dgm:spPr/>
      <dgm:t>
        <a:bodyPr/>
        <a:lstStyle/>
        <a:p>
          <a:r>
            <a:rPr lang="en-US" altLang="zh-CN"/>
            <a:t>step4</a:t>
          </a:r>
          <a:endParaRPr lang="zh-CN" altLang="en-US"/>
        </a:p>
      </dgm:t>
    </dgm:pt>
    <dgm:pt modelId="{5AFDDA3C-E914-461A-B779-84D7647096DE}" type="parTrans" cxnId="{A82D43B8-B567-4C98-B7D2-222F6A7FB79A}">
      <dgm:prSet/>
      <dgm:spPr/>
      <dgm:t>
        <a:bodyPr/>
        <a:lstStyle/>
        <a:p>
          <a:endParaRPr lang="zh-CN" altLang="en-US"/>
        </a:p>
      </dgm:t>
    </dgm:pt>
    <dgm:pt modelId="{EAF71312-9411-4B1F-B014-115A0BF6CDD3}" type="sibTrans" cxnId="{A82D43B8-B567-4C98-B7D2-222F6A7FB79A}">
      <dgm:prSet/>
      <dgm:spPr/>
      <dgm:t>
        <a:bodyPr/>
        <a:lstStyle/>
        <a:p>
          <a:endParaRPr lang="zh-CN" altLang="en-US"/>
        </a:p>
      </dgm:t>
    </dgm:pt>
    <dgm:pt modelId="{B133DAF4-C945-4920-898D-4CE4897D428A}">
      <dgm:prSet/>
      <dgm:spPr/>
      <dgm:t>
        <a:bodyPr/>
        <a:lstStyle/>
        <a:p>
          <a:r>
            <a:rPr lang="en-US" altLang="zh-CN"/>
            <a:t>step5</a:t>
          </a:r>
          <a:endParaRPr lang="zh-CN" altLang="en-US"/>
        </a:p>
      </dgm:t>
    </dgm:pt>
    <dgm:pt modelId="{724D3EE9-B73B-484F-A71A-0A117C9A6FD0}" type="parTrans" cxnId="{CB59F1B9-D051-4738-823D-82781CE41949}">
      <dgm:prSet/>
      <dgm:spPr/>
      <dgm:t>
        <a:bodyPr/>
        <a:lstStyle/>
        <a:p>
          <a:endParaRPr lang="zh-CN" altLang="en-US"/>
        </a:p>
      </dgm:t>
    </dgm:pt>
    <dgm:pt modelId="{801B6BF6-9D94-4DD4-ADF3-C7B322AF6F50}" type="sibTrans" cxnId="{CB59F1B9-D051-4738-823D-82781CE41949}">
      <dgm:prSet/>
      <dgm:spPr/>
      <dgm:t>
        <a:bodyPr/>
        <a:lstStyle/>
        <a:p>
          <a:endParaRPr lang="zh-CN" altLang="en-US"/>
        </a:p>
      </dgm:t>
    </dgm:pt>
    <dgm:pt modelId="{D4A99B87-FE5F-43E3-93E3-67E12560B635}">
      <dgm:prSet/>
      <dgm:spPr/>
      <dgm:t>
        <a:bodyPr/>
        <a:lstStyle/>
        <a:p>
          <a:r>
            <a:rPr lang="en-US" altLang="zh-CN"/>
            <a:t>step6</a:t>
          </a:r>
          <a:endParaRPr lang="zh-CN" altLang="en-US"/>
        </a:p>
      </dgm:t>
    </dgm:pt>
    <dgm:pt modelId="{11F9C619-6DFF-4905-B9F9-29A86F2AF2EB}" type="parTrans" cxnId="{824F38CF-2B33-48CC-AE92-7DF89F3D3E17}">
      <dgm:prSet/>
      <dgm:spPr/>
      <dgm:t>
        <a:bodyPr/>
        <a:lstStyle/>
        <a:p>
          <a:endParaRPr lang="zh-CN" altLang="en-US"/>
        </a:p>
      </dgm:t>
    </dgm:pt>
    <dgm:pt modelId="{7D77AA46-83C9-4042-B3BF-DF3E6F02A168}" type="sibTrans" cxnId="{824F38CF-2B33-48CC-AE92-7DF89F3D3E17}">
      <dgm:prSet/>
      <dgm:spPr/>
      <dgm:t>
        <a:bodyPr/>
        <a:lstStyle/>
        <a:p>
          <a:endParaRPr lang="zh-CN" altLang="en-US"/>
        </a:p>
      </dgm:t>
    </dgm:pt>
    <dgm:pt modelId="{15FBCB89-B120-48CB-A5E0-0C9034888110}">
      <dgm:prSet/>
      <dgm:spPr/>
      <dgm:t>
        <a:bodyPr/>
        <a:lstStyle/>
        <a:p>
          <a:r>
            <a:rPr lang="en-US" altLang="en-US"/>
            <a:t>As the oscilloscope "gasoline with oil nozzle (current)" function has been set by default (probe file 10X, time base file 1ms) simply connect the probe to the corresponding signal can be intuitive display waveform</a:t>
          </a:r>
          <a:endParaRPr lang="zh-CN" altLang="en-US"/>
        </a:p>
      </dgm:t>
    </dgm:pt>
    <dgm:pt modelId="{CA3BFBAE-B599-4985-BAF6-F4438753C2B7}" type="parTrans" cxnId="{69356E80-3BE5-4EA8-B17F-4102B372012A}">
      <dgm:prSet/>
      <dgm:spPr/>
      <dgm:t>
        <a:bodyPr/>
        <a:lstStyle/>
        <a:p>
          <a:endParaRPr lang="zh-CN" altLang="en-US"/>
        </a:p>
      </dgm:t>
    </dgm:pt>
    <dgm:pt modelId="{BE14C50E-1D83-4B2E-8E5C-310923E2BFEC}" type="sibTrans" cxnId="{69356E80-3BE5-4EA8-B17F-4102B372012A}">
      <dgm:prSet/>
      <dgm:spPr/>
      <dgm:t>
        <a:bodyPr/>
        <a:lstStyle/>
        <a:p>
          <a:endParaRPr lang="zh-CN" altLang="en-US"/>
        </a:p>
      </dgm:t>
    </dgm:pt>
    <dgm:pt modelId="{A075CC30-7DC1-4B86-84A7-6D9937181501}">
      <dgm:prSet/>
      <dgm:spPr/>
      <dgm:t>
        <a:bodyPr/>
        <a:lstStyle/>
        <a:p>
          <a:r>
            <a:rPr lang="en-US" altLang="en-US"/>
            <a:t>Press "CH1", you can view the values and configuration (configuration has been default)</a:t>
          </a:r>
          <a:endParaRPr lang="zh-CN" altLang="en-US"/>
        </a:p>
      </dgm:t>
    </dgm:pt>
    <dgm:pt modelId="{EF226072-7906-470D-9A87-B5FA1581244C}" type="parTrans" cxnId="{BA786E1D-4C22-48A1-8993-4DDEA8128B5A}">
      <dgm:prSet/>
      <dgm:spPr/>
      <dgm:t>
        <a:bodyPr/>
        <a:lstStyle/>
        <a:p>
          <a:endParaRPr lang="zh-CN" altLang="en-US"/>
        </a:p>
      </dgm:t>
    </dgm:pt>
    <dgm:pt modelId="{9F465D24-3850-4C7B-8C8C-E6D5B6DEB681}" type="sibTrans" cxnId="{BA786E1D-4C22-48A1-8993-4DDEA8128B5A}">
      <dgm:prSet/>
      <dgm:spPr/>
      <dgm:t>
        <a:bodyPr/>
        <a:lstStyle/>
        <a:p>
          <a:endParaRPr lang="zh-CN" altLang="en-US"/>
        </a:p>
      </dgm:t>
    </dgm:pt>
    <dgm:pt modelId="{9D4FBF61-FF10-4254-9446-15C645E16227}">
      <dgm:prSet/>
      <dgm:spPr/>
      <dgm:t>
        <a:bodyPr/>
        <a:lstStyle/>
        <a:p>
          <a:r>
            <a:rPr lang="en-US" altLang="en-US"/>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a:p>
      </dgm:t>
    </dgm:pt>
    <dgm:pt modelId="{DE74FCE6-5EC6-4542-83C5-6A81CBB571E7}" type="parTrans" cxnId="{B54871D4-4ADF-440C-ADFE-E2FB1F39CF49}">
      <dgm:prSet/>
      <dgm:spPr/>
      <dgm:t>
        <a:bodyPr/>
        <a:lstStyle/>
        <a:p>
          <a:endParaRPr lang="zh-CN" altLang="en-US"/>
        </a:p>
      </dgm:t>
    </dgm:pt>
    <dgm:pt modelId="{7504BF0B-E909-4CF8-B2E5-07505ED685C2}" type="sibTrans" cxnId="{B54871D4-4ADF-440C-ADFE-E2FB1F39CF49}">
      <dgm:prSet/>
      <dgm:spPr/>
      <dgm:t>
        <a:bodyPr/>
        <a:lstStyle/>
        <a:p>
          <a:endParaRPr lang="zh-CN" altLang="en-US"/>
        </a:p>
      </dgm:t>
    </dgm:pt>
    <dgm:pt modelId="{BEE30305-337D-426C-8FA1-A504D4F7B54F}" type="pres">
      <dgm:prSet presAssocID="{49F6CDF5-60D8-4AE5-98EC-C1DCA2729473}" presName="linearFlow" presStyleCnt="0">
        <dgm:presLayoutVars>
          <dgm:dir/>
          <dgm:animLvl val="lvl"/>
          <dgm:resizeHandles val="exact"/>
        </dgm:presLayoutVars>
      </dgm:prSet>
      <dgm:spPr/>
      <dgm:t>
        <a:bodyPr/>
        <a:lstStyle/>
        <a:p>
          <a:endParaRPr lang="zh-CN" altLang="en-US"/>
        </a:p>
      </dgm:t>
    </dgm:pt>
    <dgm:pt modelId="{4AF41575-8393-4236-A91D-4F8BD8C67FF1}" type="pres">
      <dgm:prSet presAssocID="{D518EFFB-0708-4FED-B376-5223F58A157F}" presName="composite" presStyleCnt="0"/>
      <dgm:spPr/>
    </dgm:pt>
    <dgm:pt modelId="{75FF675E-D166-4BA9-BCFA-D7C815ABD4D1}" type="pres">
      <dgm:prSet presAssocID="{D518EFFB-0708-4FED-B376-5223F58A157F}" presName="parentText" presStyleLbl="alignNode1" presStyleIdx="0" presStyleCnt="6">
        <dgm:presLayoutVars>
          <dgm:chMax val="1"/>
          <dgm:bulletEnabled val="1"/>
        </dgm:presLayoutVars>
      </dgm:prSet>
      <dgm:spPr/>
      <dgm:t>
        <a:bodyPr/>
        <a:lstStyle/>
        <a:p>
          <a:endParaRPr lang="zh-CN" altLang="en-US"/>
        </a:p>
      </dgm:t>
    </dgm:pt>
    <dgm:pt modelId="{8B742409-A982-4837-822A-E40B55998E4C}" type="pres">
      <dgm:prSet presAssocID="{D518EFFB-0708-4FED-B376-5223F58A157F}" presName="descendantText" presStyleLbl="alignAcc1" presStyleIdx="0" presStyleCnt="6">
        <dgm:presLayoutVars>
          <dgm:bulletEnabled val="1"/>
        </dgm:presLayoutVars>
      </dgm:prSet>
      <dgm:spPr/>
      <dgm:t>
        <a:bodyPr/>
        <a:lstStyle/>
        <a:p>
          <a:endParaRPr lang="zh-CN" altLang="en-US"/>
        </a:p>
      </dgm:t>
    </dgm:pt>
    <dgm:pt modelId="{170B0F5A-BE97-4034-ACE0-83E9D5AE5E69}" type="pres">
      <dgm:prSet presAssocID="{D5C8FCDC-7A38-4C26-915D-3937301BAC6D}" presName="sp" presStyleCnt="0"/>
      <dgm:spPr/>
    </dgm:pt>
    <dgm:pt modelId="{7120BBDC-28AF-438F-9A92-2343F1808D1C}" type="pres">
      <dgm:prSet presAssocID="{B3247230-CDF0-4E5A-BE7F-1A5FADDD0C05}" presName="composite" presStyleCnt="0"/>
      <dgm:spPr/>
    </dgm:pt>
    <dgm:pt modelId="{42071329-2B58-426F-B337-BA5DDC3500F8}" type="pres">
      <dgm:prSet presAssocID="{B3247230-CDF0-4E5A-BE7F-1A5FADDD0C05}" presName="parentText" presStyleLbl="alignNode1" presStyleIdx="1" presStyleCnt="6">
        <dgm:presLayoutVars>
          <dgm:chMax val="1"/>
          <dgm:bulletEnabled val="1"/>
        </dgm:presLayoutVars>
      </dgm:prSet>
      <dgm:spPr/>
      <dgm:t>
        <a:bodyPr/>
        <a:lstStyle/>
        <a:p>
          <a:endParaRPr lang="zh-CN" altLang="en-US"/>
        </a:p>
      </dgm:t>
    </dgm:pt>
    <dgm:pt modelId="{09535152-3147-4E19-848F-22A579F1DA41}" type="pres">
      <dgm:prSet presAssocID="{B3247230-CDF0-4E5A-BE7F-1A5FADDD0C05}" presName="descendantText" presStyleLbl="alignAcc1" presStyleIdx="1" presStyleCnt="6">
        <dgm:presLayoutVars>
          <dgm:bulletEnabled val="1"/>
        </dgm:presLayoutVars>
      </dgm:prSet>
      <dgm:spPr/>
      <dgm:t>
        <a:bodyPr/>
        <a:lstStyle/>
        <a:p>
          <a:endParaRPr lang="zh-CN" altLang="en-US"/>
        </a:p>
      </dgm:t>
    </dgm:pt>
    <dgm:pt modelId="{F475A481-4169-4261-BE56-02DD4D691C10}" type="pres">
      <dgm:prSet presAssocID="{63A2A65E-0E2A-440D-8B48-ABD3C65C5C94}" presName="sp" presStyleCnt="0"/>
      <dgm:spPr/>
    </dgm:pt>
    <dgm:pt modelId="{98E8E968-8EBA-47F7-B0B8-99C9EEA185BD}" type="pres">
      <dgm:prSet presAssocID="{E1AB0971-6728-4D77-BC05-F958654B2C0D}" presName="composite" presStyleCnt="0"/>
      <dgm:spPr/>
    </dgm:pt>
    <dgm:pt modelId="{E5D793E3-827A-47B4-9974-6E08F17A5407}" type="pres">
      <dgm:prSet presAssocID="{E1AB0971-6728-4D77-BC05-F958654B2C0D}" presName="parentText" presStyleLbl="alignNode1" presStyleIdx="2" presStyleCnt="6">
        <dgm:presLayoutVars>
          <dgm:chMax val="1"/>
          <dgm:bulletEnabled val="1"/>
        </dgm:presLayoutVars>
      </dgm:prSet>
      <dgm:spPr/>
      <dgm:t>
        <a:bodyPr/>
        <a:lstStyle/>
        <a:p>
          <a:endParaRPr lang="zh-CN" altLang="en-US"/>
        </a:p>
      </dgm:t>
    </dgm:pt>
    <dgm:pt modelId="{4737BE45-D765-457A-BD4D-B7163A87B123}" type="pres">
      <dgm:prSet presAssocID="{E1AB0971-6728-4D77-BC05-F958654B2C0D}" presName="descendantText" presStyleLbl="alignAcc1" presStyleIdx="2" presStyleCnt="6">
        <dgm:presLayoutVars>
          <dgm:bulletEnabled val="1"/>
        </dgm:presLayoutVars>
      </dgm:prSet>
      <dgm:spPr/>
      <dgm:t>
        <a:bodyPr/>
        <a:lstStyle/>
        <a:p>
          <a:endParaRPr lang="zh-CN" altLang="en-US"/>
        </a:p>
      </dgm:t>
    </dgm:pt>
    <dgm:pt modelId="{AEDC5BB2-8C49-4855-83B7-D4308D437254}" type="pres">
      <dgm:prSet presAssocID="{3E548B08-B6F6-424B-A8F1-CBC3C4CFD5F0}" presName="sp" presStyleCnt="0"/>
      <dgm:spPr/>
    </dgm:pt>
    <dgm:pt modelId="{2E1528EB-C456-4A02-8473-1450A9C3C178}" type="pres">
      <dgm:prSet presAssocID="{D36999BE-2BF9-454D-9805-166627523B6E}" presName="composite" presStyleCnt="0"/>
      <dgm:spPr/>
    </dgm:pt>
    <dgm:pt modelId="{3B0B2710-953B-4DC8-B29C-0C94AF3ED164}" type="pres">
      <dgm:prSet presAssocID="{D36999BE-2BF9-454D-9805-166627523B6E}" presName="parentText" presStyleLbl="alignNode1" presStyleIdx="3" presStyleCnt="6">
        <dgm:presLayoutVars>
          <dgm:chMax val="1"/>
          <dgm:bulletEnabled val="1"/>
        </dgm:presLayoutVars>
      </dgm:prSet>
      <dgm:spPr/>
      <dgm:t>
        <a:bodyPr/>
        <a:lstStyle/>
        <a:p>
          <a:endParaRPr lang="zh-CN" altLang="en-US"/>
        </a:p>
      </dgm:t>
    </dgm:pt>
    <dgm:pt modelId="{06FFD3EB-0CFD-4C9D-A536-7FDE561A5058}" type="pres">
      <dgm:prSet presAssocID="{D36999BE-2BF9-454D-9805-166627523B6E}" presName="descendantText" presStyleLbl="alignAcc1" presStyleIdx="3" presStyleCnt="6">
        <dgm:presLayoutVars>
          <dgm:bulletEnabled val="1"/>
        </dgm:presLayoutVars>
      </dgm:prSet>
      <dgm:spPr/>
      <dgm:t>
        <a:bodyPr/>
        <a:lstStyle/>
        <a:p>
          <a:endParaRPr lang="zh-CN" altLang="en-US"/>
        </a:p>
      </dgm:t>
    </dgm:pt>
    <dgm:pt modelId="{5FB6E697-3DB9-45C7-88A7-503D515B0F0F}" type="pres">
      <dgm:prSet presAssocID="{EAF71312-9411-4B1F-B014-115A0BF6CDD3}" presName="sp" presStyleCnt="0"/>
      <dgm:spPr/>
    </dgm:pt>
    <dgm:pt modelId="{2AB9C018-2993-489F-ABD2-0C70A06B9A57}" type="pres">
      <dgm:prSet presAssocID="{B133DAF4-C945-4920-898D-4CE4897D428A}" presName="composite" presStyleCnt="0"/>
      <dgm:spPr/>
    </dgm:pt>
    <dgm:pt modelId="{2ED7EB95-6344-4A94-B8C4-E81B46F1ABA6}" type="pres">
      <dgm:prSet presAssocID="{B133DAF4-C945-4920-898D-4CE4897D428A}" presName="parentText" presStyleLbl="alignNode1" presStyleIdx="4" presStyleCnt="6">
        <dgm:presLayoutVars>
          <dgm:chMax val="1"/>
          <dgm:bulletEnabled val="1"/>
        </dgm:presLayoutVars>
      </dgm:prSet>
      <dgm:spPr/>
      <dgm:t>
        <a:bodyPr/>
        <a:lstStyle/>
        <a:p>
          <a:endParaRPr lang="zh-CN" altLang="en-US"/>
        </a:p>
      </dgm:t>
    </dgm:pt>
    <dgm:pt modelId="{9283659F-3AB5-46A5-8576-005F54FBBC73}" type="pres">
      <dgm:prSet presAssocID="{B133DAF4-C945-4920-898D-4CE4897D428A}" presName="descendantText" presStyleLbl="alignAcc1" presStyleIdx="4" presStyleCnt="6">
        <dgm:presLayoutVars>
          <dgm:bulletEnabled val="1"/>
        </dgm:presLayoutVars>
      </dgm:prSet>
      <dgm:spPr/>
      <dgm:t>
        <a:bodyPr/>
        <a:lstStyle/>
        <a:p>
          <a:endParaRPr lang="zh-CN" altLang="en-US"/>
        </a:p>
      </dgm:t>
    </dgm:pt>
    <dgm:pt modelId="{5909C940-41EF-4FE8-BE29-155FD152AB2E}" type="pres">
      <dgm:prSet presAssocID="{801B6BF6-9D94-4DD4-ADF3-C7B322AF6F50}" presName="sp" presStyleCnt="0"/>
      <dgm:spPr/>
    </dgm:pt>
    <dgm:pt modelId="{2766FC08-84F7-42C7-ADBF-3EE71A7EA41D}" type="pres">
      <dgm:prSet presAssocID="{D4A99B87-FE5F-43E3-93E3-67E12560B635}" presName="composite" presStyleCnt="0"/>
      <dgm:spPr/>
    </dgm:pt>
    <dgm:pt modelId="{1E2FADCB-D3F6-4BC2-8B51-A59C1FB70BCE}" type="pres">
      <dgm:prSet presAssocID="{D4A99B87-FE5F-43E3-93E3-67E12560B635}" presName="parentText" presStyleLbl="alignNode1" presStyleIdx="5" presStyleCnt="6">
        <dgm:presLayoutVars>
          <dgm:chMax val="1"/>
          <dgm:bulletEnabled val="1"/>
        </dgm:presLayoutVars>
      </dgm:prSet>
      <dgm:spPr/>
      <dgm:t>
        <a:bodyPr/>
        <a:lstStyle/>
        <a:p>
          <a:endParaRPr lang="zh-CN" altLang="en-US"/>
        </a:p>
      </dgm:t>
    </dgm:pt>
    <dgm:pt modelId="{D1645CD2-7823-45F2-8C72-FC6BEBCF8A0B}" type="pres">
      <dgm:prSet presAssocID="{D4A99B87-FE5F-43E3-93E3-67E12560B635}" presName="descendantText" presStyleLbl="alignAcc1" presStyleIdx="5" presStyleCnt="6">
        <dgm:presLayoutVars>
          <dgm:bulletEnabled val="1"/>
        </dgm:presLayoutVars>
      </dgm:prSet>
      <dgm:spPr/>
      <dgm:t>
        <a:bodyPr/>
        <a:lstStyle/>
        <a:p>
          <a:endParaRPr lang="zh-CN" altLang="en-US"/>
        </a:p>
      </dgm:t>
    </dgm:pt>
  </dgm:ptLst>
  <dgm:cxnLst>
    <dgm:cxn modelId="{53EA81B5-F73C-4D2F-B437-53795973FE1E}" type="presOf" srcId="{49F6CDF5-60D8-4AE5-98EC-C1DCA2729473}" destId="{BEE30305-337D-426C-8FA1-A504D4F7B54F}" srcOrd="0" destOrd="0" presId="urn:microsoft.com/office/officeart/2005/8/layout/chevron2"/>
    <dgm:cxn modelId="{03DE73B5-98EC-4782-B6CE-C4B9ABE28D85}" type="presOf" srcId="{D518EFFB-0708-4FED-B376-5223F58A157F}" destId="{75FF675E-D166-4BA9-BCFA-D7C815ABD4D1}" srcOrd="0" destOrd="0" presId="urn:microsoft.com/office/officeart/2005/8/layout/chevron2"/>
    <dgm:cxn modelId="{2FD942B4-4B21-4AA8-8036-506AFB669ED0}" type="presOf" srcId="{B133DAF4-C945-4920-898D-4CE4897D428A}" destId="{2ED7EB95-6344-4A94-B8C4-E81B46F1ABA6}" srcOrd="0" destOrd="0" presId="urn:microsoft.com/office/officeart/2005/8/layout/chevron2"/>
    <dgm:cxn modelId="{824F38CF-2B33-48CC-AE92-7DF89F3D3E17}" srcId="{49F6CDF5-60D8-4AE5-98EC-C1DCA2729473}" destId="{D4A99B87-FE5F-43E3-93E3-67E12560B635}" srcOrd="5" destOrd="0" parTransId="{11F9C619-6DFF-4905-B9F9-29A86F2AF2EB}" sibTransId="{7D77AA46-83C9-4042-B3BF-DF3E6F02A168}"/>
    <dgm:cxn modelId="{A82D43B8-B567-4C98-B7D2-222F6A7FB79A}" srcId="{49F6CDF5-60D8-4AE5-98EC-C1DCA2729473}" destId="{D36999BE-2BF9-454D-9805-166627523B6E}" srcOrd="3" destOrd="0" parTransId="{5AFDDA3C-E914-461A-B779-84D7647096DE}" sibTransId="{EAF71312-9411-4B1F-B014-115A0BF6CDD3}"/>
    <dgm:cxn modelId="{69356E80-3BE5-4EA8-B17F-4102B372012A}" srcId="{D36999BE-2BF9-454D-9805-166627523B6E}" destId="{15FBCB89-B120-48CB-A5E0-0C9034888110}" srcOrd="0" destOrd="0" parTransId="{CA3BFBAE-B599-4985-BAF6-F4438753C2B7}" sibTransId="{BE14C50E-1D83-4B2E-8E5C-310923E2BFEC}"/>
    <dgm:cxn modelId="{70DBDE09-74DB-4031-9C67-5F3E9491747F}" srcId="{D518EFFB-0708-4FED-B376-5223F58A157F}" destId="{A511C28A-5AE6-43B0-B31E-9FE01E49025E}" srcOrd="0" destOrd="0" parTransId="{05E5DEE0-7E92-480F-8175-9B784F6BE2DF}" sibTransId="{239FCB1B-AC02-461B-AC70-3E1434DD38E5}"/>
    <dgm:cxn modelId="{BE3B0552-8284-4747-AC49-142FDE462FEF}" type="presOf" srcId="{A075CC30-7DC1-4B86-84A7-6D9937181501}" destId="{9283659F-3AB5-46A5-8576-005F54FBBC73}" srcOrd="0" destOrd="0" presId="urn:microsoft.com/office/officeart/2005/8/layout/chevron2"/>
    <dgm:cxn modelId="{332B39BD-039E-459A-8DCA-75911A9C0D40}" srcId="{49F6CDF5-60D8-4AE5-98EC-C1DCA2729473}" destId="{B3247230-CDF0-4E5A-BE7F-1A5FADDD0C05}" srcOrd="1" destOrd="0" parTransId="{5C00F3DD-2C8F-4690-930F-E31DED696C6B}" sibTransId="{63A2A65E-0E2A-440D-8B48-ABD3C65C5C94}"/>
    <dgm:cxn modelId="{A7F310BB-E37E-4B01-8EB7-AA3B0775762B}" type="presOf" srcId="{9D4FBF61-FF10-4254-9446-15C645E16227}" destId="{D1645CD2-7823-45F2-8C72-FC6BEBCF8A0B}" srcOrd="0" destOrd="0" presId="urn:microsoft.com/office/officeart/2005/8/layout/chevron2"/>
    <dgm:cxn modelId="{A8A9F0F8-A91D-45A4-AD00-0F62070D0221}" type="presOf" srcId="{D4A99B87-FE5F-43E3-93E3-67E12560B635}" destId="{1E2FADCB-D3F6-4BC2-8B51-A59C1FB70BCE}" srcOrd="0" destOrd="0" presId="urn:microsoft.com/office/officeart/2005/8/layout/chevron2"/>
    <dgm:cxn modelId="{3BE6ABBF-07F5-4D9B-9766-B90AF687DA97}" srcId="{49F6CDF5-60D8-4AE5-98EC-C1DCA2729473}" destId="{E1AB0971-6728-4D77-BC05-F958654B2C0D}" srcOrd="2" destOrd="0" parTransId="{E2904B84-6A57-414B-8F9A-14BCCB9D75CA}" sibTransId="{3E548B08-B6F6-424B-A8F1-CBC3C4CFD5F0}"/>
    <dgm:cxn modelId="{A2418AA3-7407-4E04-A0D9-6BB27894E837}" type="presOf" srcId="{A511C28A-5AE6-43B0-B31E-9FE01E49025E}" destId="{8B742409-A982-4837-822A-E40B55998E4C}" srcOrd="0" destOrd="0" presId="urn:microsoft.com/office/officeart/2005/8/layout/chevron2"/>
    <dgm:cxn modelId="{995C84D2-6B06-4F38-9004-51A410D7608E}" type="presOf" srcId="{B3247230-CDF0-4E5A-BE7F-1A5FADDD0C05}" destId="{42071329-2B58-426F-B337-BA5DDC3500F8}" srcOrd="0" destOrd="0" presId="urn:microsoft.com/office/officeart/2005/8/layout/chevron2"/>
    <dgm:cxn modelId="{19113AD2-99FE-47C3-AB5C-6AAC942D0576}" type="presOf" srcId="{2CDEAC2F-5CD8-4E59-9239-8878459BEB3F}" destId="{09535152-3147-4E19-848F-22A579F1DA41}" srcOrd="0" destOrd="0" presId="urn:microsoft.com/office/officeart/2005/8/layout/chevron2"/>
    <dgm:cxn modelId="{A415B582-7208-4442-96BD-2EA4C769C0E1}" type="presOf" srcId="{12739E8A-88F6-4A81-BFF0-872079F5CDAB}" destId="{4737BE45-D765-457A-BD4D-B7163A87B123}" srcOrd="0" destOrd="0" presId="urn:microsoft.com/office/officeart/2005/8/layout/chevron2"/>
    <dgm:cxn modelId="{CB59F1B9-D051-4738-823D-82781CE41949}" srcId="{49F6CDF5-60D8-4AE5-98EC-C1DCA2729473}" destId="{B133DAF4-C945-4920-898D-4CE4897D428A}" srcOrd="4" destOrd="0" parTransId="{724D3EE9-B73B-484F-A71A-0A117C9A6FD0}" sibTransId="{801B6BF6-9D94-4DD4-ADF3-C7B322AF6F50}"/>
    <dgm:cxn modelId="{79B65E40-E475-4544-88BD-F2EF38BFF580}" type="presOf" srcId="{D36999BE-2BF9-454D-9805-166627523B6E}" destId="{3B0B2710-953B-4DC8-B29C-0C94AF3ED164}" srcOrd="0" destOrd="0" presId="urn:microsoft.com/office/officeart/2005/8/layout/chevron2"/>
    <dgm:cxn modelId="{2A2DAED2-675D-49F4-839A-E30FE8FFF279}" srcId="{49F6CDF5-60D8-4AE5-98EC-C1DCA2729473}" destId="{D518EFFB-0708-4FED-B376-5223F58A157F}" srcOrd="0" destOrd="0" parTransId="{77487B47-BEA2-4A3B-9A34-97F14038A7F0}" sibTransId="{D5C8FCDC-7A38-4C26-915D-3937301BAC6D}"/>
    <dgm:cxn modelId="{82BDABDA-6F43-4148-88D7-B384278F3BEF}" type="presOf" srcId="{E1AB0971-6728-4D77-BC05-F958654B2C0D}" destId="{E5D793E3-827A-47B4-9974-6E08F17A5407}" srcOrd="0" destOrd="0" presId="urn:microsoft.com/office/officeart/2005/8/layout/chevron2"/>
    <dgm:cxn modelId="{BA786E1D-4C22-48A1-8993-4DDEA8128B5A}" srcId="{B133DAF4-C945-4920-898D-4CE4897D428A}" destId="{A075CC30-7DC1-4B86-84A7-6D9937181501}" srcOrd="0" destOrd="0" parTransId="{EF226072-7906-470D-9A87-B5FA1581244C}" sibTransId="{9F465D24-3850-4C7B-8C8C-E6D5B6DEB681}"/>
    <dgm:cxn modelId="{DE4380E4-DDCD-453E-BC0C-CD59DB5C9869}" type="presOf" srcId="{15FBCB89-B120-48CB-A5E0-0C9034888110}" destId="{06FFD3EB-0CFD-4C9D-A536-7FDE561A5058}" srcOrd="0" destOrd="0" presId="urn:microsoft.com/office/officeart/2005/8/layout/chevron2"/>
    <dgm:cxn modelId="{800A16D4-8BB5-4FC6-912A-A66968AA592E}" srcId="{B3247230-CDF0-4E5A-BE7F-1A5FADDD0C05}" destId="{2CDEAC2F-5CD8-4E59-9239-8878459BEB3F}" srcOrd="0" destOrd="0" parTransId="{A7516986-8D3D-4767-9C0F-E8EE99FB0473}" sibTransId="{BF894CF6-6F14-4914-9962-257D02C7E56C}"/>
    <dgm:cxn modelId="{A022B8E8-466F-41EF-B7D4-1094FC7847DA}" srcId="{E1AB0971-6728-4D77-BC05-F958654B2C0D}" destId="{12739E8A-88F6-4A81-BFF0-872079F5CDAB}" srcOrd="0" destOrd="0" parTransId="{0F271F26-3764-417D-9764-9A58E1E6F0EF}" sibTransId="{53B59150-28E0-4906-AF1B-496E734F2F86}"/>
    <dgm:cxn modelId="{B54871D4-4ADF-440C-ADFE-E2FB1F39CF49}" srcId="{D4A99B87-FE5F-43E3-93E3-67E12560B635}" destId="{9D4FBF61-FF10-4254-9446-15C645E16227}" srcOrd="0" destOrd="0" parTransId="{DE74FCE6-5EC6-4542-83C5-6A81CBB571E7}" sibTransId="{7504BF0B-E909-4CF8-B2E5-07505ED685C2}"/>
    <dgm:cxn modelId="{00299084-FA6E-4D88-B3A7-29A87E20E551}" type="presParOf" srcId="{BEE30305-337D-426C-8FA1-A504D4F7B54F}" destId="{4AF41575-8393-4236-A91D-4F8BD8C67FF1}" srcOrd="0" destOrd="0" presId="urn:microsoft.com/office/officeart/2005/8/layout/chevron2"/>
    <dgm:cxn modelId="{6F29BE28-5BCB-4BE6-9B8C-E08A30807135}" type="presParOf" srcId="{4AF41575-8393-4236-A91D-4F8BD8C67FF1}" destId="{75FF675E-D166-4BA9-BCFA-D7C815ABD4D1}" srcOrd="0" destOrd="0" presId="urn:microsoft.com/office/officeart/2005/8/layout/chevron2"/>
    <dgm:cxn modelId="{C4A1D544-C9F7-429F-BC34-4AADAC03C29F}" type="presParOf" srcId="{4AF41575-8393-4236-A91D-4F8BD8C67FF1}" destId="{8B742409-A982-4837-822A-E40B55998E4C}" srcOrd="1" destOrd="0" presId="urn:microsoft.com/office/officeart/2005/8/layout/chevron2"/>
    <dgm:cxn modelId="{DD4153E4-7003-4EDF-AC44-215E6B318F20}" type="presParOf" srcId="{BEE30305-337D-426C-8FA1-A504D4F7B54F}" destId="{170B0F5A-BE97-4034-ACE0-83E9D5AE5E69}" srcOrd="1" destOrd="0" presId="urn:microsoft.com/office/officeart/2005/8/layout/chevron2"/>
    <dgm:cxn modelId="{10EA386F-D6F5-4550-B0E9-BB05662C64D9}" type="presParOf" srcId="{BEE30305-337D-426C-8FA1-A504D4F7B54F}" destId="{7120BBDC-28AF-438F-9A92-2343F1808D1C}" srcOrd="2" destOrd="0" presId="urn:microsoft.com/office/officeart/2005/8/layout/chevron2"/>
    <dgm:cxn modelId="{9CF5BDC9-D5BA-4183-8E96-CCB3E7991B27}" type="presParOf" srcId="{7120BBDC-28AF-438F-9A92-2343F1808D1C}" destId="{42071329-2B58-426F-B337-BA5DDC3500F8}" srcOrd="0" destOrd="0" presId="urn:microsoft.com/office/officeart/2005/8/layout/chevron2"/>
    <dgm:cxn modelId="{89ED705E-1DBE-4440-BF28-DDB67219B216}" type="presParOf" srcId="{7120BBDC-28AF-438F-9A92-2343F1808D1C}" destId="{09535152-3147-4E19-848F-22A579F1DA41}" srcOrd="1" destOrd="0" presId="urn:microsoft.com/office/officeart/2005/8/layout/chevron2"/>
    <dgm:cxn modelId="{8324C459-E0F5-4B4C-AF58-3E94EDE48543}" type="presParOf" srcId="{BEE30305-337D-426C-8FA1-A504D4F7B54F}" destId="{F475A481-4169-4261-BE56-02DD4D691C10}" srcOrd="3" destOrd="0" presId="urn:microsoft.com/office/officeart/2005/8/layout/chevron2"/>
    <dgm:cxn modelId="{2DD25240-B3C8-4C2C-97CC-6F2A185805DE}" type="presParOf" srcId="{BEE30305-337D-426C-8FA1-A504D4F7B54F}" destId="{98E8E968-8EBA-47F7-B0B8-99C9EEA185BD}" srcOrd="4" destOrd="0" presId="urn:microsoft.com/office/officeart/2005/8/layout/chevron2"/>
    <dgm:cxn modelId="{3E6A6099-4B50-4273-97AC-E3181ECA8528}" type="presParOf" srcId="{98E8E968-8EBA-47F7-B0B8-99C9EEA185BD}" destId="{E5D793E3-827A-47B4-9974-6E08F17A5407}" srcOrd="0" destOrd="0" presId="urn:microsoft.com/office/officeart/2005/8/layout/chevron2"/>
    <dgm:cxn modelId="{5B868184-F7DB-4639-89C7-8D026497967F}" type="presParOf" srcId="{98E8E968-8EBA-47F7-B0B8-99C9EEA185BD}" destId="{4737BE45-D765-457A-BD4D-B7163A87B123}" srcOrd="1" destOrd="0" presId="urn:microsoft.com/office/officeart/2005/8/layout/chevron2"/>
    <dgm:cxn modelId="{951B8519-BCCD-455F-B212-18498BFDD82B}" type="presParOf" srcId="{BEE30305-337D-426C-8FA1-A504D4F7B54F}" destId="{AEDC5BB2-8C49-4855-83B7-D4308D437254}" srcOrd="5" destOrd="0" presId="urn:microsoft.com/office/officeart/2005/8/layout/chevron2"/>
    <dgm:cxn modelId="{51E34A4E-8F17-43F6-9EB7-24D0AD8B41CF}" type="presParOf" srcId="{BEE30305-337D-426C-8FA1-A504D4F7B54F}" destId="{2E1528EB-C456-4A02-8473-1450A9C3C178}" srcOrd="6" destOrd="0" presId="urn:microsoft.com/office/officeart/2005/8/layout/chevron2"/>
    <dgm:cxn modelId="{166AEA4D-8169-4177-BC9A-05F11714AA5A}" type="presParOf" srcId="{2E1528EB-C456-4A02-8473-1450A9C3C178}" destId="{3B0B2710-953B-4DC8-B29C-0C94AF3ED164}" srcOrd="0" destOrd="0" presId="urn:microsoft.com/office/officeart/2005/8/layout/chevron2"/>
    <dgm:cxn modelId="{F2441D9E-6286-45EC-B7E9-C6FD521708E2}" type="presParOf" srcId="{2E1528EB-C456-4A02-8473-1450A9C3C178}" destId="{06FFD3EB-0CFD-4C9D-A536-7FDE561A5058}" srcOrd="1" destOrd="0" presId="urn:microsoft.com/office/officeart/2005/8/layout/chevron2"/>
    <dgm:cxn modelId="{262B171E-A268-4258-B690-2BAFA58176FF}" type="presParOf" srcId="{BEE30305-337D-426C-8FA1-A504D4F7B54F}" destId="{5FB6E697-3DB9-45C7-88A7-503D515B0F0F}" srcOrd="7" destOrd="0" presId="urn:microsoft.com/office/officeart/2005/8/layout/chevron2"/>
    <dgm:cxn modelId="{392CF2AB-6A2E-45E9-B4A0-00C444799056}" type="presParOf" srcId="{BEE30305-337D-426C-8FA1-A504D4F7B54F}" destId="{2AB9C018-2993-489F-ABD2-0C70A06B9A57}" srcOrd="8" destOrd="0" presId="urn:microsoft.com/office/officeart/2005/8/layout/chevron2"/>
    <dgm:cxn modelId="{FAA2FB73-C131-4A70-B9C1-86CDFF9E5E93}" type="presParOf" srcId="{2AB9C018-2993-489F-ABD2-0C70A06B9A57}" destId="{2ED7EB95-6344-4A94-B8C4-E81B46F1ABA6}" srcOrd="0" destOrd="0" presId="urn:microsoft.com/office/officeart/2005/8/layout/chevron2"/>
    <dgm:cxn modelId="{113EAB94-1863-40B9-82CE-05E1BCD171B6}" type="presParOf" srcId="{2AB9C018-2993-489F-ABD2-0C70A06B9A57}" destId="{9283659F-3AB5-46A5-8576-005F54FBBC73}" srcOrd="1" destOrd="0" presId="urn:microsoft.com/office/officeart/2005/8/layout/chevron2"/>
    <dgm:cxn modelId="{70587744-C745-4F07-B538-D0714B18323C}" type="presParOf" srcId="{BEE30305-337D-426C-8FA1-A504D4F7B54F}" destId="{5909C940-41EF-4FE8-BE29-155FD152AB2E}" srcOrd="9" destOrd="0" presId="urn:microsoft.com/office/officeart/2005/8/layout/chevron2"/>
    <dgm:cxn modelId="{AAC80D81-901E-45BA-8F10-34AF63986154}" type="presParOf" srcId="{BEE30305-337D-426C-8FA1-A504D4F7B54F}" destId="{2766FC08-84F7-42C7-ADBF-3EE71A7EA41D}" srcOrd="10" destOrd="0" presId="urn:microsoft.com/office/officeart/2005/8/layout/chevron2"/>
    <dgm:cxn modelId="{A36F69B5-141C-4BA7-B31F-52326E30CAD0}" type="presParOf" srcId="{2766FC08-84F7-42C7-ADBF-3EE71A7EA41D}" destId="{1E2FADCB-D3F6-4BC2-8B51-A59C1FB70BCE}" srcOrd="0" destOrd="0" presId="urn:microsoft.com/office/officeart/2005/8/layout/chevron2"/>
    <dgm:cxn modelId="{6FF58539-BEA7-4CB5-9CB2-705B93630314}" type="presParOf" srcId="{2766FC08-84F7-42C7-ADBF-3EE71A7EA41D}" destId="{D1645CD2-7823-45F2-8C72-FC6BEBCF8A0B}" srcOrd="1" destOrd="0" presId="urn:microsoft.com/office/officeart/2005/8/layout/chevron2"/>
  </dgm:cxnLst>
  <dgm:bg/>
  <dgm:whole/>
  <dgm:extLst>
    <a:ext uri="http://schemas.microsoft.com/office/drawing/2008/diagram">
      <dsp:dataModelExt xmlns:dsp="http://schemas.microsoft.com/office/drawing/2008/diagram" xmlns="" relId="rId13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9F6CDF5-60D8-4AE5-98EC-C1DCA272947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D518EFFB-0708-4FED-B376-5223F58A157F}">
      <dgm:prSet phldrT="[文本]"/>
      <dgm:spPr/>
      <dgm:t>
        <a:bodyPr/>
        <a:lstStyle/>
        <a:p>
          <a:r>
            <a:rPr lang="en-US" altLang="zh-CN"/>
            <a:t>step1</a:t>
          </a:r>
          <a:endParaRPr lang="zh-CN" altLang="en-US"/>
        </a:p>
      </dgm:t>
    </dgm:pt>
    <dgm:pt modelId="{77487B47-BEA2-4A3B-9A34-97F14038A7F0}" type="parTrans" cxnId="{2A2DAED2-675D-49F4-839A-E30FE8FFF279}">
      <dgm:prSet/>
      <dgm:spPr/>
      <dgm:t>
        <a:bodyPr/>
        <a:lstStyle/>
        <a:p>
          <a:endParaRPr lang="zh-CN" altLang="en-US"/>
        </a:p>
      </dgm:t>
    </dgm:pt>
    <dgm:pt modelId="{D5C8FCDC-7A38-4C26-915D-3937301BAC6D}" type="sibTrans" cxnId="{2A2DAED2-675D-49F4-839A-E30FE8FFF279}">
      <dgm:prSet/>
      <dgm:spPr/>
      <dgm:t>
        <a:bodyPr/>
        <a:lstStyle/>
        <a:p>
          <a:endParaRPr lang="zh-CN" altLang="en-US"/>
        </a:p>
      </dgm:t>
    </dgm:pt>
    <dgm:pt modelId="{A511C28A-5AE6-43B0-B31E-9FE01E49025E}">
      <dgm:prSet phldrT="[文本]" custT="1"/>
      <dgm:spPr/>
      <dgm:t>
        <a:bodyPr/>
        <a:lstStyle/>
        <a:p>
          <a:r>
            <a:rPr lang="en-US" altLang="en-US" sz="800"/>
            <a:t>With solenoid valve step 1</a:t>
          </a:r>
          <a:endParaRPr lang="zh-CN" altLang="en-US" sz="800"/>
        </a:p>
      </dgm:t>
    </dgm:pt>
    <dgm:pt modelId="{05E5DEE0-7E92-480F-8175-9B784F6BE2DF}" type="parTrans" cxnId="{70DBDE09-74DB-4031-9C67-5F3E9491747F}">
      <dgm:prSet/>
      <dgm:spPr/>
      <dgm:t>
        <a:bodyPr/>
        <a:lstStyle/>
        <a:p>
          <a:endParaRPr lang="zh-CN" altLang="en-US"/>
        </a:p>
      </dgm:t>
    </dgm:pt>
    <dgm:pt modelId="{239FCB1B-AC02-461B-AC70-3E1434DD38E5}" type="sibTrans" cxnId="{70DBDE09-74DB-4031-9C67-5F3E9491747F}">
      <dgm:prSet/>
      <dgm:spPr/>
      <dgm:t>
        <a:bodyPr/>
        <a:lstStyle/>
        <a:p>
          <a:endParaRPr lang="zh-CN" altLang="en-US"/>
        </a:p>
      </dgm:t>
    </dgm:pt>
    <dgm:pt modelId="{B3247230-CDF0-4E5A-BE7F-1A5FADDD0C05}">
      <dgm:prSet phldrT="[文本]"/>
      <dgm:spPr/>
      <dgm:t>
        <a:bodyPr/>
        <a:lstStyle/>
        <a:p>
          <a:r>
            <a:rPr lang="en-US" altLang="zh-CN"/>
            <a:t>step2</a:t>
          </a:r>
          <a:endParaRPr lang="zh-CN" altLang="en-US"/>
        </a:p>
      </dgm:t>
    </dgm:pt>
    <dgm:pt modelId="{5C00F3DD-2C8F-4690-930F-E31DED696C6B}" type="parTrans" cxnId="{332B39BD-039E-459A-8DCA-75911A9C0D40}">
      <dgm:prSet/>
      <dgm:spPr/>
      <dgm:t>
        <a:bodyPr/>
        <a:lstStyle/>
        <a:p>
          <a:endParaRPr lang="zh-CN" altLang="en-US"/>
        </a:p>
      </dgm:t>
    </dgm:pt>
    <dgm:pt modelId="{63A2A65E-0E2A-440D-8B48-ABD3C65C5C94}" type="sibTrans" cxnId="{332B39BD-039E-459A-8DCA-75911A9C0D40}">
      <dgm:prSet/>
      <dgm:spPr/>
      <dgm:t>
        <a:bodyPr/>
        <a:lstStyle/>
        <a:p>
          <a:endParaRPr lang="zh-CN" altLang="en-US"/>
        </a:p>
      </dgm:t>
    </dgm:pt>
    <dgm:pt modelId="{2CDEAC2F-5CD8-4E59-9239-8878459BEB3F}">
      <dgm:prSet phldrT="[文本]"/>
      <dgm:spPr/>
      <dgm:t>
        <a:bodyPr/>
        <a:lstStyle/>
        <a:p>
          <a:r>
            <a:rPr lang="en-US" altLang="en-US"/>
            <a:t>select "Actuator" in main menu interface to the sub-menu, press the up and down keys to select "Gasoline injector (current, voltage)", press "OK" key to enter the oscilloscope interface (before this , there is a</a:t>
          </a:r>
          <a:r>
            <a:rPr lang="zh-CN" altLang="en-US"/>
            <a:t> </a:t>
          </a:r>
          <a:r>
            <a:rPr lang="en-US" altLang="en-US"/>
            <a:t>Prompt "CH1: use probe, CH2: use current clamp" wait a few seconds to enter the oscilloscope interface)</a:t>
          </a:r>
          <a:endParaRPr lang="zh-CN" altLang="en-US"/>
        </a:p>
      </dgm:t>
    </dgm:pt>
    <dgm:pt modelId="{A7516986-8D3D-4767-9C0F-E8EE99FB0473}" type="parTrans" cxnId="{800A16D4-8BB5-4FC6-912A-A66968AA592E}">
      <dgm:prSet/>
      <dgm:spPr/>
      <dgm:t>
        <a:bodyPr/>
        <a:lstStyle/>
        <a:p>
          <a:endParaRPr lang="zh-CN" altLang="en-US"/>
        </a:p>
      </dgm:t>
    </dgm:pt>
    <dgm:pt modelId="{BF894CF6-6F14-4914-9962-257D02C7E56C}" type="sibTrans" cxnId="{800A16D4-8BB5-4FC6-912A-A66968AA592E}">
      <dgm:prSet/>
      <dgm:spPr/>
      <dgm:t>
        <a:bodyPr/>
        <a:lstStyle/>
        <a:p>
          <a:endParaRPr lang="zh-CN" altLang="en-US"/>
        </a:p>
      </dgm:t>
    </dgm:pt>
    <dgm:pt modelId="{E1AB0971-6728-4D77-BC05-F958654B2C0D}">
      <dgm:prSet phldrT="[文本]"/>
      <dgm:spPr/>
      <dgm:t>
        <a:bodyPr/>
        <a:lstStyle/>
        <a:p>
          <a:r>
            <a:rPr lang="en-US" altLang="zh-CN"/>
            <a:t>step3</a:t>
          </a:r>
          <a:endParaRPr lang="zh-CN" altLang="en-US"/>
        </a:p>
      </dgm:t>
    </dgm:pt>
    <dgm:pt modelId="{E2904B84-6A57-414B-8F9A-14BCCB9D75CA}" type="parTrans" cxnId="{3BE6ABBF-07F5-4D9B-9766-B90AF687DA97}">
      <dgm:prSet/>
      <dgm:spPr/>
      <dgm:t>
        <a:bodyPr/>
        <a:lstStyle/>
        <a:p>
          <a:endParaRPr lang="zh-CN" altLang="en-US"/>
        </a:p>
      </dgm:t>
    </dgm:pt>
    <dgm:pt modelId="{3E548B08-B6F6-424B-A8F1-CBC3C4CFD5F0}" type="sibTrans" cxnId="{3BE6ABBF-07F5-4D9B-9766-B90AF687DA97}">
      <dgm:prSet/>
      <dgm:spPr/>
      <dgm:t>
        <a:bodyPr/>
        <a:lstStyle/>
        <a:p>
          <a:endParaRPr lang="zh-CN" altLang="en-US"/>
        </a:p>
      </dgm:t>
    </dgm:pt>
    <dgm:pt modelId="{12739E8A-88F6-4A81-BFF0-872079F5CDAB}">
      <dgm:prSet phldrT="[文本]"/>
      <dgm:spPr/>
      <dgm:t>
        <a:bodyPr/>
        <a:lstStyle/>
        <a:p>
          <a:r>
            <a:rPr lang="en-US" altLang="en-US"/>
            <a:t>Connect the probe to the oscilloscope CH1 and adjust the probe </a:t>
          </a:r>
          <a:r>
            <a:rPr lang="en-US" altLang="zh-CN"/>
            <a:t>to</a:t>
          </a:r>
          <a:r>
            <a:rPr lang="en-US" altLang="en-US"/>
            <a:t> 10X, and then ground the signal to the ground or ground, the current clamp to the oscilloscope CH2</a:t>
          </a:r>
          <a:endParaRPr lang="zh-CN" altLang="en-US"/>
        </a:p>
      </dgm:t>
    </dgm:pt>
    <dgm:pt modelId="{0F271F26-3764-417D-9764-9A58E1E6F0EF}" type="parTrans" cxnId="{A022B8E8-466F-41EF-B7D4-1094FC7847DA}">
      <dgm:prSet/>
      <dgm:spPr/>
      <dgm:t>
        <a:bodyPr/>
        <a:lstStyle/>
        <a:p>
          <a:endParaRPr lang="zh-CN" altLang="en-US"/>
        </a:p>
      </dgm:t>
    </dgm:pt>
    <dgm:pt modelId="{53B59150-28E0-4906-AF1B-496E734F2F86}" type="sibTrans" cxnId="{A022B8E8-466F-41EF-B7D4-1094FC7847DA}">
      <dgm:prSet/>
      <dgm:spPr/>
      <dgm:t>
        <a:bodyPr/>
        <a:lstStyle/>
        <a:p>
          <a:endParaRPr lang="zh-CN" altLang="en-US"/>
        </a:p>
      </dgm:t>
    </dgm:pt>
    <dgm:pt modelId="{D36999BE-2BF9-454D-9805-166627523B6E}">
      <dgm:prSet/>
      <dgm:spPr/>
      <dgm:t>
        <a:bodyPr/>
        <a:lstStyle/>
        <a:p>
          <a:r>
            <a:rPr lang="en-US" altLang="zh-CN"/>
            <a:t>step4</a:t>
          </a:r>
          <a:endParaRPr lang="zh-CN" altLang="en-US"/>
        </a:p>
      </dgm:t>
    </dgm:pt>
    <dgm:pt modelId="{5AFDDA3C-E914-461A-B779-84D7647096DE}" type="parTrans" cxnId="{A82D43B8-B567-4C98-B7D2-222F6A7FB79A}">
      <dgm:prSet/>
      <dgm:spPr/>
      <dgm:t>
        <a:bodyPr/>
        <a:lstStyle/>
        <a:p>
          <a:endParaRPr lang="zh-CN" altLang="en-US"/>
        </a:p>
      </dgm:t>
    </dgm:pt>
    <dgm:pt modelId="{EAF71312-9411-4B1F-B014-115A0BF6CDD3}" type="sibTrans" cxnId="{A82D43B8-B567-4C98-B7D2-222F6A7FB79A}">
      <dgm:prSet/>
      <dgm:spPr/>
      <dgm:t>
        <a:bodyPr/>
        <a:lstStyle/>
        <a:p>
          <a:endParaRPr lang="zh-CN" altLang="en-US"/>
        </a:p>
      </dgm:t>
    </dgm:pt>
    <dgm:pt modelId="{B133DAF4-C945-4920-898D-4CE4897D428A}">
      <dgm:prSet/>
      <dgm:spPr/>
      <dgm:t>
        <a:bodyPr/>
        <a:lstStyle/>
        <a:p>
          <a:r>
            <a:rPr lang="en-US" altLang="zh-CN"/>
            <a:t>step5</a:t>
          </a:r>
          <a:endParaRPr lang="zh-CN" altLang="en-US"/>
        </a:p>
      </dgm:t>
    </dgm:pt>
    <dgm:pt modelId="{724D3EE9-B73B-484F-A71A-0A117C9A6FD0}" type="parTrans" cxnId="{CB59F1B9-D051-4738-823D-82781CE41949}">
      <dgm:prSet/>
      <dgm:spPr/>
      <dgm:t>
        <a:bodyPr/>
        <a:lstStyle/>
        <a:p>
          <a:endParaRPr lang="zh-CN" altLang="en-US"/>
        </a:p>
      </dgm:t>
    </dgm:pt>
    <dgm:pt modelId="{801B6BF6-9D94-4DD4-ADF3-C7B322AF6F50}" type="sibTrans" cxnId="{CB59F1B9-D051-4738-823D-82781CE41949}">
      <dgm:prSet/>
      <dgm:spPr/>
      <dgm:t>
        <a:bodyPr/>
        <a:lstStyle/>
        <a:p>
          <a:endParaRPr lang="zh-CN" altLang="en-US"/>
        </a:p>
      </dgm:t>
    </dgm:pt>
    <dgm:pt modelId="{D4A99B87-FE5F-43E3-93E3-67E12560B635}">
      <dgm:prSet/>
      <dgm:spPr/>
      <dgm:t>
        <a:bodyPr/>
        <a:lstStyle/>
        <a:p>
          <a:r>
            <a:rPr lang="en-US" altLang="zh-CN"/>
            <a:t>step6</a:t>
          </a:r>
          <a:endParaRPr lang="zh-CN" altLang="en-US"/>
        </a:p>
      </dgm:t>
    </dgm:pt>
    <dgm:pt modelId="{11F9C619-6DFF-4905-B9F9-29A86F2AF2EB}" type="parTrans" cxnId="{824F38CF-2B33-48CC-AE92-7DF89F3D3E17}">
      <dgm:prSet/>
      <dgm:spPr/>
      <dgm:t>
        <a:bodyPr/>
        <a:lstStyle/>
        <a:p>
          <a:endParaRPr lang="zh-CN" altLang="en-US"/>
        </a:p>
      </dgm:t>
    </dgm:pt>
    <dgm:pt modelId="{7D77AA46-83C9-4042-B3BF-DF3E6F02A168}" type="sibTrans" cxnId="{824F38CF-2B33-48CC-AE92-7DF89F3D3E17}">
      <dgm:prSet/>
      <dgm:spPr/>
      <dgm:t>
        <a:bodyPr/>
        <a:lstStyle/>
        <a:p>
          <a:endParaRPr lang="zh-CN" altLang="en-US"/>
        </a:p>
      </dgm:t>
    </dgm:pt>
    <dgm:pt modelId="{15FBCB89-B120-48CB-A5E0-0C9034888110}">
      <dgm:prSet/>
      <dgm:spPr/>
      <dgm:t>
        <a:bodyPr/>
        <a:lstStyle/>
        <a:p>
          <a:r>
            <a:rPr lang="en-US" altLang="en-US"/>
            <a:t>As the oscilloscope "Gasoline injector (voltage, current)" function has been set by default (CH1: probe file 10X, time base file 1ms ; CH2:  probe file 1X, time base file 1ms )Only need to connect the two ends of the corresponding signal can be intuitive display waveform, as shown in Figure 13</a:t>
          </a:r>
          <a:endParaRPr lang="zh-CN" altLang="en-US"/>
        </a:p>
      </dgm:t>
    </dgm:pt>
    <dgm:pt modelId="{CA3BFBAE-B599-4985-BAF6-F4438753C2B7}" type="parTrans" cxnId="{69356E80-3BE5-4EA8-B17F-4102B372012A}">
      <dgm:prSet/>
      <dgm:spPr/>
      <dgm:t>
        <a:bodyPr/>
        <a:lstStyle/>
        <a:p>
          <a:endParaRPr lang="zh-CN" altLang="en-US"/>
        </a:p>
      </dgm:t>
    </dgm:pt>
    <dgm:pt modelId="{BE14C50E-1D83-4B2E-8E5C-310923E2BFEC}" type="sibTrans" cxnId="{69356E80-3BE5-4EA8-B17F-4102B372012A}">
      <dgm:prSet/>
      <dgm:spPr/>
      <dgm:t>
        <a:bodyPr/>
        <a:lstStyle/>
        <a:p>
          <a:endParaRPr lang="zh-CN" altLang="en-US"/>
        </a:p>
      </dgm:t>
    </dgm:pt>
    <dgm:pt modelId="{A075CC30-7DC1-4B86-84A7-6D9937181501}">
      <dgm:prSet/>
      <dgm:spPr/>
      <dgm:t>
        <a:bodyPr/>
        <a:lstStyle/>
        <a:p>
          <a:r>
            <a:rPr lang="en-US" altLang="en-US"/>
            <a:t>Press "CH1" and "CH2", you can view the values and configuration (configuration has been default)</a:t>
          </a:r>
          <a:endParaRPr lang="zh-CN" altLang="en-US"/>
        </a:p>
      </dgm:t>
    </dgm:pt>
    <dgm:pt modelId="{EF226072-7906-470D-9A87-B5FA1581244C}" type="parTrans" cxnId="{BA786E1D-4C22-48A1-8993-4DDEA8128B5A}">
      <dgm:prSet/>
      <dgm:spPr/>
      <dgm:t>
        <a:bodyPr/>
        <a:lstStyle/>
        <a:p>
          <a:endParaRPr lang="zh-CN" altLang="en-US"/>
        </a:p>
      </dgm:t>
    </dgm:pt>
    <dgm:pt modelId="{9F465D24-3850-4C7B-8C8C-E6D5B6DEB681}" type="sibTrans" cxnId="{BA786E1D-4C22-48A1-8993-4DDEA8128B5A}">
      <dgm:prSet/>
      <dgm:spPr/>
      <dgm:t>
        <a:bodyPr/>
        <a:lstStyle/>
        <a:p>
          <a:endParaRPr lang="zh-CN" altLang="en-US"/>
        </a:p>
      </dgm:t>
    </dgm:pt>
    <dgm:pt modelId="{9D4FBF61-FF10-4254-9446-15C645E16227}">
      <dgm:prSet/>
      <dgm:spPr/>
      <dgm:t>
        <a:bodyPr/>
        <a:lstStyle/>
        <a:p>
          <a:r>
            <a:rPr lang="en-US" altLang="en-US"/>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a:p>
      </dgm:t>
    </dgm:pt>
    <dgm:pt modelId="{DE74FCE6-5EC6-4542-83C5-6A81CBB571E7}" type="parTrans" cxnId="{B54871D4-4ADF-440C-ADFE-E2FB1F39CF49}">
      <dgm:prSet/>
      <dgm:spPr/>
      <dgm:t>
        <a:bodyPr/>
        <a:lstStyle/>
        <a:p>
          <a:endParaRPr lang="zh-CN" altLang="en-US"/>
        </a:p>
      </dgm:t>
    </dgm:pt>
    <dgm:pt modelId="{7504BF0B-E909-4CF8-B2E5-07505ED685C2}" type="sibTrans" cxnId="{B54871D4-4ADF-440C-ADFE-E2FB1F39CF49}">
      <dgm:prSet/>
      <dgm:spPr/>
      <dgm:t>
        <a:bodyPr/>
        <a:lstStyle/>
        <a:p>
          <a:endParaRPr lang="zh-CN" altLang="en-US"/>
        </a:p>
      </dgm:t>
    </dgm:pt>
    <dgm:pt modelId="{BEE30305-337D-426C-8FA1-A504D4F7B54F}" type="pres">
      <dgm:prSet presAssocID="{49F6CDF5-60D8-4AE5-98EC-C1DCA2729473}" presName="linearFlow" presStyleCnt="0">
        <dgm:presLayoutVars>
          <dgm:dir/>
          <dgm:animLvl val="lvl"/>
          <dgm:resizeHandles val="exact"/>
        </dgm:presLayoutVars>
      </dgm:prSet>
      <dgm:spPr/>
      <dgm:t>
        <a:bodyPr/>
        <a:lstStyle/>
        <a:p>
          <a:endParaRPr lang="zh-CN" altLang="en-US"/>
        </a:p>
      </dgm:t>
    </dgm:pt>
    <dgm:pt modelId="{4AF41575-8393-4236-A91D-4F8BD8C67FF1}" type="pres">
      <dgm:prSet presAssocID="{D518EFFB-0708-4FED-B376-5223F58A157F}" presName="composite" presStyleCnt="0"/>
      <dgm:spPr/>
    </dgm:pt>
    <dgm:pt modelId="{75FF675E-D166-4BA9-BCFA-D7C815ABD4D1}" type="pres">
      <dgm:prSet presAssocID="{D518EFFB-0708-4FED-B376-5223F58A157F}" presName="parentText" presStyleLbl="alignNode1" presStyleIdx="0" presStyleCnt="6">
        <dgm:presLayoutVars>
          <dgm:chMax val="1"/>
          <dgm:bulletEnabled val="1"/>
        </dgm:presLayoutVars>
      </dgm:prSet>
      <dgm:spPr/>
      <dgm:t>
        <a:bodyPr/>
        <a:lstStyle/>
        <a:p>
          <a:endParaRPr lang="zh-CN" altLang="en-US"/>
        </a:p>
      </dgm:t>
    </dgm:pt>
    <dgm:pt modelId="{8B742409-A982-4837-822A-E40B55998E4C}" type="pres">
      <dgm:prSet presAssocID="{D518EFFB-0708-4FED-B376-5223F58A157F}" presName="descendantText" presStyleLbl="alignAcc1" presStyleIdx="0" presStyleCnt="6">
        <dgm:presLayoutVars>
          <dgm:bulletEnabled val="1"/>
        </dgm:presLayoutVars>
      </dgm:prSet>
      <dgm:spPr/>
      <dgm:t>
        <a:bodyPr/>
        <a:lstStyle/>
        <a:p>
          <a:endParaRPr lang="zh-CN" altLang="en-US"/>
        </a:p>
      </dgm:t>
    </dgm:pt>
    <dgm:pt modelId="{170B0F5A-BE97-4034-ACE0-83E9D5AE5E69}" type="pres">
      <dgm:prSet presAssocID="{D5C8FCDC-7A38-4C26-915D-3937301BAC6D}" presName="sp" presStyleCnt="0"/>
      <dgm:spPr/>
    </dgm:pt>
    <dgm:pt modelId="{7120BBDC-28AF-438F-9A92-2343F1808D1C}" type="pres">
      <dgm:prSet presAssocID="{B3247230-CDF0-4E5A-BE7F-1A5FADDD0C05}" presName="composite" presStyleCnt="0"/>
      <dgm:spPr/>
    </dgm:pt>
    <dgm:pt modelId="{42071329-2B58-426F-B337-BA5DDC3500F8}" type="pres">
      <dgm:prSet presAssocID="{B3247230-CDF0-4E5A-BE7F-1A5FADDD0C05}" presName="parentText" presStyleLbl="alignNode1" presStyleIdx="1" presStyleCnt="6">
        <dgm:presLayoutVars>
          <dgm:chMax val="1"/>
          <dgm:bulletEnabled val="1"/>
        </dgm:presLayoutVars>
      </dgm:prSet>
      <dgm:spPr/>
      <dgm:t>
        <a:bodyPr/>
        <a:lstStyle/>
        <a:p>
          <a:endParaRPr lang="zh-CN" altLang="en-US"/>
        </a:p>
      </dgm:t>
    </dgm:pt>
    <dgm:pt modelId="{09535152-3147-4E19-848F-22A579F1DA41}" type="pres">
      <dgm:prSet presAssocID="{B3247230-CDF0-4E5A-BE7F-1A5FADDD0C05}" presName="descendantText" presStyleLbl="alignAcc1" presStyleIdx="1" presStyleCnt="6">
        <dgm:presLayoutVars>
          <dgm:bulletEnabled val="1"/>
        </dgm:presLayoutVars>
      </dgm:prSet>
      <dgm:spPr/>
      <dgm:t>
        <a:bodyPr/>
        <a:lstStyle/>
        <a:p>
          <a:endParaRPr lang="zh-CN" altLang="en-US"/>
        </a:p>
      </dgm:t>
    </dgm:pt>
    <dgm:pt modelId="{F475A481-4169-4261-BE56-02DD4D691C10}" type="pres">
      <dgm:prSet presAssocID="{63A2A65E-0E2A-440D-8B48-ABD3C65C5C94}" presName="sp" presStyleCnt="0"/>
      <dgm:spPr/>
    </dgm:pt>
    <dgm:pt modelId="{98E8E968-8EBA-47F7-B0B8-99C9EEA185BD}" type="pres">
      <dgm:prSet presAssocID="{E1AB0971-6728-4D77-BC05-F958654B2C0D}" presName="composite" presStyleCnt="0"/>
      <dgm:spPr/>
    </dgm:pt>
    <dgm:pt modelId="{E5D793E3-827A-47B4-9974-6E08F17A5407}" type="pres">
      <dgm:prSet presAssocID="{E1AB0971-6728-4D77-BC05-F958654B2C0D}" presName="parentText" presStyleLbl="alignNode1" presStyleIdx="2" presStyleCnt="6">
        <dgm:presLayoutVars>
          <dgm:chMax val="1"/>
          <dgm:bulletEnabled val="1"/>
        </dgm:presLayoutVars>
      </dgm:prSet>
      <dgm:spPr/>
      <dgm:t>
        <a:bodyPr/>
        <a:lstStyle/>
        <a:p>
          <a:endParaRPr lang="zh-CN" altLang="en-US"/>
        </a:p>
      </dgm:t>
    </dgm:pt>
    <dgm:pt modelId="{4737BE45-D765-457A-BD4D-B7163A87B123}" type="pres">
      <dgm:prSet presAssocID="{E1AB0971-6728-4D77-BC05-F958654B2C0D}" presName="descendantText" presStyleLbl="alignAcc1" presStyleIdx="2" presStyleCnt="6">
        <dgm:presLayoutVars>
          <dgm:bulletEnabled val="1"/>
        </dgm:presLayoutVars>
      </dgm:prSet>
      <dgm:spPr/>
      <dgm:t>
        <a:bodyPr/>
        <a:lstStyle/>
        <a:p>
          <a:endParaRPr lang="zh-CN" altLang="en-US"/>
        </a:p>
      </dgm:t>
    </dgm:pt>
    <dgm:pt modelId="{AEDC5BB2-8C49-4855-83B7-D4308D437254}" type="pres">
      <dgm:prSet presAssocID="{3E548B08-B6F6-424B-A8F1-CBC3C4CFD5F0}" presName="sp" presStyleCnt="0"/>
      <dgm:spPr/>
    </dgm:pt>
    <dgm:pt modelId="{2E1528EB-C456-4A02-8473-1450A9C3C178}" type="pres">
      <dgm:prSet presAssocID="{D36999BE-2BF9-454D-9805-166627523B6E}" presName="composite" presStyleCnt="0"/>
      <dgm:spPr/>
    </dgm:pt>
    <dgm:pt modelId="{3B0B2710-953B-4DC8-B29C-0C94AF3ED164}" type="pres">
      <dgm:prSet presAssocID="{D36999BE-2BF9-454D-9805-166627523B6E}" presName="parentText" presStyleLbl="alignNode1" presStyleIdx="3" presStyleCnt="6">
        <dgm:presLayoutVars>
          <dgm:chMax val="1"/>
          <dgm:bulletEnabled val="1"/>
        </dgm:presLayoutVars>
      </dgm:prSet>
      <dgm:spPr/>
      <dgm:t>
        <a:bodyPr/>
        <a:lstStyle/>
        <a:p>
          <a:endParaRPr lang="zh-CN" altLang="en-US"/>
        </a:p>
      </dgm:t>
    </dgm:pt>
    <dgm:pt modelId="{06FFD3EB-0CFD-4C9D-A536-7FDE561A5058}" type="pres">
      <dgm:prSet presAssocID="{D36999BE-2BF9-454D-9805-166627523B6E}" presName="descendantText" presStyleLbl="alignAcc1" presStyleIdx="3" presStyleCnt="6">
        <dgm:presLayoutVars>
          <dgm:bulletEnabled val="1"/>
        </dgm:presLayoutVars>
      </dgm:prSet>
      <dgm:spPr/>
      <dgm:t>
        <a:bodyPr/>
        <a:lstStyle/>
        <a:p>
          <a:endParaRPr lang="zh-CN" altLang="en-US"/>
        </a:p>
      </dgm:t>
    </dgm:pt>
    <dgm:pt modelId="{5FB6E697-3DB9-45C7-88A7-503D515B0F0F}" type="pres">
      <dgm:prSet presAssocID="{EAF71312-9411-4B1F-B014-115A0BF6CDD3}" presName="sp" presStyleCnt="0"/>
      <dgm:spPr/>
    </dgm:pt>
    <dgm:pt modelId="{2AB9C018-2993-489F-ABD2-0C70A06B9A57}" type="pres">
      <dgm:prSet presAssocID="{B133DAF4-C945-4920-898D-4CE4897D428A}" presName="composite" presStyleCnt="0"/>
      <dgm:spPr/>
    </dgm:pt>
    <dgm:pt modelId="{2ED7EB95-6344-4A94-B8C4-E81B46F1ABA6}" type="pres">
      <dgm:prSet presAssocID="{B133DAF4-C945-4920-898D-4CE4897D428A}" presName="parentText" presStyleLbl="alignNode1" presStyleIdx="4" presStyleCnt="6">
        <dgm:presLayoutVars>
          <dgm:chMax val="1"/>
          <dgm:bulletEnabled val="1"/>
        </dgm:presLayoutVars>
      </dgm:prSet>
      <dgm:spPr/>
      <dgm:t>
        <a:bodyPr/>
        <a:lstStyle/>
        <a:p>
          <a:endParaRPr lang="zh-CN" altLang="en-US"/>
        </a:p>
      </dgm:t>
    </dgm:pt>
    <dgm:pt modelId="{9283659F-3AB5-46A5-8576-005F54FBBC73}" type="pres">
      <dgm:prSet presAssocID="{B133DAF4-C945-4920-898D-4CE4897D428A}" presName="descendantText" presStyleLbl="alignAcc1" presStyleIdx="4" presStyleCnt="6">
        <dgm:presLayoutVars>
          <dgm:bulletEnabled val="1"/>
        </dgm:presLayoutVars>
      </dgm:prSet>
      <dgm:spPr/>
      <dgm:t>
        <a:bodyPr/>
        <a:lstStyle/>
        <a:p>
          <a:endParaRPr lang="zh-CN" altLang="en-US"/>
        </a:p>
      </dgm:t>
    </dgm:pt>
    <dgm:pt modelId="{5909C940-41EF-4FE8-BE29-155FD152AB2E}" type="pres">
      <dgm:prSet presAssocID="{801B6BF6-9D94-4DD4-ADF3-C7B322AF6F50}" presName="sp" presStyleCnt="0"/>
      <dgm:spPr/>
    </dgm:pt>
    <dgm:pt modelId="{2766FC08-84F7-42C7-ADBF-3EE71A7EA41D}" type="pres">
      <dgm:prSet presAssocID="{D4A99B87-FE5F-43E3-93E3-67E12560B635}" presName="composite" presStyleCnt="0"/>
      <dgm:spPr/>
    </dgm:pt>
    <dgm:pt modelId="{1E2FADCB-D3F6-4BC2-8B51-A59C1FB70BCE}" type="pres">
      <dgm:prSet presAssocID="{D4A99B87-FE5F-43E3-93E3-67E12560B635}" presName="parentText" presStyleLbl="alignNode1" presStyleIdx="5" presStyleCnt="6">
        <dgm:presLayoutVars>
          <dgm:chMax val="1"/>
          <dgm:bulletEnabled val="1"/>
        </dgm:presLayoutVars>
      </dgm:prSet>
      <dgm:spPr/>
      <dgm:t>
        <a:bodyPr/>
        <a:lstStyle/>
        <a:p>
          <a:endParaRPr lang="zh-CN" altLang="en-US"/>
        </a:p>
      </dgm:t>
    </dgm:pt>
    <dgm:pt modelId="{D1645CD2-7823-45F2-8C72-FC6BEBCF8A0B}" type="pres">
      <dgm:prSet presAssocID="{D4A99B87-FE5F-43E3-93E3-67E12560B635}" presName="descendantText" presStyleLbl="alignAcc1" presStyleIdx="5" presStyleCnt="6">
        <dgm:presLayoutVars>
          <dgm:bulletEnabled val="1"/>
        </dgm:presLayoutVars>
      </dgm:prSet>
      <dgm:spPr/>
      <dgm:t>
        <a:bodyPr/>
        <a:lstStyle/>
        <a:p>
          <a:endParaRPr lang="zh-CN" altLang="en-US"/>
        </a:p>
      </dgm:t>
    </dgm:pt>
  </dgm:ptLst>
  <dgm:cxnLst>
    <dgm:cxn modelId="{2E9C2981-D3D3-405F-83A2-C7A31BB49DA4}" type="presOf" srcId="{15FBCB89-B120-48CB-A5E0-0C9034888110}" destId="{06FFD3EB-0CFD-4C9D-A536-7FDE561A5058}" srcOrd="0" destOrd="0" presId="urn:microsoft.com/office/officeart/2005/8/layout/chevron2"/>
    <dgm:cxn modelId="{368AE690-4786-4439-98EF-B2ABB6181C10}" type="presOf" srcId="{2CDEAC2F-5CD8-4E59-9239-8878459BEB3F}" destId="{09535152-3147-4E19-848F-22A579F1DA41}" srcOrd="0" destOrd="0" presId="urn:microsoft.com/office/officeart/2005/8/layout/chevron2"/>
    <dgm:cxn modelId="{69356E80-3BE5-4EA8-B17F-4102B372012A}" srcId="{D36999BE-2BF9-454D-9805-166627523B6E}" destId="{15FBCB89-B120-48CB-A5E0-0C9034888110}" srcOrd="0" destOrd="0" parTransId="{CA3BFBAE-B599-4985-BAF6-F4438753C2B7}" sibTransId="{BE14C50E-1D83-4B2E-8E5C-310923E2BFEC}"/>
    <dgm:cxn modelId="{7404503D-D6F7-4EC2-AA9A-4674C40304FE}" type="presOf" srcId="{D518EFFB-0708-4FED-B376-5223F58A157F}" destId="{75FF675E-D166-4BA9-BCFA-D7C815ABD4D1}" srcOrd="0" destOrd="0" presId="urn:microsoft.com/office/officeart/2005/8/layout/chevron2"/>
    <dgm:cxn modelId="{824F38CF-2B33-48CC-AE92-7DF89F3D3E17}" srcId="{49F6CDF5-60D8-4AE5-98EC-C1DCA2729473}" destId="{D4A99B87-FE5F-43E3-93E3-67E12560B635}" srcOrd="5" destOrd="0" parTransId="{11F9C619-6DFF-4905-B9F9-29A86F2AF2EB}" sibTransId="{7D77AA46-83C9-4042-B3BF-DF3E6F02A168}"/>
    <dgm:cxn modelId="{75F98A34-CE64-4B53-81CF-EF5761019202}" type="presOf" srcId="{D36999BE-2BF9-454D-9805-166627523B6E}" destId="{3B0B2710-953B-4DC8-B29C-0C94AF3ED164}" srcOrd="0" destOrd="0" presId="urn:microsoft.com/office/officeart/2005/8/layout/chevron2"/>
    <dgm:cxn modelId="{9057413A-AFBB-421B-ADD6-16A44CEC7A89}" type="presOf" srcId="{D4A99B87-FE5F-43E3-93E3-67E12560B635}" destId="{1E2FADCB-D3F6-4BC2-8B51-A59C1FB70BCE}" srcOrd="0" destOrd="0" presId="urn:microsoft.com/office/officeart/2005/8/layout/chevron2"/>
    <dgm:cxn modelId="{25AED72F-EB35-4250-9DBC-7604024F965D}" type="presOf" srcId="{49F6CDF5-60D8-4AE5-98EC-C1DCA2729473}" destId="{BEE30305-337D-426C-8FA1-A504D4F7B54F}" srcOrd="0" destOrd="0" presId="urn:microsoft.com/office/officeart/2005/8/layout/chevron2"/>
    <dgm:cxn modelId="{332B39BD-039E-459A-8DCA-75911A9C0D40}" srcId="{49F6CDF5-60D8-4AE5-98EC-C1DCA2729473}" destId="{B3247230-CDF0-4E5A-BE7F-1A5FADDD0C05}" srcOrd="1" destOrd="0" parTransId="{5C00F3DD-2C8F-4690-930F-E31DED696C6B}" sibTransId="{63A2A65E-0E2A-440D-8B48-ABD3C65C5C94}"/>
    <dgm:cxn modelId="{B54871D4-4ADF-440C-ADFE-E2FB1F39CF49}" srcId="{D4A99B87-FE5F-43E3-93E3-67E12560B635}" destId="{9D4FBF61-FF10-4254-9446-15C645E16227}" srcOrd="0" destOrd="0" parTransId="{DE74FCE6-5EC6-4542-83C5-6A81CBB571E7}" sibTransId="{7504BF0B-E909-4CF8-B2E5-07505ED685C2}"/>
    <dgm:cxn modelId="{6CBEFD93-A2BB-4A61-903F-049FA81CF851}" type="presOf" srcId="{B3247230-CDF0-4E5A-BE7F-1A5FADDD0C05}" destId="{42071329-2B58-426F-B337-BA5DDC3500F8}" srcOrd="0" destOrd="0" presId="urn:microsoft.com/office/officeart/2005/8/layout/chevron2"/>
    <dgm:cxn modelId="{3BE6ABBF-07F5-4D9B-9766-B90AF687DA97}" srcId="{49F6CDF5-60D8-4AE5-98EC-C1DCA2729473}" destId="{E1AB0971-6728-4D77-BC05-F958654B2C0D}" srcOrd="2" destOrd="0" parTransId="{E2904B84-6A57-414B-8F9A-14BCCB9D75CA}" sibTransId="{3E548B08-B6F6-424B-A8F1-CBC3C4CFD5F0}"/>
    <dgm:cxn modelId="{2A2DAED2-675D-49F4-839A-E30FE8FFF279}" srcId="{49F6CDF5-60D8-4AE5-98EC-C1DCA2729473}" destId="{D518EFFB-0708-4FED-B376-5223F58A157F}" srcOrd="0" destOrd="0" parTransId="{77487B47-BEA2-4A3B-9A34-97F14038A7F0}" sibTransId="{D5C8FCDC-7A38-4C26-915D-3937301BAC6D}"/>
    <dgm:cxn modelId="{995D94F3-34C9-47F4-B7CB-79533CF52796}" type="presOf" srcId="{A511C28A-5AE6-43B0-B31E-9FE01E49025E}" destId="{8B742409-A982-4837-822A-E40B55998E4C}" srcOrd="0" destOrd="0" presId="urn:microsoft.com/office/officeart/2005/8/layout/chevron2"/>
    <dgm:cxn modelId="{A82D43B8-B567-4C98-B7D2-222F6A7FB79A}" srcId="{49F6CDF5-60D8-4AE5-98EC-C1DCA2729473}" destId="{D36999BE-2BF9-454D-9805-166627523B6E}" srcOrd="3" destOrd="0" parTransId="{5AFDDA3C-E914-461A-B779-84D7647096DE}" sibTransId="{EAF71312-9411-4B1F-B014-115A0BF6CDD3}"/>
    <dgm:cxn modelId="{70DBDE09-74DB-4031-9C67-5F3E9491747F}" srcId="{D518EFFB-0708-4FED-B376-5223F58A157F}" destId="{A511C28A-5AE6-43B0-B31E-9FE01E49025E}" srcOrd="0" destOrd="0" parTransId="{05E5DEE0-7E92-480F-8175-9B784F6BE2DF}" sibTransId="{239FCB1B-AC02-461B-AC70-3E1434DD38E5}"/>
    <dgm:cxn modelId="{310344F4-88DB-4574-9A65-6C4217C16108}" type="presOf" srcId="{B133DAF4-C945-4920-898D-4CE4897D428A}" destId="{2ED7EB95-6344-4A94-B8C4-E81B46F1ABA6}" srcOrd="0" destOrd="0" presId="urn:microsoft.com/office/officeart/2005/8/layout/chevron2"/>
    <dgm:cxn modelId="{CB59F1B9-D051-4738-823D-82781CE41949}" srcId="{49F6CDF5-60D8-4AE5-98EC-C1DCA2729473}" destId="{B133DAF4-C945-4920-898D-4CE4897D428A}" srcOrd="4" destOrd="0" parTransId="{724D3EE9-B73B-484F-A71A-0A117C9A6FD0}" sibTransId="{801B6BF6-9D94-4DD4-ADF3-C7B322AF6F50}"/>
    <dgm:cxn modelId="{BA786E1D-4C22-48A1-8993-4DDEA8128B5A}" srcId="{B133DAF4-C945-4920-898D-4CE4897D428A}" destId="{A075CC30-7DC1-4B86-84A7-6D9937181501}" srcOrd="0" destOrd="0" parTransId="{EF226072-7906-470D-9A87-B5FA1581244C}" sibTransId="{9F465D24-3850-4C7B-8C8C-E6D5B6DEB681}"/>
    <dgm:cxn modelId="{7C756B27-3ABD-4BCF-BA7E-C330898487CD}" type="presOf" srcId="{9D4FBF61-FF10-4254-9446-15C645E16227}" destId="{D1645CD2-7823-45F2-8C72-FC6BEBCF8A0B}" srcOrd="0" destOrd="0" presId="urn:microsoft.com/office/officeart/2005/8/layout/chevron2"/>
    <dgm:cxn modelId="{A022B8E8-466F-41EF-B7D4-1094FC7847DA}" srcId="{E1AB0971-6728-4D77-BC05-F958654B2C0D}" destId="{12739E8A-88F6-4A81-BFF0-872079F5CDAB}" srcOrd="0" destOrd="0" parTransId="{0F271F26-3764-417D-9764-9A58E1E6F0EF}" sibTransId="{53B59150-28E0-4906-AF1B-496E734F2F86}"/>
    <dgm:cxn modelId="{37471B9A-9371-48F5-881F-A3725D44B905}" type="presOf" srcId="{A075CC30-7DC1-4B86-84A7-6D9937181501}" destId="{9283659F-3AB5-46A5-8576-005F54FBBC73}" srcOrd="0" destOrd="0" presId="urn:microsoft.com/office/officeart/2005/8/layout/chevron2"/>
    <dgm:cxn modelId="{800A16D4-8BB5-4FC6-912A-A66968AA592E}" srcId="{B3247230-CDF0-4E5A-BE7F-1A5FADDD0C05}" destId="{2CDEAC2F-5CD8-4E59-9239-8878459BEB3F}" srcOrd="0" destOrd="0" parTransId="{A7516986-8D3D-4767-9C0F-E8EE99FB0473}" sibTransId="{BF894CF6-6F14-4914-9962-257D02C7E56C}"/>
    <dgm:cxn modelId="{57C7A92D-FEC3-4F54-9F1A-AFAB93CE033D}" type="presOf" srcId="{12739E8A-88F6-4A81-BFF0-872079F5CDAB}" destId="{4737BE45-D765-457A-BD4D-B7163A87B123}" srcOrd="0" destOrd="0" presId="urn:microsoft.com/office/officeart/2005/8/layout/chevron2"/>
    <dgm:cxn modelId="{E39242F0-DB3C-46D9-99D5-DDCB853CA420}" type="presOf" srcId="{E1AB0971-6728-4D77-BC05-F958654B2C0D}" destId="{E5D793E3-827A-47B4-9974-6E08F17A5407}" srcOrd="0" destOrd="0" presId="urn:microsoft.com/office/officeart/2005/8/layout/chevron2"/>
    <dgm:cxn modelId="{40855903-5BD7-40C5-A33A-59AEB3645F01}" type="presParOf" srcId="{BEE30305-337D-426C-8FA1-A504D4F7B54F}" destId="{4AF41575-8393-4236-A91D-4F8BD8C67FF1}" srcOrd="0" destOrd="0" presId="urn:microsoft.com/office/officeart/2005/8/layout/chevron2"/>
    <dgm:cxn modelId="{72DC6131-6A74-4F0F-AA37-875091A724F2}" type="presParOf" srcId="{4AF41575-8393-4236-A91D-4F8BD8C67FF1}" destId="{75FF675E-D166-4BA9-BCFA-D7C815ABD4D1}" srcOrd="0" destOrd="0" presId="urn:microsoft.com/office/officeart/2005/8/layout/chevron2"/>
    <dgm:cxn modelId="{D998A2FA-D80D-4F4D-92D3-3AF91954A376}" type="presParOf" srcId="{4AF41575-8393-4236-A91D-4F8BD8C67FF1}" destId="{8B742409-A982-4837-822A-E40B55998E4C}" srcOrd="1" destOrd="0" presId="urn:microsoft.com/office/officeart/2005/8/layout/chevron2"/>
    <dgm:cxn modelId="{6308A58B-A5E6-4422-9550-A7CCF5215D49}" type="presParOf" srcId="{BEE30305-337D-426C-8FA1-A504D4F7B54F}" destId="{170B0F5A-BE97-4034-ACE0-83E9D5AE5E69}" srcOrd="1" destOrd="0" presId="urn:microsoft.com/office/officeart/2005/8/layout/chevron2"/>
    <dgm:cxn modelId="{C5664917-D315-4833-B693-8DBD0FE162F1}" type="presParOf" srcId="{BEE30305-337D-426C-8FA1-A504D4F7B54F}" destId="{7120BBDC-28AF-438F-9A92-2343F1808D1C}" srcOrd="2" destOrd="0" presId="urn:microsoft.com/office/officeart/2005/8/layout/chevron2"/>
    <dgm:cxn modelId="{B9249EB7-ED6F-47E0-988D-EEAE0421EAFF}" type="presParOf" srcId="{7120BBDC-28AF-438F-9A92-2343F1808D1C}" destId="{42071329-2B58-426F-B337-BA5DDC3500F8}" srcOrd="0" destOrd="0" presId="urn:microsoft.com/office/officeart/2005/8/layout/chevron2"/>
    <dgm:cxn modelId="{B97EA61A-DF6A-4400-A432-B4F53652B91B}" type="presParOf" srcId="{7120BBDC-28AF-438F-9A92-2343F1808D1C}" destId="{09535152-3147-4E19-848F-22A579F1DA41}" srcOrd="1" destOrd="0" presId="urn:microsoft.com/office/officeart/2005/8/layout/chevron2"/>
    <dgm:cxn modelId="{C1430596-8C07-4D1E-BB7D-561C4D9068FD}" type="presParOf" srcId="{BEE30305-337D-426C-8FA1-A504D4F7B54F}" destId="{F475A481-4169-4261-BE56-02DD4D691C10}" srcOrd="3" destOrd="0" presId="urn:microsoft.com/office/officeart/2005/8/layout/chevron2"/>
    <dgm:cxn modelId="{D2C114A0-8B42-4989-B687-FD75816B61A6}" type="presParOf" srcId="{BEE30305-337D-426C-8FA1-A504D4F7B54F}" destId="{98E8E968-8EBA-47F7-B0B8-99C9EEA185BD}" srcOrd="4" destOrd="0" presId="urn:microsoft.com/office/officeart/2005/8/layout/chevron2"/>
    <dgm:cxn modelId="{61BF65D1-1E5B-4F0B-AF52-7D14E30BE478}" type="presParOf" srcId="{98E8E968-8EBA-47F7-B0B8-99C9EEA185BD}" destId="{E5D793E3-827A-47B4-9974-6E08F17A5407}" srcOrd="0" destOrd="0" presId="urn:microsoft.com/office/officeart/2005/8/layout/chevron2"/>
    <dgm:cxn modelId="{B9B2D3C7-F04B-4AE8-8A88-44FFD182354C}" type="presParOf" srcId="{98E8E968-8EBA-47F7-B0B8-99C9EEA185BD}" destId="{4737BE45-D765-457A-BD4D-B7163A87B123}" srcOrd="1" destOrd="0" presId="urn:microsoft.com/office/officeart/2005/8/layout/chevron2"/>
    <dgm:cxn modelId="{56417C9F-1434-434D-BF25-1A68EC45F038}" type="presParOf" srcId="{BEE30305-337D-426C-8FA1-A504D4F7B54F}" destId="{AEDC5BB2-8C49-4855-83B7-D4308D437254}" srcOrd="5" destOrd="0" presId="urn:microsoft.com/office/officeart/2005/8/layout/chevron2"/>
    <dgm:cxn modelId="{F42C918C-9BA7-4EAF-8B88-EED31E9180CC}" type="presParOf" srcId="{BEE30305-337D-426C-8FA1-A504D4F7B54F}" destId="{2E1528EB-C456-4A02-8473-1450A9C3C178}" srcOrd="6" destOrd="0" presId="urn:microsoft.com/office/officeart/2005/8/layout/chevron2"/>
    <dgm:cxn modelId="{554C76B2-34C0-4571-9A1E-961B5B5639D7}" type="presParOf" srcId="{2E1528EB-C456-4A02-8473-1450A9C3C178}" destId="{3B0B2710-953B-4DC8-B29C-0C94AF3ED164}" srcOrd="0" destOrd="0" presId="urn:microsoft.com/office/officeart/2005/8/layout/chevron2"/>
    <dgm:cxn modelId="{1C4512C1-5C5F-4762-9E81-87D5AF6B32CC}" type="presParOf" srcId="{2E1528EB-C456-4A02-8473-1450A9C3C178}" destId="{06FFD3EB-0CFD-4C9D-A536-7FDE561A5058}" srcOrd="1" destOrd="0" presId="urn:microsoft.com/office/officeart/2005/8/layout/chevron2"/>
    <dgm:cxn modelId="{E36907F2-9B18-4D37-AE7D-47323C34BD46}" type="presParOf" srcId="{BEE30305-337D-426C-8FA1-A504D4F7B54F}" destId="{5FB6E697-3DB9-45C7-88A7-503D515B0F0F}" srcOrd="7" destOrd="0" presId="urn:microsoft.com/office/officeart/2005/8/layout/chevron2"/>
    <dgm:cxn modelId="{B5A1D9B9-7F35-48E2-983E-FD7FDE597E37}" type="presParOf" srcId="{BEE30305-337D-426C-8FA1-A504D4F7B54F}" destId="{2AB9C018-2993-489F-ABD2-0C70A06B9A57}" srcOrd="8" destOrd="0" presId="urn:microsoft.com/office/officeart/2005/8/layout/chevron2"/>
    <dgm:cxn modelId="{210FA9B0-AB16-4FF7-B045-85CE75D47EB1}" type="presParOf" srcId="{2AB9C018-2993-489F-ABD2-0C70A06B9A57}" destId="{2ED7EB95-6344-4A94-B8C4-E81B46F1ABA6}" srcOrd="0" destOrd="0" presId="urn:microsoft.com/office/officeart/2005/8/layout/chevron2"/>
    <dgm:cxn modelId="{EC691C12-8E52-418C-9D60-53856B04548A}" type="presParOf" srcId="{2AB9C018-2993-489F-ABD2-0C70A06B9A57}" destId="{9283659F-3AB5-46A5-8576-005F54FBBC73}" srcOrd="1" destOrd="0" presId="urn:microsoft.com/office/officeart/2005/8/layout/chevron2"/>
    <dgm:cxn modelId="{E01BCD8A-B0F2-426A-9DF1-18DD091BF1EB}" type="presParOf" srcId="{BEE30305-337D-426C-8FA1-A504D4F7B54F}" destId="{5909C940-41EF-4FE8-BE29-155FD152AB2E}" srcOrd="9" destOrd="0" presId="urn:microsoft.com/office/officeart/2005/8/layout/chevron2"/>
    <dgm:cxn modelId="{1FCA8C7E-76C2-498E-8C9F-94D01193CA1F}" type="presParOf" srcId="{BEE30305-337D-426C-8FA1-A504D4F7B54F}" destId="{2766FC08-84F7-42C7-ADBF-3EE71A7EA41D}" srcOrd="10" destOrd="0" presId="urn:microsoft.com/office/officeart/2005/8/layout/chevron2"/>
    <dgm:cxn modelId="{2BF002AF-F451-4783-B9D9-5F99012C9AD5}" type="presParOf" srcId="{2766FC08-84F7-42C7-ADBF-3EE71A7EA41D}" destId="{1E2FADCB-D3F6-4BC2-8B51-A59C1FB70BCE}" srcOrd="0" destOrd="0" presId="urn:microsoft.com/office/officeart/2005/8/layout/chevron2"/>
    <dgm:cxn modelId="{F82A05AA-7016-47C3-9092-5DDBBB681556}" type="presParOf" srcId="{2766FC08-84F7-42C7-ADBF-3EE71A7EA41D}" destId="{D1645CD2-7823-45F2-8C72-FC6BEBCF8A0B}" srcOrd="1" destOrd="0" presId="urn:microsoft.com/office/officeart/2005/8/layout/chevron2"/>
  </dgm:cxnLst>
  <dgm:bg/>
  <dgm:whole/>
  <dgm:extLst>
    <a:ext uri="http://schemas.microsoft.com/office/drawing/2008/diagram">
      <dsp:dataModelExt xmlns:dsp="http://schemas.microsoft.com/office/drawing/2008/diagram" xmlns="" relId="rId14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21B26AA-7414-496C-944D-D339E5F282B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124F12A3-E27C-4D59-9B46-D223B8BA9645}">
      <dgm:prSet phldrT="[文本]"/>
      <dgm:spPr/>
      <dgm:t>
        <a:bodyPr/>
        <a:lstStyle/>
        <a:p>
          <a:r>
            <a:rPr lang="en-US" altLang="zh-CN"/>
            <a:t>STEP1</a:t>
          </a:r>
          <a:endParaRPr lang="zh-CN" altLang="en-US"/>
        </a:p>
      </dgm:t>
    </dgm:pt>
    <dgm:pt modelId="{E90D6E43-5C32-4DDB-887B-62FA3D085B43}" type="parTrans" cxnId="{5EDA5356-4931-41C2-9BCB-A5ADDF5605A9}">
      <dgm:prSet/>
      <dgm:spPr/>
      <dgm:t>
        <a:bodyPr/>
        <a:lstStyle/>
        <a:p>
          <a:endParaRPr lang="zh-CN" altLang="en-US"/>
        </a:p>
      </dgm:t>
    </dgm:pt>
    <dgm:pt modelId="{F696380E-9B22-4F03-A6F5-D812E9D27F2F}" type="sibTrans" cxnId="{5EDA5356-4931-41C2-9BCB-A5ADDF5605A9}">
      <dgm:prSet/>
      <dgm:spPr/>
      <dgm:t>
        <a:bodyPr/>
        <a:lstStyle/>
        <a:p>
          <a:endParaRPr lang="zh-CN" altLang="en-US"/>
        </a:p>
      </dgm:t>
    </dgm:pt>
    <dgm:pt modelId="{2FFC8D16-7C19-491C-8885-CA4AE631C642}">
      <dgm:prSet phldrT="[文本]" custT="1"/>
      <dgm:spPr/>
      <dgm:t>
        <a:bodyPr/>
        <a:lstStyle/>
        <a:p>
          <a:r>
            <a:rPr lang="en-US" altLang="en-US" sz="800"/>
            <a:t>install the battery then press the red key when hear the Beep you can enter the main menu interface(same as figure 1 )</a:t>
          </a:r>
          <a:endParaRPr lang="zh-CN" altLang="en-US" sz="800"/>
        </a:p>
      </dgm:t>
    </dgm:pt>
    <dgm:pt modelId="{ABBFD978-ED40-4F9A-894F-703DA0826825}" type="parTrans" cxnId="{1343151D-F023-4C6C-9C41-0F2799F04F77}">
      <dgm:prSet/>
      <dgm:spPr/>
      <dgm:t>
        <a:bodyPr/>
        <a:lstStyle/>
        <a:p>
          <a:endParaRPr lang="zh-CN" altLang="en-US"/>
        </a:p>
      </dgm:t>
    </dgm:pt>
    <dgm:pt modelId="{D8F42EFE-F011-41DF-A273-55731C8DB94D}" type="sibTrans" cxnId="{1343151D-F023-4C6C-9C41-0F2799F04F77}">
      <dgm:prSet/>
      <dgm:spPr/>
      <dgm:t>
        <a:bodyPr/>
        <a:lstStyle/>
        <a:p>
          <a:endParaRPr lang="zh-CN" altLang="en-US"/>
        </a:p>
      </dgm:t>
    </dgm:pt>
    <dgm:pt modelId="{1581D239-C733-4C31-85ED-08A7E90C6169}">
      <dgm:prSet phldrT="[文本]"/>
      <dgm:spPr/>
      <dgm:t>
        <a:bodyPr/>
        <a:lstStyle/>
        <a:p>
          <a:r>
            <a:rPr lang="en-US" altLang="zh-CN"/>
            <a:t>step2</a:t>
          </a:r>
          <a:endParaRPr lang="zh-CN" altLang="en-US"/>
        </a:p>
      </dgm:t>
    </dgm:pt>
    <dgm:pt modelId="{BF1CFBD7-D75A-46B7-92E2-6B2493D7297B}" type="parTrans" cxnId="{F34C847D-0084-4A2F-B928-E8D30B2B0F2E}">
      <dgm:prSet/>
      <dgm:spPr/>
      <dgm:t>
        <a:bodyPr/>
        <a:lstStyle/>
        <a:p>
          <a:endParaRPr lang="zh-CN" altLang="en-US"/>
        </a:p>
      </dgm:t>
    </dgm:pt>
    <dgm:pt modelId="{96DD0704-35A6-41E2-9439-F87067C88F66}" type="sibTrans" cxnId="{F34C847D-0084-4A2F-B928-E8D30B2B0F2E}">
      <dgm:prSet/>
      <dgm:spPr/>
      <dgm:t>
        <a:bodyPr/>
        <a:lstStyle/>
        <a:p>
          <a:endParaRPr lang="zh-CN" altLang="en-US"/>
        </a:p>
      </dgm:t>
    </dgm:pt>
    <dgm:pt modelId="{452EEBC0-9114-4470-AFCD-4C02415323CE}">
      <dgm:prSet phldrT="[文本]" custT="1"/>
      <dgm:spPr/>
      <dgm:t>
        <a:bodyPr/>
        <a:lstStyle/>
        <a:p>
          <a:r>
            <a:rPr lang="en-US" altLang="zh-CN" sz="800"/>
            <a:t>select "Bus test" into the Submenu to select "CAN-high ,CAN-low"(by Up and down keys) ,press "ok"to enter oscilloscope operation interface (same as figure 2)</a:t>
          </a:r>
          <a:endParaRPr lang="zh-CN" altLang="en-US" sz="800"/>
        </a:p>
      </dgm:t>
    </dgm:pt>
    <dgm:pt modelId="{3878D79E-6F73-498B-A893-59FB2F9DF79A}" type="parTrans" cxnId="{E08BB112-886D-49D8-8ABF-2F69E6FFE4D6}">
      <dgm:prSet/>
      <dgm:spPr/>
      <dgm:t>
        <a:bodyPr/>
        <a:lstStyle/>
        <a:p>
          <a:endParaRPr lang="zh-CN" altLang="en-US"/>
        </a:p>
      </dgm:t>
    </dgm:pt>
    <dgm:pt modelId="{FCEF9088-F6A6-43CB-9C88-332C5E57A494}" type="sibTrans" cxnId="{E08BB112-886D-49D8-8ABF-2F69E6FFE4D6}">
      <dgm:prSet/>
      <dgm:spPr/>
      <dgm:t>
        <a:bodyPr/>
        <a:lstStyle/>
        <a:p>
          <a:endParaRPr lang="zh-CN" altLang="en-US"/>
        </a:p>
      </dgm:t>
    </dgm:pt>
    <dgm:pt modelId="{977687F5-5094-428F-8058-2405332CE935}">
      <dgm:prSet phldrT="[文本]"/>
      <dgm:spPr/>
      <dgm:t>
        <a:bodyPr/>
        <a:lstStyle/>
        <a:p>
          <a:r>
            <a:rPr lang="en-US" altLang="zh-CN"/>
            <a:t>step3</a:t>
          </a:r>
          <a:endParaRPr lang="zh-CN" altLang="en-US"/>
        </a:p>
      </dgm:t>
    </dgm:pt>
    <dgm:pt modelId="{48219DBC-5B21-47CA-AFD1-6B98D810861B}" type="parTrans" cxnId="{2526CFF8-0D63-44D3-92CD-89F6F8CE69FD}">
      <dgm:prSet/>
      <dgm:spPr/>
      <dgm:t>
        <a:bodyPr/>
        <a:lstStyle/>
        <a:p>
          <a:endParaRPr lang="zh-CN" altLang="en-US"/>
        </a:p>
      </dgm:t>
    </dgm:pt>
    <dgm:pt modelId="{F8C9B662-2D49-46AD-8B52-7A9BB6D6A23A}" type="sibTrans" cxnId="{2526CFF8-0D63-44D3-92CD-89F6F8CE69FD}">
      <dgm:prSet/>
      <dgm:spPr/>
      <dgm:t>
        <a:bodyPr/>
        <a:lstStyle/>
        <a:p>
          <a:endParaRPr lang="zh-CN" altLang="en-US"/>
        </a:p>
      </dgm:t>
    </dgm:pt>
    <dgm:pt modelId="{068E5172-6C57-4BA0-BE3F-D6A55D45EAF6}">
      <dgm:prSet phldrT="[文本]" custT="1"/>
      <dgm:spPr/>
      <dgm:t>
        <a:bodyPr/>
        <a:lstStyle/>
        <a:p>
          <a:r>
            <a:rPr lang="en-US" altLang="zh-CN" sz="800"/>
            <a:t>connect two probe to CH1,CH2 respectively ,and set to 1X, then connect the grounding clamp to the signal ground</a:t>
          </a:r>
          <a:endParaRPr lang="zh-CN" altLang="en-US" sz="800"/>
        </a:p>
      </dgm:t>
    </dgm:pt>
    <dgm:pt modelId="{9D03122D-0D0F-4DDB-9A2E-E8C5361CBA32}" type="parTrans" cxnId="{985898CB-C2F5-43EA-A99E-A47B8DD05E0B}">
      <dgm:prSet/>
      <dgm:spPr/>
      <dgm:t>
        <a:bodyPr/>
        <a:lstStyle/>
        <a:p>
          <a:endParaRPr lang="zh-CN" altLang="en-US"/>
        </a:p>
      </dgm:t>
    </dgm:pt>
    <dgm:pt modelId="{3D541B51-9C12-4EB7-8861-F2F2AFD86C28}" type="sibTrans" cxnId="{985898CB-C2F5-43EA-A99E-A47B8DD05E0B}">
      <dgm:prSet/>
      <dgm:spPr/>
      <dgm:t>
        <a:bodyPr/>
        <a:lstStyle/>
        <a:p>
          <a:endParaRPr lang="zh-CN" altLang="en-US"/>
        </a:p>
      </dgm:t>
    </dgm:pt>
    <dgm:pt modelId="{30C7BF59-BFEE-4ECD-B7B3-9C4439C1DD35}">
      <dgm:prSet/>
      <dgm:spPr/>
      <dgm:t>
        <a:bodyPr/>
        <a:lstStyle/>
        <a:p>
          <a:r>
            <a:rPr lang="en-US" altLang="zh-CN"/>
            <a:t>step4</a:t>
          </a:r>
          <a:endParaRPr lang="zh-CN" altLang="en-US"/>
        </a:p>
      </dgm:t>
    </dgm:pt>
    <dgm:pt modelId="{5EF9DCC7-CC87-403A-927C-B42F22A2FB84}" type="parTrans" cxnId="{4EDFB799-6024-4190-B915-3582A5039816}">
      <dgm:prSet/>
      <dgm:spPr/>
      <dgm:t>
        <a:bodyPr/>
        <a:lstStyle/>
        <a:p>
          <a:endParaRPr lang="zh-CN" altLang="en-US"/>
        </a:p>
      </dgm:t>
    </dgm:pt>
    <dgm:pt modelId="{BF8641F6-4461-490F-B8B2-FCA2918663B8}" type="sibTrans" cxnId="{4EDFB799-6024-4190-B915-3582A5039816}">
      <dgm:prSet/>
      <dgm:spPr/>
      <dgm:t>
        <a:bodyPr/>
        <a:lstStyle/>
        <a:p>
          <a:endParaRPr lang="zh-CN" altLang="en-US"/>
        </a:p>
      </dgm:t>
    </dgm:pt>
    <dgm:pt modelId="{5716F4B5-EF35-44EF-A439-E1BAE52B3088}">
      <dgm:prSet/>
      <dgm:spPr/>
      <dgm:t>
        <a:bodyPr/>
        <a:lstStyle/>
        <a:p>
          <a:r>
            <a:rPr lang="en-US" altLang="zh-CN"/>
            <a:t>step5</a:t>
          </a:r>
          <a:endParaRPr lang="zh-CN" altLang="en-US"/>
        </a:p>
      </dgm:t>
    </dgm:pt>
    <dgm:pt modelId="{6F8D36D4-F525-45CE-8207-7CC3E85F5025}" type="parTrans" cxnId="{3DB85413-A837-417A-855C-45BE0F5F7E18}">
      <dgm:prSet/>
      <dgm:spPr/>
      <dgm:t>
        <a:bodyPr/>
        <a:lstStyle/>
        <a:p>
          <a:endParaRPr lang="zh-CN" altLang="en-US"/>
        </a:p>
      </dgm:t>
    </dgm:pt>
    <dgm:pt modelId="{908F7BC5-1FD1-42D4-8020-1CF6368DD642}" type="sibTrans" cxnId="{3DB85413-A837-417A-855C-45BE0F5F7E18}">
      <dgm:prSet/>
      <dgm:spPr/>
      <dgm:t>
        <a:bodyPr/>
        <a:lstStyle/>
        <a:p>
          <a:endParaRPr lang="zh-CN" altLang="en-US"/>
        </a:p>
      </dgm:t>
    </dgm:pt>
    <dgm:pt modelId="{CF7068AE-E2B7-424E-ACF1-D588D46D7DA7}">
      <dgm:prSet custT="1"/>
      <dgm:spPr/>
      <dgm:t>
        <a:bodyPr/>
        <a:lstStyle/>
        <a:p>
          <a:r>
            <a:rPr lang="en-US" altLang="en-US" sz="800"/>
            <a:t>since the oscilloscope function of "CAN-high ,CAN-low " has been Default settings (CH1, CH2 probe file 1X, time base file 25us), the waveform can be directly displayed  just to  connect the probe to the corespond signal,(same as the following picture )</a:t>
          </a:r>
          <a:endParaRPr lang="zh-CN" altLang="en-US" sz="800"/>
        </a:p>
      </dgm:t>
    </dgm:pt>
    <dgm:pt modelId="{24D618C6-F515-4B93-A9CB-13282179A161}" type="parTrans" cxnId="{8B544192-F7FC-413B-B0BF-C98D12BABD94}">
      <dgm:prSet/>
      <dgm:spPr/>
      <dgm:t>
        <a:bodyPr/>
        <a:lstStyle/>
        <a:p>
          <a:endParaRPr lang="zh-CN" altLang="en-US"/>
        </a:p>
      </dgm:t>
    </dgm:pt>
    <dgm:pt modelId="{67AD2D49-998E-41F0-8DD0-41AE0E7FCB7F}" type="sibTrans" cxnId="{8B544192-F7FC-413B-B0BF-C98D12BABD94}">
      <dgm:prSet/>
      <dgm:spPr/>
      <dgm:t>
        <a:bodyPr/>
        <a:lstStyle/>
        <a:p>
          <a:endParaRPr lang="zh-CN" altLang="en-US"/>
        </a:p>
      </dgm:t>
    </dgm:pt>
    <dgm:pt modelId="{42B820FE-5C6F-4688-BBA5-3262556AE0E8}">
      <dgm:prSet custT="1"/>
      <dgm:spPr/>
      <dgm:t>
        <a:bodyPr/>
        <a:lstStyle/>
        <a:p>
          <a:r>
            <a:rPr lang="en-US" altLang="en-US" sz="800"/>
            <a:t>Press "CH1" and "CH2", you can view the values and configuration (configuration has been default)</a:t>
          </a:r>
          <a:endParaRPr lang="zh-CN" altLang="en-US" sz="800"/>
        </a:p>
      </dgm:t>
    </dgm:pt>
    <dgm:pt modelId="{5C2242CA-BD59-4F36-AE9D-A145E7A10963}" type="parTrans" cxnId="{DE4E9705-3C43-45B8-9E5E-419ABC6DC9A0}">
      <dgm:prSet/>
      <dgm:spPr/>
      <dgm:t>
        <a:bodyPr/>
        <a:lstStyle/>
        <a:p>
          <a:endParaRPr lang="zh-CN" altLang="en-US"/>
        </a:p>
      </dgm:t>
    </dgm:pt>
    <dgm:pt modelId="{E63355EC-F67B-407A-8D04-1D7D0D7BD5F7}" type="sibTrans" cxnId="{DE4E9705-3C43-45B8-9E5E-419ABC6DC9A0}">
      <dgm:prSet/>
      <dgm:spPr/>
      <dgm:t>
        <a:bodyPr/>
        <a:lstStyle/>
        <a:p>
          <a:endParaRPr lang="zh-CN" altLang="en-US"/>
        </a:p>
      </dgm:t>
    </dgm:pt>
    <dgm:pt modelId="{38B8E31D-43CA-4ACC-AE0B-39259EB47AF0}">
      <dgm:prSet/>
      <dgm:spPr/>
      <dgm:t>
        <a:bodyPr/>
        <a:lstStyle/>
        <a:p>
          <a:r>
            <a:rPr lang="en-US" altLang="zh-CN"/>
            <a:t>step6</a:t>
          </a:r>
          <a:endParaRPr lang="zh-CN" altLang="en-US"/>
        </a:p>
      </dgm:t>
    </dgm:pt>
    <dgm:pt modelId="{4C580E41-1E6A-473E-B61C-6048C7FB988F}" type="parTrans" cxnId="{BB450FF7-CFE6-47D3-ADB6-B4D786C0C5BC}">
      <dgm:prSet/>
      <dgm:spPr/>
      <dgm:t>
        <a:bodyPr/>
        <a:lstStyle/>
        <a:p>
          <a:endParaRPr lang="zh-CN" altLang="en-US"/>
        </a:p>
      </dgm:t>
    </dgm:pt>
    <dgm:pt modelId="{741D9CD6-24AA-4C78-9623-005EDA25FFA4}" type="sibTrans" cxnId="{BB450FF7-CFE6-47D3-ADB6-B4D786C0C5BC}">
      <dgm:prSet/>
      <dgm:spPr/>
      <dgm:t>
        <a:bodyPr/>
        <a:lstStyle/>
        <a:p>
          <a:endParaRPr lang="zh-CN" altLang="en-US"/>
        </a:p>
      </dgm:t>
    </dgm:pt>
    <dgm:pt modelId="{733229DB-C5BE-48A2-84CB-9AEDD05FFAEC}">
      <dgm:prSet custT="1"/>
      <dgm:spPr/>
      <dgm:t>
        <a:bodyPr/>
        <a:lstStyle/>
        <a:p>
          <a:r>
            <a:rPr lang="en-US" altLang="en-US" sz="800"/>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sz="800"/>
        </a:p>
      </dgm:t>
    </dgm:pt>
    <dgm:pt modelId="{F002EC99-5B5A-4A82-A67D-91572804FFFB}" type="parTrans" cxnId="{B31119F6-8773-4058-860E-E221B7E5F18B}">
      <dgm:prSet/>
      <dgm:spPr/>
      <dgm:t>
        <a:bodyPr/>
        <a:lstStyle/>
        <a:p>
          <a:endParaRPr lang="zh-CN" altLang="en-US"/>
        </a:p>
      </dgm:t>
    </dgm:pt>
    <dgm:pt modelId="{5D570B02-7171-47DF-B139-6BC6E5BB7397}" type="sibTrans" cxnId="{B31119F6-8773-4058-860E-E221B7E5F18B}">
      <dgm:prSet/>
      <dgm:spPr/>
      <dgm:t>
        <a:bodyPr/>
        <a:lstStyle/>
        <a:p>
          <a:endParaRPr lang="zh-CN" altLang="en-US"/>
        </a:p>
      </dgm:t>
    </dgm:pt>
    <dgm:pt modelId="{90F483AC-EDC4-402E-A3AE-614518C3531E}" type="pres">
      <dgm:prSet presAssocID="{621B26AA-7414-496C-944D-D339E5F282B5}" presName="linearFlow" presStyleCnt="0">
        <dgm:presLayoutVars>
          <dgm:dir/>
          <dgm:animLvl val="lvl"/>
          <dgm:resizeHandles val="exact"/>
        </dgm:presLayoutVars>
      </dgm:prSet>
      <dgm:spPr/>
      <dgm:t>
        <a:bodyPr/>
        <a:lstStyle/>
        <a:p>
          <a:endParaRPr lang="zh-CN" altLang="en-US"/>
        </a:p>
      </dgm:t>
    </dgm:pt>
    <dgm:pt modelId="{49C6DC13-DB8A-41CC-BAC9-F46B61F77FEF}" type="pres">
      <dgm:prSet presAssocID="{124F12A3-E27C-4D59-9B46-D223B8BA9645}" presName="composite" presStyleCnt="0"/>
      <dgm:spPr/>
    </dgm:pt>
    <dgm:pt modelId="{ADC66FA4-68FF-4CAF-A931-D91AEBD98EE0}" type="pres">
      <dgm:prSet presAssocID="{124F12A3-E27C-4D59-9B46-D223B8BA9645}" presName="parentText" presStyleLbl="alignNode1" presStyleIdx="0" presStyleCnt="6">
        <dgm:presLayoutVars>
          <dgm:chMax val="1"/>
          <dgm:bulletEnabled val="1"/>
        </dgm:presLayoutVars>
      </dgm:prSet>
      <dgm:spPr/>
      <dgm:t>
        <a:bodyPr/>
        <a:lstStyle/>
        <a:p>
          <a:endParaRPr lang="zh-CN" altLang="en-US"/>
        </a:p>
      </dgm:t>
    </dgm:pt>
    <dgm:pt modelId="{3B500FAE-3296-4198-B19B-6865C4F4814D}" type="pres">
      <dgm:prSet presAssocID="{124F12A3-E27C-4D59-9B46-D223B8BA9645}" presName="descendantText" presStyleLbl="alignAcc1" presStyleIdx="0" presStyleCnt="6">
        <dgm:presLayoutVars>
          <dgm:bulletEnabled val="1"/>
        </dgm:presLayoutVars>
      </dgm:prSet>
      <dgm:spPr/>
      <dgm:t>
        <a:bodyPr/>
        <a:lstStyle/>
        <a:p>
          <a:endParaRPr lang="zh-CN" altLang="en-US"/>
        </a:p>
      </dgm:t>
    </dgm:pt>
    <dgm:pt modelId="{6ECB1002-0B63-42FB-B3D0-1F100507046F}" type="pres">
      <dgm:prSet presAssocID="{F696380E-9B22-4F03-A6F5-D812E9D27F2F}" presName="sp" presStyleCnt="0"/>
      <dgm:spPr/>
    </dgm:pt>
    <dgm:pt modelId="{0B023158-D1F7-453C-90EC-F3A43C3AB350}" type="pres">
      <dgm:prSet presAssocID="{1581D239-C733-4C31-85ED-08A7E90C6169}" presName="composite" presStyleCnt="0"/>
      <dgm:spPr/>
    </dgm:pt>
    <dgm:pt modelId="{FF3F5382-22BA-43FC-9F03-13F415F51D93}" type="pres">
      <dgm:prSet presAssocID="{1581D239-C733-4C31-85ED-08A7E90C6169}" presName="parentText" presStyleLbl="alignNode1" presStyleIdx="1" presStyleCnt="6">
        <dgm:presLayoutVars>
          <dgm:chMax val="1"/>
          <dgm:bulletEnabled val="1"/>
        </dgm:presLayoutVars>
      </dgm:prSet>
      <dgm:spPr/>
      <dgm:t>
        <a:bodyPr/>
        <a:lstStyle/>
        <a:p>
          <a:endParaRPr lang="zh-CN" altLang="en-US"/>
        </a:p>
      </dgm:t>
    </dgm:pt>
    <dgm:pt modelId="{FB919100-AAFC-4ADC-9921-C09CEBC1E96B}" type="pres">
      <dgm:prSet presAssocID="{1581D239-C733-4C31-85ED-08A7E90C6169}" presName="descendantText" presStyleLbl="alignAcc1" presStyleIdx="1" presStyleCnt="6">
        <dgm:presLayoutVars>
          <dgm:bulletEnabled val="1"/>
        </dgm:presLayoutVars>
      </dgm:prSet>
      <dgm:spPr/>
      <dgm:t>
        <a:bodyPr/>
        <a:lstStyle/>
        <a:p>
          <a:endParaRPr lang="zh-CN" altLang="en-US"/>
        </a:p>
      </dgm:t>
    </dgm:pt>
    <dgm:pt modelId="{CD022191-60DA-4A75-91EB-7D70FDC72A3C}" type="pres">
      <dgm:prSet presAssocID="{96DD0704-35A6-41E2-9439-F87067C88F66}" presName="sp" presStyleCnt="0"/>
      <dgm:spPr/>
    </dgm:pt>
    <dgm:pt modelId="{17158070-8920-43E6-B7CD-DDBC5973AF19}" type="pres">
      <dgm:prSet presAssocID="{977687F5-5094-428F-8058-2405332CE935}" presName="composite" presStyleCnt="0"/>
      <dgm:spPr/>
    </dgm:pt>
    <dgm:pt modelId="{52669A3E-C2CA-439A-96C9-6E4ED1E905F2}" type="pres">
      <dgm:prSet presAssocID="{977687F5-5094-428F-8058-2405332CE935}" presName="parentText" presStyleLbl="alignNode1" presStyleIdx="2" presStyleCnt="6">
        <dgm:presLayoutVars>
          <dgm:chMax val="1"/>
          <dgm:bulletEnabled val="1"/>
        </dgm:presLayoutVars>
      </dgm:prSet>
      <dgm:spPr/>
      <dgm:t>
        <a:bodyPr/>
        <a:lstStyle/>
        <a:p>
          <a:endParaRPr lang="zh-CN" altLang="en-US"/>
        </a:p>
      </dgm:t>
    </dgm:pt>
    <dgm:pt modelId="{A9639008-97F9-4290-8D01-78AA863AD98C}" type="pres">
      <dgm:prSet presAssocID="{977687F5-5094-428F-8058-2405332CE935}" presName="descendantText" presStyleLbl="alignAcc1" presStyleIdx="2" presStyleCnt="6">
        <dgm:presLayoutVars>
          <dgm:bulletEnabled val="1"/>
        </dgm:presLayoutVars>
      </dgm:prSet>
      <dgm:spPr/>
      <dgm:t>
        <a:bodyPr/>
        <a:lstStyle/>
        <a:p>
          <a:endParaRPr lang="zh-CN" altLang="en-US"/>
        </a:p>
      </dgm:t>
    </dgm:pt>
    <dgm:pt modelId="{DFBCE344-9305-4DB8-9A4F-C2E1DE53C051}" type="pres">
      <dgm:prSet presAssocID="{F8C9B662-2D49-46AD-8B52-7A9BB6D6A23A}" presName="sp" presStyleCnt="0"/>
      <dgm:spPr/>
    </dgm:pt>
    <dgm:pt modelId="{F4A04BDB-A05D-43A2-909C-4DBCD9AEC298}" type="pres">
      <dgm:prSet presAssocID="{30C7BF59-BFEE-4ECD-B7B3-9C4439C1DD35}" presName="composite" presStyleCnt="0"/>
      <dgm:spPr/>
    </dgm:pt>
    <dgm:pt modelId="{25412098-74BD-4BC1-B102-3B4392332C97}" type="pres">
      <dgm:prSet presAssocID="{30C7BF59-BFEE-4ECD-B7B3-9C4439C1DD35}" presName="parentText" presStyleLbl="alignNode1" presStyleIdx="3" presStyleCnt="6">
        <dgm:presLayoutVars>
          <dgm:chMax val="1"/>
          <dgm:bulletEnabled val="1"/>
        </dgm:presLayoutVars>
      </dgm:prSet>
      <dgm:spPr/>
      <dgm:t>
        <a:bodyPr/>
        <a:lstStyle/>
        <a:p>
          <a:endParaRPr lang="zh-CN" altLang="en-US"/>
        </a:p>
      </dgm:t>
    </dgm:pt>
    <dgm:pt modelId="{9422AE10-A10E-46E0-AB73-673A9BDDFDEB}" type="pres">
      <dgm:prSet presAssocID="{30C7BF59-BFEE-4ECD-B7B3-9C4439C1DD35}" presName="descendantText" presStyleLbl="alignAcc1" presStyleIdx="3" presStyleCnt="6">
        <dgm:presLayoutVars>
          <dgm:bulletEnabled val="1"/>
        </dgm:presLayoutVars>
      </dgm:prSet>
      <dgm:spPr/>
      <dgm:t>
        <a:bodyPr/>
        <a:lstStyle/>
        <a:p>
          <a:endParaRPr lang="zh-CN" altLang="en-US"/>
        </a:p>
      </dgm:t>
    </dgm:pt>
    <dgm:pt modelId="{6F8AE356-0B47-4AC6-B2F4-D2223044D3C3}" type="pres">
      <dgm:prSet presAssocID="{BF8641F6-4461-490F-B8B2-FCA2918663B8}" presName="sp" presStyleCnt="0"/>
      <dgm:spPr/>
    </dgm:pt>
    <dgm:pt modelId="{E36A9695-0EB6-4850-A36B-C4AECC736754}" type="pres">
      <dgm:prSet presAssocID="{5716F4B5-EF35-44EF-A439-E1BAE52B3088}" presName="composite" presStyleCnt="0"/>
      <dgm:spPr/>
    </dgm:pt>
    <dgm:pt modelId="{748B067C-76B7-40D2-B83E-08BA9AEFB603}" type="pres">
      <dgm:prSet presAssocID="{5716F4B5-EF35-44EF-A439-E1BAE52B3088}" presName="parentText" presStyleLbl="alignNode1" presStyleIdx="4" presStyleCnt="6">
        <dgm:presLayoutVars>
          <dgm:chMax val="1"/>
          <dgm:bulletEnabled val="1"/>
        </dgm:presLayoutVars>
      </dgm:prSet>
      <dgm:spPr/>
      <dgm:t>
        <a:bodyPr/>
        <a:lstStyle/>
        <a:p>
          <a:endParaRPr lang="zh-CN" altLang="en-US"/>
        </a:p>
      </dgm:t>
    </dgm:pt>
    <dgm:pt modelId="{B50C0A24-64AD-4315-9FED-FC510C1CECD2}" type="pres">
      <dgm:prSet presAssocID="{5716F4B5-EF35-44EF-A439-E1BAE52B3088}" presName="descendantText" presStyleLbl="alignAcc1" presStyleIdx="4" presStyleCnt="6">
        <dgm:presLayoutVars>
          <dgm:bulletEnabled val="1"/>
        </dgm:presLayoutVars>
      </dgm:prSet>
      <dgm:spPr/>
      <dgm:t>
        <a:bodyPr/>
        <a:lstStyle/>
        <a:p>
          <a:endParaRPr lang="zh-CN" altLang="en-US"/>
        </a:p>
      </dgm:t>
    </dgm:pt>
    <dgm:pt modelId="{F98A4216-8478-4407-9E42-B6A1C7DA4187}" type="pres">
      <dgm:prSet presAssocID="{908F7BC5-1FD1-42D4-8020-1CF6368DD642}" presName="sp" presStyleCnt="0"/>
      <dgm:spPr/>
    </dgm:pt>
    <dgm:pt modelId="{78DEFE36-B9B4-409A-BFD4-A63F164B47BB}" type="pres">
      <dgm:prSet presAssocID="{38B8E31D-43CA-4ACC-AE0B-39259EB47AF0}" presName="composite" presStyleCnt="0"/>
      <dgm:spPr/>
    </dgm:pt>
    <dgm:pt modelId="{55F191C5-C023-447D-AFF1-FA577013DC3D}" type="pres">
      <dgm:prSet presAssocID="{38B8E31D-43CA-4ACC-AE0B-39259EB47AF0}" presName="parentText" presStyleLbl="alignNode1" presStyleIdx="5" presStyleCnt="6">
        <dgm:presLayoutVars>
          <dgm:chMax val="1"/>
          <dgm:bulletEnabled val="1"/>
        </dgm:presLayoutVars>
      </dgm:prSet>
      <dgm:spPr/>
      <dgm:t>
        <a:bodyPr/>
        <a:lstStyle/>
        <a:p>
          <a:endParaRPr lang="zh-CN" altLang="en-US"/>
        </a:p>
      </dgm:t>
    </dgm:pt>
    <dgm:pt modelId="{CB209FD8-FF54-4F8A-AEF0-98AF69ADA421}" type="pres">
      <dgm:prSet presAssocID="{38B8E31D-43CA-4ACC-AE0B-39259EB47AF0}" presName="descendantText" presStyleLbl="alignAcc1" presStyleIdx="5" presStyleCnt="6">
        <dgm:presLayoutVars>
          <dgm:bulletEnabled val="1"/>
        </dgm:presLayoutVars>
      </dgm:prSet>
      <dgm:spPr/>
      <dgm:t>
        <a:bodyPr/>
        <a:lstStyle/>
        <a:p>
          <a:endParaRPr lang="zh-CN" altLang="en-US"/>
        </a:p>
      </dgm:t>
    </dgm:pt>
  </dgm:ptLst>
  <dgm:cxnLst>
    <dgm:cxn modelId="{BB450FF7-CFE6-47D3-ADB6-B4D786C0C5BC}" srcId="{621B26AA-7414-496C-944D-D339E5F282B5}" destId="{38B8E31D-43CA-4ACC-AE0B-39259EB47AF0}" srcOrd="5" destOrd="0" parTransId="{4C580E41-1E6A-473E-B61C-6048C7FB988F}" sibTransId="{741D9CD6-24AA-4C78-9623-005EDA25FFA4}"/>
    <dgm:cxn modelId="{B31119F6-8773-4058-860E-E221B7E5F18B}" srcId="{38B8E31D-43CA-4ACC-AE0B-39259EB47AF0}" destId="{733229DB-C5BE-48A2-84CB-9AEDD05FFAEC}" srcOrd="0" destOrd="0" parTransId="{F002EC99-5B5A-4A82-A67D-91572804FFFB}" sibTransId="{5D570B02-7171-47DF-B139-6BC6E5BB7397}"/>
    <dgm:cxn modelId="{1343151D-F023-4C6C-9C41-0F2799F04F77}" srcId="{124F12A3-E27C-4D59-9B46-D223B8BA9645}" destId="{2FFC8D16-7C19-491C-8885-CA4AE631C642}" srcOrd="0" destOrd="0" parTransId="{ABBFD978-ED40-4F9A-894F-703DA0826825}" sibTransId="{D8F42EFE-F011-41DF-A273-55731C8DB94D}"/>
    <dgm:cxn modelId="{FA1FD21D-0DE6-41C5-A5B2-C1737CC4BC9A}" type="presOf" srcId="{977687F5-5094-428F-8058-2405332CE935}" destId="{52669A3E-C2CA-439A-96C9-6E4ED1E905F2}" srcOrd="0" destOrd="0" presId="urn:microsoft.com/office/officeart/2005/8/layout/chevron2"/>
    <dgm:cxn modelId="{0368DE7D-BFB7-43BB-83D6-D7A3E6B2D8C1}" type="presOf" srcId="{30C7BF59-BFEE-4ECD-B7B3-9C4439C1DD35}" destId="{25412098-74BD-4BC1-B102-3B4392332C97}" srcOrd="0" destOrd="0" presId="urn:microsoft.com/office/officeart/2005/8/layout/chevron2"/>
    <dgm:cxn modelId="{F34C847D-0084-4A2F-B928-E8D30B2B0F2E}" srcId="{621B26AA-7414-496C-944D-D339E5F282B5}" destId="{1581D239-C733-4C31-85ED-08A7E90C6169}" srcOrd="1" destOrd="0" parTransId="{BF1CFBD7-D75A-46B7-92E2-6B2493D7297B}" sibTransId="{96DD0704-35A6-41E2-9439-F87067C88F66}"/>
    <dgm:cxn modelId="{5EDA5356-4931-41C2-9BCB-A5ADDF5605A9}" srcId="{621B26AA-7414-496C-944D-D339E5F282B5}" destId="{124F12A3-E27C-4D59-9B46-D223B8BA9645}" srcOrd="0" destOrd="0" parTransId="{E90D6E43-5C32-4DDB-887B-62FA3D085B43}" sibTransId="{F696380E-9B22-4F03-A6F5-D812E9D27F2F}"/>
    <dgm:cxn modelId="{3DB85413-A837-417A-855C-45BE0F5F7E18}" srcId="{621B26AA-7414-496C-944D-D339E5F282B5}" destId="{5716F4B5-EF35-44EF-A439-E1BAE52B3088}" srcOrd="4" destOrd="0" parTransId="{6F8D36D4-F525-45CE-8207-7CC3E85F5025}" sibTransId="{908F7BC5-1FD1-42D4-8020-1CF6368DD642}"/>
    <dgm:cxn modelId="{8B544192-F7FC-413B-B0BF-C98D12BABD94}" srcId="{30C7BF59-BFEE-4ECD-B7B3-9C4439C1DD35}" destId="{CF7068AE-E2B7-424E-ACF1-D588D46D7DA7}" srcOrd="0" destOrd="0" parTransId="{24D618C6-F515-4B93-A9CB-13282179A161}" sibTransId="{67AD2D49-998E-41F0-8DD0-41AE0E7FCB7F}"/>
    <dgm:cxn modelId="{05473423-45CD-4930-B34A-EDE20C4AB4C0}" type="presOf" srcId="{2FFC8D16-7C19-491C-8885-CA4AE631C642}" destId="{3B500FAE-3296-4198-B19B-6865C4F4814D}" srcOrd="0" destOrd="0" presId="urn:microsoft.com/office/officeart/2005/8/layout/chevron2"/>
    <dgm:cxn modelId="{E08BB112-886D-49D8-8ABF-2F69E6FFE4D6}" srcId="{1581D239-C733-4C31-85ED-08A7E90C6169}" destId="{452EEBC0-9114-4470-AFCD-4C02415323CE}" srcOrd="0" destOrd="0" parTransId="{3878D79E-6F73-498B-A893-59FB2F9DF79A}" sibTransId="{FCEF9088-F6A6-43CB-9C88-332C5E57A494}"/>
    <dgm:cxn modelId="{B7D6D539-E96E-4712-8A57-84EA8297011D}" type="presOf" srcId="{621B26AA-7414-496C-944D-D339E5F282B5}" destId="{90F483AC-EDC4-402E-A3AE-614518C3531E}" srcOrd="0" destOrd="0" presId="urn:microsoft.com/office/officeart/2005/8/layout/chevron2"/>
    <dgm:cxn modelId="{4D0CF597-7C2B-4076-AD67-E30CB0FB7E03}" type="presOf" srcId="{CF7068AE-E2B7-424E-ACF1-D588D46D7DA7}" destId="{9422AE10-A10E-46E0-AB73-673A9BDDFDEB}" srcOrd="0" destOrd="0" presId="urn:microsoft.com/office/officeart/2005/8/layout/chevron2"/>
    <dgm:cxn modelId="{837B31CB-48BA-4EF4-89D6-C3BC557A8962}" type="presOf" srcId="{068E5172-6C57-4BA0-BE3F-D6A55D45EAF6}" destId="{A9639008-97F9-4290-8D01-78AA863AD98C}" srcOrd="0" destOrd="0" presId="urn:microsoft.com/office/officeart/2005/8/layout/chevron2"/>
    <dgm:cxn modelId="{D0E03F86-F809-47AF-8508-09713F69F973}" type="presOf" srcId="{452EEBC0-9114-4470-AFCD-4C02415323CE}" destId="{FB919100-AAFC-4ADC-9921-C09CEBC1E96B}" srcOrd="0" destOrd="0" presId="urn:microsoft.com/office/officeart/2005/8/layout/chevron2"/>
    <dgm:cxn modelId="{07BFC9CD-7117-4BAC-A0D4-16153BC210F6}" type="presOf" srcId="{5716F4B5-EF35-44EF-A439-E1BAE52B3088}" destId="{748B067C-76B7-40D2-B83E-08BA9AEFB603}" srcOrd="0" destOrd="0" presId="urn:microsoft.com/office/officeart/2005/8/layout/chevron2"/>
    <dgm:cxn modelId="{05D3F41E-BEA2-4AC8-88E0-38C2B9385DA9}" type="presOf" srcId="{42B820FE-5C6F-4688-BBA5-3262556AE0E8}" destId="{B50C0A24-64AD-4315-9FED-FC510C1CECD2}" srcOrd="0" destOrd="0" presId="urn:microsoft.com/office/officeart/2005/8/layout/chevron2"/>
    <dgm:cxn modelId="{AF7359B7-80DB-4683-8682-183214860CD1}" type="presOf" srcId="{733229DB-C5BE-48A2-84CB-9AEDD05FFAEC}" destId="{CB209FD8-FF54-4F8A-AEF0-98AF69ADA421}" srcOrd="0" destOrd="0" presId="urn:microsoft.com/office/officeart/2005/8/layout/chevron2"/>
    <dgm:cxn modelId="{985898CB-C2F5-43EA-A99E-A47B8DD05E0B}" srcId="{977687F5-5094-428F-8058-2405332CE935}" destId="{068E5172-6C57-4BA0-BE3F-D6A55D45EAF6}" srcOrd="0" destOrd="0" parTransId="{9D03122D-0D0F-4DDB-9A2E-E8C5361CBA32}" sibTransId="{3D541B51-9C12-4EB7-8861-F2F2AFD86C28}"/>
    <dgm:cxn modelId="{4EDFB799-6024-4190-B915-3582A5039816}" srcId="{621B26AA-7414-496C-944D-D339E5F282B5}" destId="{30C7BF59-BFEE-4ECD-B7B3-9C4439C1DD35}" srcOrd="3" destOrd="0" parTransId="{5EF9DCC7-CC87-403A-927C-B42F22A2FB84}" sibTransId="{BF8641F6-4461-490F-B8B2-FCA2918663B8}"/>
    <dgm:cxn modelId="{DE4E9705-3C43-45B8-9E5E-419ABC6DC9A0}" srcId="{5716F4B5-EF35-44EF-A439-E1BAE52B3088}" destId="{42B820FE-5C6F-4688-BBA5-3262556AE0E8}" srcOrd="0" destOrd="0" parTransId="{5C2242CA-BD59-4F36-AE9D-A145E7A10963}" sibTransId="{E63355EC-F67B-407A-8D04-1D7D0D7BD5F7}"/>
    <dgm:cxn modelId="{3CF1FBC0-0F37-49B6-8C47-FC97A219F80D}" type="presOf" srcId="{124F12A3-E27C-4D59-9B46-D223B8BA9645}" destId="{ADC66FA4-68FF-4CAF-A931-D91AEBD98EE0}" srcOrd="0" destOrd="0" presId="urn:microsoft.com/office/officeart/2005/8/layout/chevron2"/>
    <dgm:cxn modelId="{2526CFF8-0D63-44D3-92CD-89F6F8CE69FD}" srcId="{621B26AA-7414-496C-944D-D339E5F282B5}" destId="{977687F5-5094-428F-8058-2405332CE935}" srcOrd="2" destOrd="0" parTransId="{48219DBC-5B21-47CA-AFD1-6B98D810861B}" sibTransId="{F8C9B662-2D49-46AD-8B52-7A9BB6D6A23A}"/>
    <dgm:cxn modelId="{AE3C7F36-8931-41FB-BDD8-685CFFCAFB26}" type="presOf" srcId="{38B8E31D-43CA-4ACC-AE0B-39259EB47AF0}" destId="{55F191C5-C023-447D-AFF1-FA577013DC3D}" srcOrd="0" destOrd="0" presId="urn:microsoft.com/office/officeart/2005/8/layout/chevron2"/>
    <dgm:cxn modelId="{0FAEC612-06AC-45A3-957A-B8C31B580F4E}" type="presOf" srcId="{1581D239-C733-4C31-85ED-08A7E90C6169}" destId="{FF3F5382-22BA-43FC-9F03-13F415F51D93}" srcOrd="0" destOrd="0" presId="urn:microsoft.com/office/officeart/2005/8/layout/chevron2"/>
    <dgm:cxn modelId="{428A1C52-1D01-4582-A98A-A486BFBCB89F}" type="presParOf" srcId="{90F483AC-EDC4-402E-A3AE-614518C3531E}" destId="{49C6DC13-DB8A-41CC-BAC9-F46B61F77FEF}" srcOrd="0" destOrd="0" presId="urn:microsoft.com/office/officeart/2005/8/layout/chevron2"/>
    <dgm:cxn modelId="{61C39CAB-2562-4734-B517-318DFF94F612}" type="presParOf" srcId="{49C6DC13-DB8A-41CC-BAC9-F46B61F77FEF}" destId="{ADC66FA4-68FF-4CAF-A931-D91AEBD98EE0}" srcOrd="0" destOrd="0" presId="urn:microsoft.com/office/officeart/2005/8/layout/chevron2"/>
    <dgm:cxn modelId="{1FE03AC6-70E3-4B0F-BFCF-841C83A7E445}" type="presParOf" srcId="{49C6DC13-DB8A-41CC-BAC9-F46B61F77FEF}" destId="{3B500FAE-3296-4198-B19B-6865C4F4814D}" srcOrd="1" destOrd="0" presId="urn:microsoft.com/office/officeart/2005/8/layout/chevron2"/>
    <dgm:cxn modelId="{55B9BD24-A462-4E35-A2F0-6EB1AAB86860}" type="presParOf" srcId="{90F483AC-EDC4-402E-A3AE-614518C3531E}" destId="{6ECB1002-0B63-42FB-B3D0-1F100507046F}" srcOrd="1" destOrd="0" presId="urn:microsoft.com/office/officeart/2005/8/layout/chevron2"/>
    <dgm:cxn modelId="{3297174E-E62C-4E52-976C-0985C403F49F}" type="presParOf" srcId="{90F483AC-EDC4-402E-A3AE-614518C3531E}" destId="{0B023158-D1F7-453C-90EC-F3A43C3AB350}" srcOrd="2" destOrd="0" presId="urn:microsoft.com/office/officeart/2005/8/layout/chevron2"/>
    <dgm:cxn modelId="{F0BDF645-2AB0-45DD-9694-E6821559B44C}" type="presParOf" srcId="{0B023158-D1F7-453C-90EC-F3A43C3AB350}" destId="{FF3F5382-22BA-43FC-9F03-13F415F51D93}" srcOrd="0" destOrd="0" presId="urn:microsoft.com/office/officeart/2005/8/layout/chevron2"/>
    <dgm:cxn modelId="{2613157F-AA10-48A5-920D-719BA98109F5}" type="presParOf" srcId="{0B023158-D1F7-453C-90EC-F3A43C3AB350}" destId="{FB919100-AAFC-4ADC-9921-C09CEBC1E96B}" srcOrd="1" destOrd="0" presId="urn:microsoft.com/office/officeart/2005/8/layout/chevron2"/>
    <dgm:cxn modelId="{A507EB4C-6F01-48E9-822B-2E3F7B23740D}" type="presParOf" srcId="{90F483AC-EDC4-402E-A3AE-614518C3531E}" destId="{CD022191-60DA-4A75-91EB-7D70FDC72A3C}" srcOrd="3" destOrd="0" presId="urn:microsoft.com/office/officeart/2005/8/layout/chevron2"/>
    <dgm:cxn modelId="{FF7A1098-4F38-4EBE-B4DF-FFFD1E4D8B5E}" type="presParOf" srcId="{90F483AC-EDC4-402E-A3AE-614518C3531E}" destId="{17158070-8920-43E6-B7CD-DDBC5973AF19}" srcOrd="4" destOrd="0" presId="urn:microsoft.com/office/officeart/2005/8/layout/chevron2"/>
    <dgm:cxn modelId="{5ADA0E81-290D-434E-8BB2-DD585C386D5F}" type="presParOf" srcId="{17158070-8920-43E6-B7CD-DDBC5973AF19}" destId="{52669A3E-C2CA-439A-96C9-6E4ED1E905F2}" srcOrd="0" destOrd="0" presId="urn:microsoft.com/office/officeart/2005/8/layout/chevron2"/>
    <dgm:cxn modelId="{43E64C19-4AD1-49CB-8220-AB42EE56D889}" type="presParOf" srcId="{17158070-8920-43E6-B7CD-DDBC5973AF19}" destId="{A9639008-97F9-4290-8D01-78AA863AD98C}" srcOrd="1" destOrd="0" presId="urn:microsoft.com/office/officeart/2005/8/layout/chevron2"/>
    <dgm:cxn modelId="{B9E70A2E-2EBA-41F0-94AE-1F3780CD7E1D}" type="presParOf" srcId="{90F483AC-EDC4-402E-A3AE-614518C3531E}" destId="{DFBCE344-9305-4DB8-9A4F-C2E1DE53C051}" srcOrd="5" destOrd="0" presId="urn:microsoft.com/office/officeart/2005/8/layout/chevron2"/>
    <dgm:cxn modelId="{A82ED744-60D6-400D-AD29-33B46FF66AB7}" type="presParOf" srcId="{90F483AC-EDC4-402E-A3AE-614518C3531E}" destId="{F4A04BDB-A05D-43A2-909C-4DBCD9AEC298}" srcOrd="6" destOrd="0" presId="urn:microsoft.com/office/officeart/2005/8/layout/chevron2"/>
    <dgm:cxn modelId="{0507E3F2-7BA9-4097-9FDB-A4542AD0CE39}" type="presParOf" srcId="{F4A04BDB-A05D-43A2-909C-4DBCD9AEC298}" destId="{25412098-74BD-4BC1-B102-3B4392332C97}" srcOrd="0" destOrd="0" presId="urn:microsoft.com/office/officeart/2005/8/layout/chevron2"/>
    <dgm:cxn modelId="{FA16CC5C-6AAE-4737-9DA8-26B905C61D39}" type="presParOf" srcId="{F4A04BDB-A05D-43A2-909C-4DBCD9AEC298}" destId="{9422AE10-A10E-46E0-AB73-673A9BDDFDEB}" srcOrd="1" destOrd="0" presId="urn:microsoft.com/office/officeart/2005/8/layout/chevron2"/>
    <dgm:cxn modelId="{FF0A0EBF-73F6-4B54-B8A2-7A3D8BF143E3}" type="presParOf" srcId="{90F483AC-EDC4-402E-A3AE-614518C3531E}" destId="{6F8AE356-0B47-4AC6-B2F4-D2223044D3C3}" srcOrd="7" destOrd="0" presId="urn:microsoft.com/office/officeart/2005/8/layout/chevron2"/>
    <dgm:cxn modelId="{66DA2A44-05CF-4098-8DD9-052142B2B112}" type="presParOf" srcId="{90F483AC-EDC4-402E-A3AE-614518C3531E}" destId="{E36A9695-0EB6-4850-A36B-C4AECC736754}" srcOrd="8" destOrd="0" presId="urn:microsoft.com/office/officeart/2005/8/layout/chevron2"/>
    <dgm:cxn modelId="{B1A670F0-B3D9-4CFD-828D-B63DDC9D8280}" type="presParOf" srcId="{E36A9695-0EB6-4850-A36B-C4AECC736754}" destId="{748B067C-76B7-40D2-B83E-08BA9AEFB603}" srcOrd="0" destOrd="0" presId="urn:microsoft.com/office/officeart/2005/8/layout/chevron2"/>
    <dgm:cxn modelId="{EBC9195D-FDB3-440C-88EE-0D5AED34117A}" type="presParOf" srcId="{E36A9695-0EB6-4850-A36B-C4AECC736754}" destId="{B50C0A24-64AD-4315-9FED-FC510C1CECD2}" srcOrd="1" destOrd="0" presId="urn:microsoft.com/office/officeart/2005/8/layout/chevron2"/>
    <dgm:cxn modelId="{4408BF61-6DA7-44F6-B57B-CD747B6555E3}" type="presParOf" srcId="{90F483AC-EDC4-402E-A3AE-614518C3531E}" destId="{F98A4216-8478-4407-9E42-B6A1C7DA4187}" srcOrd="9" destOrd="0" presId="urn:microsoft.com/office/officeart/2005/8/layout/chevron2"/>
    <dgm:cxn modelId="{0D3595DA-BAC7-43D3-B41E-A57018628BA7}" type="presParOf" srcId="{90F483AC-EDC4-402E-A3AE-614518C3531E}" destId="{78DEFE36-B9B4-409A-BFD4-A63F164B47BB}" srcOrd="10" destOrd="0" presId="urn:microsoft.com/office/officeart/2005/8/layout/chevron2"/>
    <dgm:cxn modelId="{7DD69447-55FF-4A7E-847C-D2C818317B74}" type="presParOf" srcId="{78DEFE36-B9B4-409A-BFD4-A63F164B47BB}" destId="{55F191C5-C023-447D-AFF1-FA577013DC3D}" srcOrd="0" destOrd="0" presId="urn:microsoft.com/office/officeart/2005/8/layout/chevron2"/>
    <dgm:cxn modelId="{D7124302-C206-4610-9FF2-A606D4F518D4}" type="presParOf" srcId="{78DEFE36-B9B4-409A-BFD4-A63F164B47BB}" destId="{CB209FD8-FF54-4F8A-AEF0-98AF69ADA421}" srcOrd="1" destOrd="0" presId="urn:microsoft.com/office/officeart/2005/8/layout/chevron2"/>
  </dgm:cxnLst>
  <dgm:bg/>
  <dgm:whole/>
  <dgm:extLst>
    <a:ext uri="http://schemas.microsoft.com/office/drawing/2008/diagram">
      <dsp:dataModelExt xmlns:dsp="http://schemas.microsoft.com/office/drawing/2008/diagram" xmlns="" relId="rId15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21B26AA-7414-496C-944D-D339E5F282B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124F12A3-E27C-4D59-9B46-D223B8BA9645}">
      <dgm:prSet phldrT="[文本]"/>
      <dgm:spPr/>
      <dgm:t>
        <a:bodyPr/>
        <a:lstStyle/>
        <a:p>
          <a:r>
            <a:rPr lang="en-US" altLang="zh-CN"/>
            <a:t>STEP1</a:t>
          </a:r>
          <a:endParaRPr lang="zh-CN" altLang="en-US"/>
        </a:p>
      </dgm:t>
    </dgm:pt>
    <dgm:pt modelId="{E90D6E43-5C32-4DDB-887B-62FA3D085B43}" type="parTrans" cxnId="{5EDA5356-4931-41C2-9BCB-A5ADDF5605A9}">
      <dgm:prSet/>
      <dgm:spPr/>
      <dgm:t>
        <a:bodyPr/>
        <a:lstStyle/>
        <a:p>
          <a:endParaRPr lang="zh-CN" altLang="en-US"/>
        </a:p>
      </dgm:t>
    </dgm:pt>
    <dgm:pt modelId="{F696380E-9B22-4F03-A6F5-D812E9D27F2F}" type="sibTrans" cxnId="{5EDA5356-4931-41C2-9BCB-A5ADDF5605A9}">
      <dgm:prSet/>
      <dgm:spPr/>
      <dgm:t>
        <a:bodyPr/>
        <a:lstStyle/>
        <a:p>
          <a:endParaRPr lang="zh-CN" altLang="en-US"/>
        </a:p>
      </dgm:t>
    </dgm:pt>
    <dgm:pt modelId="{2FFC8D16-7C19-491C-8885-CA4AE631C642}">
      <dgm:prSet phldrT="[文本]" custT="1"/>
      <dgm:spPr/>
      <dgm:t>
        <a:bodyPr/>
        <a:lstStyle/>
        <a:p>
          <a:r>
            <a:rPr lang="en-US" altLang="en-US" sz="800"/>
            <a:t>With CAN-high, CAN-low step </a:t>
          </a:r>
          <a:endParaRPr lang="zh-CN" altLang="en-US" sz="800"/>
        </a:p>
      </dgm:t>
    </dgm:pt>
    <dgm:pt modelId="{ABBFD978-ED40-4F9A-894F-703DA0826825}" type="parTrans" cxnId="{1343151D-F023-4C6C-9C41-0F2799F04F77}">
      <dgm:prSet/>
      <dgm:spPr/>
      <dgm:t>
        <a:bodyPr/>
        <a:lstStyle/>
        <a:p>
          <a:endParaRPr lang="zh-CN" altLang="en-US"/>
        </a:p>
      </dgm:t>
    </dgm:pt>
    <dgm:pt modelId="{D8F42EFE-F011-41DF-A273-55731C8DB94D}" type="sibTrans" cxnId="{1343151D-F023-4C6C-9C41-0F2799F04F77}">
      <dgm:prSet/>
      <dgm:spPr/>
      <dgm:t>
        <a:bodyPr/>
        <a:lstStyle/>
        <a:p>
          <a:endParaRPr lang="zh-CN" altLang="en-US"/>
        </a:p>
      </dgm:t>
    </dgm:pt>
    <dgm:pt modelId="{1581D239-C733-4C31-85ED-08A7E90C6169}">
      <dgm:prSet phldrT="[文本]"/>
      <dgm:spPr/>
      <dgm:t>
        <a:bodyPr/>
        <a:lstStyle/>
        <a:p>
          <a:r>
            <a:rPr lang="en-US" altLang="zh-CN"/>
            <a:t>step2</a:t>
          </a:r>
          <a:endParaRPr lang="zh-CN" altLang="en-US"/>
        </a:p>
      </dgm:t>
    </dgm:pt>
    <dgm:pt modelId="{BF1CFBD7-D75A-46B7-92E2-6B2493D7297B}" type="parTrans" cxnId="{F34C847D-0084-4A2F-B928-E8D30B2B0F2E}">
      <dgm:prSet/>
      <dgm:spPr/>
      <dgm:t>
        <a:bodyPr/>
        <a:lstStyle/>
        <a:p>
          <a:endParaRPr lang="zh-CN" altLang="en-US"/>
        </a:p>
      </dgm:t>
    </dgm:pt>
    <dgm:pt modelId="{96DD0704-35A6-41E2-9439-F87067C88F66}" type="sibTrans" cxnId="{F34C847D-0084-4A2F-B928-E8D30B2B0F2E}">
      <dgm:prSet/>
      <dgm:spPr/>
      <dgm:t>
        <a:bodyPr/>
        <a:lstStyle/>
        <a:p>
          <a:endParaRPr lang="zh-CN" altLang="en-US"/>
        </a:p>
      </dgm:t>
    </dgm:pt>
    <dgm:pt modelId="{452EEBC0-9114-4470-AFCD-4C02415323CE}">
      <dgm:prSet phldrT="[文本]" custT="1"/>
      <dgm:spPr/>
      <dgm:t>
        <a:bodyPr/>
        <a:lstStyle/>
        <a:p>
          <a:r>
            <a:rPr lang="en-US" altLang="zh-CN" sz="800"/>
            <a:t>select "Bus test" into the Submenu to select "</a:t>
          </a:r>
          <a:r>
            <a:rPr lang="en-US" sz="800"/>
            <a:t>LIN-bus</a:t>
          </a:r>
          <a:r>
            <a:rPr lang="en-US" altLang="zh-CN" sz="800"/>
            <a:t>"(by Up and down keys) ,press "ok"to enter oscilloscope operation interface (same as figure 2)</a:t>
          </a:r>
          <a:endParaRPr lang="zh-CN" altLang="en-US" sz="800"/>
        </a:p>
      </dgm:t>
    </dgm:pt>
    <dgm:pt modelId="{3878D79E-6F73-498B-A893-59FB2F9DF79A}" type="parTrans" cxnId="{E08BB112-886D-49D8-8ABF-2F69E6FFE4D6}">
      <dgm:prSet/>
      <dgm:spPr/>
      <dgm:t>
        <a:bodyPr/>
        <a:lstStyle/>
        <a:p>
          <a:endParaRPr lang="zh-CN" altLang="en-US"/>
        </a:p>
      </dgm:t>
    </dgm:pt>
    <dgm:pt modelId="{FCEF9088-F6A6-43CB-9C88-332C5E57A494}" type="sibTrans" cxnId="{E08BB112-886D-49D8-8ABF-2F69E6FFE4D6}">
      <dgm:prSet/>
      <dgm:spPr/>
      <dgm:t>
        <a:bodyPr/>
        <a:lstStyle/>
        <a:p>
          <a:endParaRPr lang="zh-CN" altLang="en-US"/>
        </a:p>
      </dgm:t>
    </dgm:pt>
    <dgm:pt modelId="{977687F5-5094-428F-8058-2405332CE935}">
      <dgm:prSet phldrT="[文本]"/>
      <dgm:spPr/>
      <dgm:t>
        <a:bodyPr/>
        <a:lstStyle/>
        <a:p>
          <a:r>
            <a:rPr lang="en-US" altLang="zh-CN"/>
            <a:t>step3</a:t>
          </a:r>
          <a:endParaRPr lang="zh-CN" altLang="en-US"/>
        </a:p>
      </dgm:t>
    </dgm:pt>
    <dgm:pt modelId="{48219DBC-5B21-47CA-AFD1-6B98D810861B}" type="parTrans" cxnId="{2526CFF8-0D63-44D3-92CD-89F6F8CE69FD}">
      <dgm:prSet/>
      <dgm:spPr/>
      <dgm:t>
        <a:bodyPr/>
        <a:lstStyle/>
        <a:p>
          <a:endParaRPr lang="zh-CN" altLang="en-US"/>
        </a:p>
      </dgm:t>
    </dgm:pt>
    <dgm:pt modelId="{F8C9B662-2D49-46AD-8B52-7A9BB6D6A23A}" type="sibTrans" cxnId="{2526CFF8-0D63-44D3-92CD-89F6F8CE69FD}">
      <dgm:prSet/>
      <dgm:spPr/>
      <dgm:t>
        <a:bodyPr/>
        <a:lstStyle/>
        <a:p>
          <a:endParaRPr lang="zh-CN" altLang="en-US"/>
        </a:p>
      </dgm:t>
    </dgm:pt>
    <dgm:pt modelId="{068E5172-6C57-4BA0-BE3F-D6A55D45EAF6}">
      <dgm:prSet phldrT="[文本]" custT="1"/>
      <dgm:spPr/>
      <dgm:t>
        <a:bodyPr/>
        <a:lstStyle/>
        <a:p>
          <a:r>
            <a:rPr lang="en-US" altLang="zh-CN" sz="800"/>
            <a:t>connect probe to CH1 and set to 1X, then connect the grounding clamp to the signal ground</a:t>
          </a:r>
          <a:endParaRPr lang="zh-CN" altLang="en-US" sz="800"/>
        </a:p>
      </dgm:t>
    </dgm:pt>
    <dgm:pt modelId="{9D03122D-0D0F-4DDB-9A2E-E8C5361CBA32}" type="parTrans" cxnId="{985898CB-C2F5-43EA-A99E-A47B8DD05E0B}">
      <dgm:prSet/>
      <dgm:spPr/>
      <dgm:t>
        <a:bodyPr/>
        <a:lstStyle/>
        <a:p>
          <a:endParaRPr lang="zh-CN" altLang="en-US"/>
        </a:p>
      </dgm:t>
    </dgm:pt>
    <dgm:pt modelId="{3D541B51-9C12-4EB7-8861-F2F2AFD86C28}" type="sibTrans" cxnId="{985898CB-C2F5-43EA-A99E-A47B8DD05E0B}">
      <dgm:prSet/>
      <dgm:spPr/>
      <dgm:t>
        <a:bodyPr/>
        <a:lstStyle/>
        <a:p>
          <a:endParaRPr lang="zh-CN" altLang="en-US"/>
        </a:p>
      </dgm:t>
    </dgm:pt>
    <dgm:pt modelId="{30C7BF59-BFEE-4ECD-B7B3-9C4439C1DD35}">
      <dgm:prSet/>
      <dgm:spPr/>
      <dgm:t>
        <a:bodyPr/>
        <a:lstStyle/>
        <a:p>
          <a:r>
            <a:rPr lang="en-US" altLang="zh-CN"/>
            <a:t>step4</a:t>
          </a:r>
          <a:endParaRPr lang="zh-CN" altLang="en-US"/>
        </a:p>
      </dgm:t>
    </dgm:pt>
    <dgm:pt modelId="{5EF9DCC7-CC87-403A-927C-B42F22A2FB84}" type="parTrans" cxnId="{4EDFB799-6024-4190-B915-3582A5039816}">
      <dgm:prSet/>
      <dgm:spPr/>
      <dgm:t>
        <a:bodyPr/>
        <a:lstStyle/>
        <a:p>
          <a:endParaRPr lang="zh-CN" altLang="en-US"/>
        </a:p>
      </dgm:t>
    </dgm:pt>
    <dgm:pt modelId="{BF8641F6-4461-490F-B8B2-FCA2918663B8}" type="sibTrans" cxnId="{4EDFB799-6024-4190-B915-3582A5039816}">
      <dgm:prSet/>
      <dgm:spPr/>
      <dgm:t>
        <a:bodyPr/>
        <a:lstStyle/>
        <a:p>
          <a:endParaRPr lang="zh-CN" altLang="en-US"/>
        </a:p>
      </dgm:t>
    </dgm:pt>
    <dgm:pt modelId="{5716F4B5-EF35-44EF-A439-E1BAE52B3088}">
      <dgm:prSet/>
      <dgm:spPr/>
      <dgm:t>
        <a:bodyPr/>
        <a:lstStyle/>
        <a:p>
          <a:r>
            <a:rPr lang="en-US" altLang="zh-CN"/>
            <a:t>step5</a:t>
          </a:r>
          <a:endParaRPr lang="zh-CN" altLang="en-US"/>
        </a:p>
      </dgm:t>
    </dgm:pt>
    <dgm:pt modelId="{6F8D36D4-F525-45CE-8207-7CC3E85F5025}" type="parTrans" cxnId="{3DB85413-A837-417A-855C-45BE0F5F7E18}">
      <dgm:prSet/>
      <dgm:spPr/>
      <dgm:t>
        <a:bodyPr/>
        <a:lstStyle/>
        <a:p>
          <a:endParaRPr lang="zh-CN" altLang="en-US"/>
        </a:p>
      </dgm:t>
    </dgm:pt>
    <dgm:pt modelId="{908F7BC5-1FD1-42D4-8020-1CF6368DD642}" type="sibTrans" cxnId="{3DB85413-A837-417A-855C-45BE0F5F7E18}">
      <dgm:prSet/>
      <dgm:spPr/>
      <dgm:t>
        <a:bodyPr/>
        <a:lstStyle/>
        <a:p>
          <a:endParaRPr lang="zh-CN" altLang="en-US"/>
        </a:p>
      </dgm:t>
    </dgm:pt>
    <dgm:pt modelId="{CF7068AE-E2B7-424E-ACF1-D588D46D7DA7}">
      <dgm:prSet custT="1"/>
      <dgm:spPr/>
      <dgm:t>
        <a:bodyPr/>
        <a:lstStyle/>
        <a:p>
          <a:r>
            <a:rPr lang="en-US" altLang="en-US" sz="800"/>
            <a:t>since the oscilloscope function of "</a:t>
          </a:r>
          <a:r>
            <a:rPr lang="en-US" sz="800"/>
            <a:t>LIN-bus</a:t>
          </a:r>
          <a:r>
            <a:rPr lang="en-US" altLang="en-US" sz="800"/>
            <a:t> " has been Default settings (CH1 probe file 1X, time base file 500us), the waveform can be directly displayed  just to  connect the probe to the corespond signal.</a:t>
          </a:r>
          <a:endParaRPr lang="zh-CN" altLang="en-US" sz="800"/>
        </a:p>
      </dgm:t>
    </dgm:pt>
    <dgm:pt modelId="{24D618C6-F515-4B93-A9CB-13282179A161}" type="parTrans" cxnId="{8B544192-F7FC-413B-B0BF-C98D12BABD94}">
      <dgm:prSet/>
      <dgm:spPr/>
      <dgm:t>
        <a:bodyPr/>
        <a:lstStyle/>
        <a:p>
          <a:endParaRPr lang="zh-CN" altLang="en-US"/>
        </a:p>
      </dgm:t>
    </dgm:pt>
    <dgm:pt modelId="{67AD2D49-998E-41F0-8DD0-41AE0E7FCB7F}" type="sibTrans" cxnId="{8B544192-F7FC-413B-B0BF-C98D12BABD94}">
      <dgm:prSet/>
      <dgm:spPr/>
      <dgm:t>
        <a:bodyPr/>
        <a:lstStyle/>
        <a:p>
          <a:endParaRPr lang="zh-CN" altLang="en-US"/>
        </a:p>
      </dgm:t>
    </dgm:pt>
    <dgm:pt modelId="{42B820FE-5C6F-4688-BBA5-3262556AE0E8}">
      <dgm:prSet custT="1"/>
      <dgm:spPr/>
      <dgm:t>
        <a:bodyPr/>
        <a:lstStyle/>
        <a:p>
          <a:r>
            <a:rPr lang="en-US" altLang="en-US" sz="800"/>
            <a:t>Press "CH1" and "CH2", you can view the values and configuration (configuration has been default)</a:t>
          </a:r>
          <a:endParaRPr lang="zh-CN" altLang="en-US" sz="800"/>
        </a:p>
      </dgm:t>
    </dgm:pt>
    <dgm:pt modelId="{5C2242CA-BD59-4F36-AE9D-A145E7A10963}" type="parTrans" cxnId="{DE4E9705-3C43-45B8-9E5E-419ABC6DC9A0}">
      <dgm:prSet/>
      <dgm:spPr/>
      <dgm:t>
        <a:bodyPr/>
        <a:lstStyle/>
        <a:p>
          <a:endParaRPr lang="zh-CN" altLang="en-US"/>
        </a:p>
      </dgm:t>
    </dgm:pt>
    <dgm:pt modelId="{E63355EC-F67B-407A-8D04-1D7D0D7BD5F7}" type="sibTrans" cxnId="{DE4E9705-3C43-45B8-9E5E-419ABC6DC9A0}">
      <dgm:prSet/>
      <dgm:spPr/>
      <dgm:t>
        <a:bodyPr/>
        <a:lstStyle/>
        <a:p>
          <a:endParaRPr lang="zh-CN" altLang="en-US"/>
        </a:p>
      </dgm:t>
    </dgm:pt>
    <dgm:pt modelId="{38B8E31D-43CA-4ACC-AE0B-39259EB47AF0}">
      <dgm:prSet/>
      <dgm:spPr/>
      <dgm:t>
        <a:bodyPr/>
        <a:lstStyle/>
        <a:p>
          <a:r>
            <a:rPr lang="en-US" altLang="zh-CN"/>
            <a:t>step6</a:t>
          </a:r>
          <a:endParaRPr lang="zh-CN" altLang="en-US"/>
        </a:p>
      </dgm:t>
    </dgm:pt>
    <dgm:pt modelId="{4C580E41-1E6A-473E-B61C-6048C7FB988F}" type="parTrans" cxnId="{BB450FF7-CFE6-47D3-ADB6-B4D786C0C5BC}">
      <dgm:prSet/>
      <dgm:spPr/>
      <dgm:t>
        <a:bodyPr/>
        <a:lstStyle/>
        <a:p>
          <a:endParaRPr lang="zh-CN" altLang="en-US"/>
        </a:p>
      </dgm:t>
    </dgm:pt>
    <dgm:pt modelId="{741D9CD6-24AA-4C78-9623-005EDA25FFA4}" type="sibTrans" cxnId="{BB450FF7-CFE6-47D3-ADB6-B4D786C0C5BC}">
      <dgm:prSet/>
      <dgm:spPr/>
      <dgm:t>
        <a:bodyPr/>
        <a:lstStyle/>
        <a:p>
          <a:endParaRPr lang="zh-CN" altLang="en-US"/>
        </a:p>
      </dgm:t>
    </dgm:pt>
    <dgm:pt modelId="{733229DB-C5BE-48A2-84CB-9AEDD05FFAEC}">
      <dgm:prSet custT="1"/>
      <dgm:spPr/>
      <dgm:t>
        <a:bodyPr/>
        <a:lstStyle/>
        <a:p>
          <a:r>
            <a:rPr lang="en-US" altLang="en-US" sz="800"/>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sz="800"/>
        </a:p>
      </dgm:t>
    </dgm:pt>
    <dgm:pt modelId="{F002EC99-5B5A-4A82-A67D-91572804FFFB}" type="parTrans" cxnId="{B31119F6-8773-4058-860E-E221B7E5F18B}">
      <dgm:prSet/>
      <dgm:spPr/>
      <dgm:t>
        <a:bodyPr/>
        <a:lstStyle/>
        <a:p>
          <a:endParaRPr lang="zh-CN" altLang="en-US"/>
        </a:p>
      </dgm:t>
    </dgm:pt>
    <dgm:pt modelId="{5D570B02-7171-47DF-B139-6BC6E5BB7397}" type="sibTrans" cxnId="{B31119F6-8773-4058-860E-E221B7E5F18B}">
      <dgm:prSet/>
      <dgm:spPr/>
      <dgm:t>
        <a:bodyPr/>
        <a:lstStyle/>
        <a:p>
          <a:endParaRPr lang="zh-CN" altLang="en-US"/>
        </a:p>
      </dgm:t>
    </dgm:pt>
    <dgm:pt modelId="{90F483AC-EDC4-402E-A3AE-614518C3531E}" type="pres">
      <dgm:prSet presAssocID="{621B26AA-7414-496C-944D-D339E5F282B5}" presName="linearFlow" presStyleCnt="0">
        <dgm:presLayoutVars>
          <dgm:dir/>
          <dgm:animLvl val="lvl"/>
          <dgm:resizeHandles val="exact"/>
        </dgm:presLayoutVars>
      </dgm:prSet>
      <dgm:spPr/>
      <dgm:t>
        <a:bodyPr/>
        <a:lstStyle/>
        <a:p>
          <a:endParaRPr lang="zh-CN" altLang="en-US"/>
        </a:p>
      </dgm:t>
    </dgm:pt>
    <dgm:pt modelId="{49C6DC13-DB8A-41CC-BAC9-F46B61F77FEF}" type="pres">
      <dgm:prSet presAssocID="{124F12A3-E27C-4D59-9B46-D223B8BA9645}" presName="composite" presStyleCnt="0"/>
      <dgm:spPr/>
    </dgm:pt>
    <dgm:pt modelId="{ADC66FA4-68FF-4CAF-A931-D91AEBD98EE0}" type="pres">
      <dgm:prSet presAssocID="{124F12A3-E27C-4D59-9B46-D223B8BA9645}" presName="parentText" presStyleLbl="alignNode1" presStyleIdx="0" presStyleCnt="6">
        <dgm:presLayoutVars>
          <dgm:chMax val="1"/>
          <dgm:bulletEnabled val="1"/>
        </dgm:presLayoutVars>
      </dgm:prSet>
      <dgm:spPr/>
      <dgm:t>
        <a:bodyPr/>
        <a:lstStyle/>
        <a:p>
          <a:endParaRPr lang="zh-CN" altLang="en-US"/>
        </a:p>
      </dgm:t>
    </dgm:pt>
    <dgm:pt modelId="{3B500FAE-3296-4198-B19B-6865C4F4814D}" type="pres">
      <dgm:prSet presAssocID="{124F12A3-E27C-4D59-9B46-D223B8BA9645}" presName="descendantText" presStyleLbl="alignAcc1" presStyleIdx="0" presStyleCnt="6">
        <dgm:presLayoutVars>
          <dgm:bulletEnabled val="1"/>
        </dgm:presLayoutVars>
      </dgm:prSet>
      <dgm:spPr/>
      <dgm:t>
        <a:bodyPr/>
        <a:lstStyle/>
        <a:p>
          <a:endParaRPr lang="zh-CN" altLang="en-US"/>
        </a:p>
      </dgm:t>
    </dgm:pt>
    <dgm:pt modelId="{6ECB1002-0B63-42FB-B3D0-1F100507046F}" type="pres">
      <dgm:prSet presAssocID="{F696380E-9B22-4F03-A6F5-D812E9D27F2F}" presName="sp" presStyleCnt="0"/>
      <dgm:spPr/>
    </dgm:pt>
    <dgm:pt modelId="{0B023158-D1F7-453C-90EC-F3A43C3AB350}" type="pres">
      <dgm:prSet presAssocID="{1581D239-C733-4C31-85ED-08A7E90C6169}" presName="composite" presStyleCnt="0"/>
      <dgm:spPr/>
    </dgm:pt>
    <dgm:pt modelId="{FF3F5382-22BA-43FC-9F03-13F415F51D93}" type="pres">
      <dgm:prSet presAssocID="{1581D239-C733-4C31-85ED-08A7E90C6169}" presName="parentText" presStyleLbl="alignNode1" presStyleIdx="1" presStyleCnt="6">
        <dgm:presLayoutVars>
          <dgm:chMax val="1"/>
          <dgm:bulletEnabled val="1"/>
        </dgm:presLayoutVars>
      </dgm:prSet>
      <dgm:spPr/>
      <dgm:t>
        <a:bodyPr/>
        <a:lstStyle/>
        <a:p>
          <a:endParaRPr lang="zh-CN" altLang="en-US"/>
        </a:p>
      </dgm:t>
    </dgm:pt>
    <dgm:pt modelId="{FB919100-AAFC-4ADC-9921-C09CEBC1E96B}" type="pres">
      <dgm:prSet presAssocID="{1581D239-C733-4C31-85ED-08A7E90C6169}" presName="descendantText" presStyleLbl="alignAcc1" presStyleIdx="1" presStyleCnt="6">
        <dgm:presLayoutVars>
          <dgm:bulletEnabled val="1"/>
        </dgm:presLayoutVars>
      </dgm:prSet>
      <dgm:spPr/>
      <dgm:t>
        <a:bodyPr/>
        <a:lstStyle/>
        <a:p>
          <a:endParaRPr lang="zh-CN" altLang="en-US"/>
        </a:p>
      </dgm:t>
    </dgm:pt>
    <dgm:pt modelId="{CD022191-60DA-4A75-91EB-7D70FDC72A3C}" type="pres">
      <dgm:prSet presAssocID="{96DD0704-35A6-41E2-9439-F87067C88F66}" presName="sp" presStyleCnt="0"/>
      <dgm:spPr/>
    </dgm:pt>
    <dgm:pt modelId="{17158070-8920-43E6-B7CD-DDBC5973AF19}" type="pres">
      <dgm:prSet presAssocID="{977687F5-5094-428F-8058-2405332CE935}" presName="composite" presStyleCnt="0"/>
      <dgm:spPr/>
    </dgm:pt>
    <dgm:pt modelId="{52669A3E-C2CA-439A-96C9-6E4ED1E905F2}" type="pres">
      <dgm:prSet presAssocID="{977687F5-5094-428F-8058-2405332CE935}" presName="parentText" presStyleLbl="alignNode1" presStyleIdx="2" presStyleCnt="6">
        <dgm:presLayoutVars>
          <dgm:chMax val="1"/>
          <dgm:bulletEnabled val="1"/>
        </dgm:presLayoutVars>
      </dgm:prSet>
      <dgm:spPr/>
      <dgm:t>
        <a:bodyPr/>
        <a:lstStyle/>
        <a:p>
          <a:endParaRPr lang="zh-CN" altLang="en-US"/>
        </a:p>
      </dgm:t>
    </dgm:pt>
    <dgm:pt modelId="{A9639008-97F9-4290-8D01-78AA863AD98C}" type="pres">
      <dgm:prSet presAssocID="{977687F5-5094-428F-8058-2405332CE935}" presName="descendantText" presStyleLbl="alignAcc1" presStyleIdx="2" presStyleCnt="6">
        <dgm:presLayoutVars>
          <dgm:bulletEnabled val="1"/>
        </dgm:presLayoutVars>
      </dgm:prSet>
      <dgm:spPr/>
      <dgm:t>
        <a:bodyPr/>
        <a:lstStyle/>
        <a:p>
          <a:endParaRPr lang="zh-CN" altLang="en-US"/>
        </a:p>
      </dgm:t>
    </dgm:pt>
    <dgm:pt modelId="{DFBCE344-9305-4DB8-9A4F-C2E1DE53C051}" type="pres">
      <dgm:prSet presAssocID="{F8C9B662-2D49-46AD-8B52-7A9BB6D6A23A}" presName="sp" presStyleCnt="0"/>
      <dgm:spPr/>
    </dgm:pt>
    <dgm:pt modelId="{F4A04BDB-A05D-43A2-909C-4DBCD9AEC298}" type="pres">
      <dgm:prSet presAssocID="{30C7BF59-BFEE-4ECD-B7B3-9C4439C1DD35}" presName="composite" presStyleCnt="0"/>
      <dgm:spPr/>
    </dgm:pt>
    <dgm:pt modelId="{25412098-74BD-4BC1-B102-3B4392332C97}" type="pres">
      <dgm:prSet presAssocID="{30C7BF59-BFEE-4ECD-B7B3-9C4439C1DD35}" presName="parentText" presStyleLbl="alignNode1" presStyleIdx="3" presStyleCnt="6">
        <dgm:presLayoutVars>
          <dgm:chMax val="1"/>
          <dgm:bulletEnabled val="1"/>
        </dgm:presLayoutVars>
      </dgm:prSet>
      <dgm:spPr/>
      <dgm:t>
        <a:bodyPr/>
        <a:lstStyle/>
        <a:p>
          <a:endParaRPr lang="zh-CN" altLang="en-US"/>
        </a:p>
      </dgm:t>
    </dgm:pt>
    <dgm:pt modelId="{9422AE10-A10E-46E0-AB73-673A9BDDFDEB}" type="pres">
      <dgm:prSet presAssocID="{30C7BF59-BFEE-4ECD-B7B3-9C4439C1DD35}" presName="descendantText" presStyleLbl="alignAcc1" presStyleIdx="3" presStyleCnt="6">
        <dgm:presLayoutVars>
          <dgm:bulletEnabled val="1"/>
        </dgm:presLayoutVars>
      </dgm:prSet>
      <dgm:spPr/>
      <dgm:t>
        <a:bodyPr/>
        <a:lstStyle/>
        <a:p>
          <a:endParaRPr lang="zh-CN" altLang="en-US"/>
        </a:p>
      </dgm:t>
    </dgm:pt>
    <dgm:pt modelId="{6F8AE356-0B47-4AC6-B2F4-D2223044D3C3}" type="pres">
      <dgm:prSet presAssocID="{BF8641F6-4461-490F-B8B2-FCA2918663B8}" presName="sp" presStyleCnt="0"/>
      <dgm:spPr/>
    </dgm:pt>
    <dgm:pt modelId="{E36A9695-0EB6-4850-A36B-C4AECC736754}" type="pres">
      <dgm:prSet presAssocID="{5716F4B5-EF35-44EF-A439-E1BAE52B3088}" presName="composite" presStyleCnt="0"/>
      <dgm:spPr/>
    </dgm:pt>
    <dgm:pt modelId="{748B067C-76B7-40D2-B83E-08BA9AEFB603}" type="pres">
      <dgm:prSet presAssocID="{5716F4B5-EF35-44EF-A439-E1BAE52B3088}" presName="parentText" presStyleLbl="alignNode1" presStyleIdx="4" presStyleCnt="6">
        <dgm:presLayoutVars>
          <dgm:chMax val="1"/>
          <dgm:bulletEnabled val="1"/>
        </dgm:presLayoutVars>
      </dgm:prSet>
      <dgm:spPr/>
      <dgm:t>
        <a:bodyPr/>
        <a:lstStyle/>
        <a:p>
          <a:endParaRPr lang="zh-CN" altLang="en-US"/>
        </a:p>
      </dgm:t>
    </dgm:pt>
    <dgm:pt modelId="{B50C0A24-64AD-4315-9FED-FC510C1CECD2}" type="pres">
      <dgm:prSet presAssocID="{5716F4B5-EF35-44EF-A439-E1BAE52B3088}" presName="descendantText" presStyleLbl="alignAcc1" presStyleIdx="4" presStyleCnt="6">
        <dgm:presLayoutVars>
          <dgm:bulletEnabled val="1"/>
        </dgm:presLayoutVars>
      </dgm:prSet>
      <dgm:spPr/>
      <dgm:t>
        <a:bodyPr/>
        <a:lstStyle/>
        <a:p>
          <a:endParaRPr lang="zh-CN" altLang="en-US"/>
        </a:p>
      </dgm:t>
    </dgm:pt>
    <dgm:pt modelId="{F98A4216-8478-4407-9E42-B6A1C7DA4187}" type="pres">
      <dgm:prSet presAssocID="{908F7BC5-1FD1-42D4-8020-1CF6368DD642}" presName="sp" presStyleCnt="0"/>
      <dgm:spPr/>
    </dgm:pt>
    <dgm:pt modelId="{78DEFE36-B9B4-409A-BFD4-A63F164B47BB}" type="pres">
      <dgm:prSet presAssocID="{38B8E31D-43CA-4ACC-AE0B-39259EB47AF0}" presName="composite" presStyleCnt="0"/>
      <dgm:spPr/>
    </dgm:pt>
    <dgm:pt modelId="{55F191C5-C023-447D-AFF1-FA577013DC3D}" type="pres">
      <dgm:prSet presAssocID="{38B8E31D-43CA-4ACC-AE0B-39259EB47AF0}" presName="parentText" presStyleLbl="alignNode1" presStyleIdx="5" presStyleCnt="6">
        <dgm:presLayoutVars>
          <dgm:chMax val="1"/>
          <dgm:bulletEnabled val="1"/>
        </dgm:presLayoutVars>
      </dgm:prSet>
      <dgm:spPr/>
      <dgm:t>
        <a:bodyPr/>
        <a:lstStyle/>
        <a:p>
          <a:endParaRPr lang="zh-CN" altLang="en-US"/>
        </a:p>
      </dgm:t>
    </dgm:pt>
    <dgm:pt modelId="{CB209FD8-FF54-4F8A-AEF0-98AF69ADA421}" type="pres">
      <dgm:prSet presAssocID="{38B8E31D-43CA-4ACC-AE0B-39259EB47AF0}" presName="descendantText" presStyleLbl="alignAcc1" presStyleIdx="5" presStyleCnt="6">
        <dgm:presLayoutVars>
          <dgm:bulletEnabled val="1"/>
        </dgm:presLayoutVars>
      </dgm:prSet>
      <dgm:spPr/>
      <dgm:t>
        <a:bodyPr/>
        <a:lstStyle/>
        <a:p>
          <a:endParaRPr lang="zh-CN" altLang="en-US"/>
        </a:p>
      </dgm:t>
    </dgm:pt>
  </dgm:ptLst>
  <dgm:cxnLst>
    <dgm:cxn modelId="{BB450FF7-CFE6-47D3-ADB6-B4D786C0C5BC}" srcId="{621B26AA-7414-496C-944D-D339E5F282B5}" destId="{38B8E31D-43CA-4ACC-AE0B-39259EB47AF0}" srcOrd="5" destOrd="0" parTransId="{4C580E41-1E6A-473E-B61C-6048C7FB988F}" sibTransId="{741D9CD6-24AA-4C78-9623-005EDA25FFA4}"/>
    <dgm:cxn modelId="{77489BA3-1BB4-42CD-BB72-AAA201BFFBE9}" type="presOf" srcId="{38B8E31D-43CA-4ACC-AE0B-39259EB47AF0}" destId="{55F191C5-C023-447D-AFF1-FA577013DC3D}" srcOrd="0" destOrd="0" presId="urn:microsoft.com/office/officeart/2005/8/layout/chevron2"/>
    <dgm:cxn modelId="{B31119F6-8773-4058-860E-E221B7E5F18B}" srcId="{38B8E31D-43CA-4ACC-AE0B-39259EB47AF0}" destId="{733229DB-C5BE-48A2-84CB-9AEDD05FFAEC}" srcOrd="0" destOrd="0" parTransId="{F002EC99-5B5A-4A82-A67D-91572804FFFB}" sibTransId="{5D570B02-7171-47DF-B139-6BC6E5BB7397}"/>
    <dgm:cxn modelId="{E9531E77-2E75-4F17-BB2B-1EBADEA922B5}" type="presOf" srcId="{452EEBC0-9114-4470-AFCD-4C02415323CE}" destId="{FB919100-AAFC-4ADC-9921-C09CEBC1E96B}" srcOrd="0" destOrd="0" presId="urn:microsoft.com/office/officeart/2005/8/layout/chevron2"/>
    <dgm:cxn modelId="{1343151D-F023-4C6C-9C41-0F2799F04F77}" srcId="{124F12A3-E27C-4D59-9B46-D223B8BA9645}" destId="{2FFC8D16-7C19-491C-8885-CA4AE631C642}" srcOrd="0" destOrd="0" parTransId="{ABBFD978-ED40-4F9A-894F-703DA0826825}" sibTransId="{D8F42EFE-F011-41DF-A273-55731C8DB94D}"/>
    <dgm:cxn modelId="{9396A6DD-E0A5-414B-A494-BC48C0F1B2C4}" type="presOf" srcId="{621B26AA-7414-496C-944D-D339E5F282B5}" destId="{90F483AC-EDC4-402E-A3AE-614518C3531E}" srcOrd="0" destOrd="0" presId="urn:microsoft.com/office/officeart/2005/8/layout/chevron2"/>
    <dgm:cxn modelId="{CEB79530-DD2D-4B0A-88AE-816799B3078F}" type="presOf" srcId="{977687F5-5094-428F-8058-2405332CE935}" destId="{52669A3E-C2CA-439A-96C9-6E4ED1E905F2}" srcOrd="0" destOrd="0" presId="urn:microsoft.com/office/officeart/2005/8/layout/chevron2"/>
    <dgm:cxn modelId="{999E180A-AD81-4B26-9EF1-525AA88378A7}" type="presOf" srcId="{30C7BF59-BFEE-4ECD-B7B3-9C4439C1DD35}" destId="{25412098-74BD-4BC1-B102-3B4392332C97}" srcOrd="0" destOrd="0" presId="urn:microsoft.com/office/officeart/2005/8/layout/chevron2"/>
    <dgm:cxn modelId="{F34C847D-0084-4A2F-B928-E8D30B2B0F2E}" srcId="{621B26AA-7414-496C-944D-D339E5F282B5}" destId="{1581D239-C733-4C31-85ED-08A7E90C6169}" srcOrd="1" destOrd="0" parTransId="{BF1CFBD7-D75A-46B7-92E2-6B2493D7297B}" sibTransId="{96DD0704-35A6-41E2-9439-F87067C88F66}"/>
    <dgm:cxn modelId="{2690DE0C-945B-4B97-BA89-8AA10E5720CE}" type="presOf" srcId="{068E5172-6C57-4BA0-BE3F-D6A55D45EAF6}" destId="{A9639008-97F9-4290-8D01-78AA863AD98C}" srcOrd="0" destOrd="0" presId="urn:microsoft.com/office/officeart/2005/8/layout/chevron2"/>
    <dgm:cxn modelId="{5EDA5356-4931-41C2-9BCB-A5ADDF5605A9}" srcId="{621B26AA-7414-496C-944D-D339E5F282B5}" destId="{124F12A3-E27C-4D59-9B46-D223B8BA9645}" srcOrd="0" destOrd="0" parTransId="{E90D6E43-5C32-4DDB-887B-62FA3D085B43}" sibTransId="{F696380E-9B22-4F03-A6F5-D812E9D27F2F}"/>
    <dgm:cxn modelId="{3DB85413-A837-417A-855C-45BE0F5F7E18}" srcId="{621B26AA-7414-496C-944D-D339E5F282B5}" destId="{5716F4B5-EF35-44EF-A439-E1BAE52B3088}" srcOrd="4" destOrd="0" parTransId="{6F8D36D4-F525-45CE-8207-7CC3E85F5025}" sibTransId="{908F7BC5-1FD1-42D4-8020-1CF6368DD642}"/>
    <dgm:cxn modelId="{8B544192-F7FC-413B-B0BF-C98D12BABD94}" srcId="{30C7BF59-BFEE-4ECD-B7B3-9C4439C1DD35}" destId="{CF7068AE-E2B7-424E-ACF1-D588D46D7DA7}" srcOrd="0" destOrd="0" parTransId="{24D618C6-F515-4B93-A9CB-13282179A161}" sibTransId="{67AD2D49-998E-41F0-8DD0-41AE0E7FCB7F}"/>
    <dgm:cxn modelId="{8E5F051D-8D4E-4D53-988F-8D53E020DD63}" type="presOf" srcId="{733229DB-C5BE-48A2-84CB-9AEDD05FFAEC}" destId="{CB209FD8-FF54-4F8A-AEF0-98AF69ADA421}" srcOrd="0" destOrd="0" presId="urn:microsoft.com/office/officeart/2005/8/layout/chevron2"/>
    <dgm:cxn modelId="{0E497773-15DD-4F6E-971E-E0BC04466D69}" type="presOf" srcId="{5716F4B5-EF35-44EF-A439-E1BAE52B3088}" destId="{748B067C-76B7-40D2-B83E-08BA9AEFB603}" srcOrd="0" destOrd="0" presId="urn:microsoft.com/office/officeart/2005/8/layout/chevron2"/>
    <dgm:cxn modelId="{AC078C5D-1984-4AFB-8AD7-3ED04EEB075D}" type="presOf" srcId="{2FFC8D16-7C19-491C-8885-CA4AE631C642}" destId="{3B500FAE-3296-4198-B19B-6865C4F4814D}" srcOrd="0" destOrd="0" presId="urn:microsoft.com/office/officeart/2005/8/layout/chevron2"/>
    <dgm:cxn modelId="{E08BB112-886D-49D8-8ABF-2F69E6FFE4D6}" srcId="{1581D239-C733-4C31-85ED-08A7E90C6169}" destId="{452EEBC0-9114-4470-AFCD-4C02415323CE}" srcOrd="0" destOrd="0" parTransId="{3878D79E-6F73-498B-A893-59FB2F9DF79A}" sibTransId="{FCEF9088-F6A6-43CB-9C88-332C5E57A494}"/>
    <dgm:cxn modelId="{B2FCB193-74F2-4956-B4A3-6D731E7AC3AC}" type="presOf" srcId="{42B820FE-5C6F-4688-BBA5-3262556AE0E8}" destId="{B50C0A24-64AD-4315-9FED-FC510C1CECD2}" srcOrd="0" destOrd="0" presId="urn:microsoft.com/office/officeart/2005/8/layout/chevron2"/>
    <dgm:cxn modelId="{6D679931-2C94-48AA-A939-46545DDCB721}" type="presOf" srcId="{CF7068AE-E2B7-424E-ACF1-D588D46D7DA7}" destId="{9422AE10-A10E-46E0-AB73-673A9BDDFDEB}" srcOrd="0" destOrd="0" presId="urn:microsoft.com/office/officeart/2005/8/layout/chevron2"/>
    <dgm:cxn modelId="{51D54F6C-F846-41DA-BD42-F3CC2857C45B}" type="presOf" srcId="{124F12A3-E27C-4D59-9B46-D223B8BA9645}" destId="{ADC66FA4-68FF-4CAF-A931-D91AEBD98EE0}" srcOrd="0" destOrd="0" presId="urn:microsoft.com/office/officeart/2005/8/layout/chevron2"/>
    <dgm:cxn modelId="{985898CB-C2F5-43EA-A99E-A47B8DD05E0B}" srcId="{977687F5-5094-428F-8058-2405332CE935}" destId="{068E5172-6C57-4BA0-BE3F-D6A55D45EAF6}" srcOrd="0" destOrd="0" parTransId="{9D03122D-0D0F-4DDB-9A2E-E8C5361CBA32}" sibTransId="{3D541B51-9C12-4EB7-8861-F2F2AFD86C28}"/>
    <dgm:cxn modelId="{4EDFB799-6024-4190-B915-3582A5039816}" srcId="{621B26AA-7414-496C-944D-D339E5F282B5}" destId="{30C7BF59-BFEE-4ECD-B7B3-9C4439C1DD35}" srcOrd="3" destOrd="0" parTransId="{5EF9DCC7-CC87-403A-927C-B42F22A2FB84}" sibTransId="{BF8641F6-4461-490F-B8B2-FCA2918663B8}"/>
    <dgm:cxn modelId="{DE4E9705-3C43-45B8-9E5E-419ABC6DC9A0}" srcId="{5716F4B5-EF35-44EF-A439-E1BAE52B3088}" destId="{42B820FE-5C6F-4688-BBA5-3262556AE0E8}" srcOrd="0" destOrd="0" parTransId="{5C2242CA-BD59-4F36-AE9D-A145E7A10963}" sibTransId="{E63355EC-F67B-407A-8D04-1D7D0D7BD5F7}"/>
    <dgm:cxn modelId="{2526CFF8-0D63-44D3-92CD-89F6F8CE69FD}" srcId="{621B26AA-7414-496C-944D-D339E5F282B5}" destId="{977687F5-5094-428F-8058-2405332CE935}" srcOrd="2" destOrd="0" parTransId="{48219DBC-5B21-47CA-AFD1-6B98D810861B}" sibTransId="{F8C9B662-2D49-46AD-8B52-7A9BB6D6A23A}"/>
    <dgm:cxn modelId="{B7856FF1-45AA-460B-B2DB-C09B88FADDEB}" type="presOf" srcId="{1581D239-C733-4C31-85ED-08A7E90C6169}" destId="{FF3F5382-22BA-43FC-9F03-13F415F51D93}" srcOrd="0" destOrd="0" presId="urn:microsoft.com/office/officeart/2005/8/layout/chevron2"/>
    <dgm:cxn modelId="{3AFDB065-46A7-4C19-B2D4-AFDFE565688F}" type="presParOf" srcId="{90F483AC-EDC4-402E-A3AE-614518C3531E}" destId="{49C6DC13-DB8A-41CC-BAC9-F46B61F77FEF}" srcOrd="0" destOrd="0" presId="urn:microsoft.com/office/officeart/2005/8/layout/chevron2"/>
    <dgm:cxn modelId="{91BE67DD-8FF9-42FD-805B-BE8F67A71631}" type="presParOf" srcId="{49C6DC13-DB8A-41CC-BAC9-F46B61F77FEF}" destId="{ADC66FA4-68FF-4CAF-A931-D91AEBD98EE0}" srcOrd="0" destOrd="0" presId="urn:microsoft.com/office/officeart/2005/8/layout/chevron2"/>
    <dgm:cxn modelId="{6DC45FC2-D4A6-4658-BEE5-CDF2297F052B}" type="presParOf" srcId="{49C6DC13-DB8A-41CC-BAC9-F46B61F77FEF}" destId="{3B500FAE-3296-4198-B19B-6865C4F4814D}" srcOrd="1" destOrd="0" presId="urn:microsoft.com/office/officeart/2005/8/layout/chevron2"/>
    <dgm:cxn modelId="{68B069DE-CED5-4F75-942C-495D80543019}" type="presParOf" srcId="{90F483AC-EDC4-402E-A3AE-614518C3531E}" destId="{6ECB1002-0B63-42FB-B3D0-1F100507046F}" srcOrd="1" destOrd="0" presId="urn:microsoft.com/office/officeart/2005/8/layout/chevron2"/>
    <dgm:cxn modelId="{8DED5E5D-9D8A-4052-86A2-FB3A066DD733}" type="presParOf" srcId="{90F483AC-EDC4-402E-A3AE-614518C3531E}" destId="{0B023158-D1F7-453C-90EC-F3A43C3AB350}" srcOrd="2" destOrd="0" presId="urn:microsoft.com/office/officeart/2005/8/layout/chevron2"/>
    <dgm:cxn modelId="{B93B6AFB-A163-4DE8-9317-0C965DB41D54}" type="presParOf" srcId="{0B023158-D1F7-453C-90EC-F3A43C3AB350}" destId="{FF3F5382-22BA-43FC-9F03-13F415F51D93}" srcOrd="0" destOrd="0" presId="urn:microsoft.com/office/officeart/2005/8/layout/chevron2"/>
    <dgm:cxn modelId="{408BECBA-AAEE-4100-BBD1-DEB9D7D9AE0B}" type="presParOf" srcId="{0B023158-D1F7-453C-90EC-F3A43C3AB350}" destId="{FB919100-AAFC-4ADC-9921-C09CEBC1E96B}" srcOrd="1" destOrd="0" presId="urn:microsoft.com/office/officeart/2005/8/layout/chevron2"/>
    <dgm:cxn modelId="{811BCAAA-026F-4C1B-9ACC-41BBF65C9DB1}" type="presParOf" srcId="{90F483AC-EDC4-402E-A3AE-614518C3531E}" destId="{CD022191-60DA-4A75-91EB-7D70FDC72A3C}" srcOrd="3" destOrd="0" presId="urn:microsoft.com/office/officeart/2005/8/layout/chevron2"/>
    <dgm:cxn modelId="{F5C5CCE6-1DA2-49F9-B840-80CF09BFD2BB}" type="presParOf" srcId="{90F483AC-EDC4-402E-A3AE-614518C3531E}" destId="{17158070-8920-43E6-B7CD-DDBC5973AF19}" srcOrd="4" destOrd="0" presId="urn:microsoft.com/office/officeart/2005/8/layout/chevron2"/>
    <dgm:cxn modelId="{D7CE96B1-5C43-41DF-BC64-0CD1E589D973}" type="presParOf" srcId="{17158070-8920-43E6-B7CD-DDBC5973AF19}" destId="{52669A3E-C2CA-439A-96C9-6E4ED1E905F2}" srcOrd="0" destOrd="0" presId="urn:microsoft.com/office/officeart/2005/8/layout/chevron2"/>
    <dgm:cxn modelId="{5C843E65-5539-45CA-97C8-6CF172EB6050}" type="presParOf" srcId="{17158070-8920-43E6-B7CD-DDBC5973AF19}" destId="{A9639008-97F9-4290-8D01-78AA863AD98C}" srcOrd="1" destOrd="0" presId="urn:microsoft.com/office/officeart/2005/8/layout/chevron2"/>
    <dgm:cxn modelId="{589E0EF1-21A0-4C50-BC73-8F28CFE593CB}" type="presParOf" srcId="{90F483AC-EDC4-402E-A3AE-614518C3531E}" destId="{DFBCE344-9305-4DB8-9A4F-C2E1DE53C051}" srcOrd="5" destOrd="0" presId="urn:microsoft.com/office/officeart/2005/8/layout/chevron2"/>
    <dgm:cxn modelId="{AC394BCB-C2FE-464E-9335-4A2A91874D48}" type="presParOf" srcId="{90F483AC-EDC4-402E-A3AE-614518C3531E}" destId="{F4A04BDB-A05D-43A2-909C-4DBCD9AEC298}" srcOrd="6" destOrd="0" presId="urn:microsoft.com/office/officeart/2005/8/layout/chevron2"/>
    <dgm:cxn modelId="{A5FD3804-EBE2-4141-B848-074F27C2A94E}" type="presParOf" srcId="{F4A04BDB-A05D-43A2-909C-4DBCD9AEC298}" destId="{25412098-74BD-4BC1-B102-3B4392332C97}" srcOrd="0" destOrd="0" presId="urn:microsoft.com/office/officeart/2005/8/layout/chevron2"/>
    <dgm:cxn modelId="{AD7164BE-9CCA-4692-BC38-DB277737FC7C}" type="presParOf" srcId="{F4A04BDB-A05D-43A2-909C-4DBCD9AEC298}" destId="{9422AE10-A10E-46E0-AB73-673A9BDDFDEB}" srcOrd="1" destOrd="0" presId="urn:microsoft.com/office/officeart/2005/8/layout/chevron2"/>
    <dgm:cxn modelId="{265AA54A-B2F3-4AF5-AA95-7008AFDDF12F}" type="presParOf" srcId="{90F483AC-EDC4-402E-A3AE-614518C3531E}" destId="{6F8AE356-0B47-4AC6-B2F4-D2223044D3C3}" srcOrd="7" destOrd="0" presId="urn:microsoft.com/office/officeart/2005/8/layout/chevron2"/>
    <dgm:cxn modelId="{22901146-F886-4B3C-A2DB-56D71CE50AAE}" type="presParOf" srcId="{90F483AC-EDC4-402E-A3AE-614518C3531E}" destId="{E36A9695-0EB6-4850-A36B-C4AECC736754}" srcOrd="8" destOrd="0" presId="urn:microsoft.com/office/officeart/2005/8/layout/chevron2"/>
    <dgm:cxn modelId="{BB44CBC3-7428-471B-ABE0-9CEAF03F5DB4}" type="presParOf" srcId="{E36A9695-0EB6-4850-A36B-C4AECC736754}" destId="{748B067C-76B7-40D2-B83E-08BA9AEFB603}" srcOrd="0" destOrd="0" presId="urn:microsoft.com/office/officeart/2005/8/layout/chevron2"/>
    <dgm:cxn modelId="{EC84039D-C9CB-4162-8EBC-5DF69E9EE02A}" type="presParOf" srcId="{E36A9695-0EB6-4850-A36B-C4AECC736754}" destId="{B50C0A24-64AD-4315-9FED-FC510C1CECD2}" srcOrd="1" destOrd="0" presId="urn:microsoft.com/office/officeart/2005/8/layout/chevron2"/>
    <dgm:cxn modelId="{C9381A8A-90C1-4E5A-9D55-CF49EC5439ED}" type="presParOf" srcId="{90F483AC-EDC4-402E-A3AE-614518C3531E}" destId="{F98A4216-8478-4407-9E42-B6A1C7DA4187}" srcOrd="9" destOrd="0" presId="urn:microsoft.com/office/officeart/2005/8/layout/chevron2"/>
    <dgm:cxn modelId="{85706FD3-7316-454E-822C-7D2C2E32266E}" type="presParOf" srcId="{90F483AC-EDC4-402E-A3AE-614518C3531E}" destId="{78DEFE36-B9B4-409A-BFD4-A63F164B47BB}" srcOrd="10" destOrd="0" presId="urn:microsoft.com/office/officeart/2005/8/layout/chevron2"/>
    <dgm:cxn modelId="{3A99B1F0-F2D3-4BA5-A65C-64208AB3334D}" type="presParOf" srcId="{78DEFE36-B9B4-409A-BFD4-A63F164B47BB}" destId="{55F191C5-C023-447D-AFF1-FA577013DC3D}" srcOrd="0" destOrd="0" presId="urn:microsoft.com/office/officeart/2005/8/layout/chevron2"/>
    <dgm:cxn modelId="{8C44D197-2E06-4AD9-84D8-3EDA12878779}" type="presParOf" srcId="{78DEFE36-B9B4-409A-BFD4-A63F164B47BB}" destId="{CB209FD8-FF54-4F8A-AEF0-98AF69ADA421}" srcOrd="1" destOrd="0" presId="urn:microsoft.com/office/officeart/2005/8/layout/chevron2"/>
  </dgm:cxnLst>
  <dgm:bg/>
  <dgm:whole/>
  <dgm:extLst>
    <a:ext uri="http://schemas.microsoft.com/office/drawing/2008/diagram">
      <dsp:dataModelExt xmlns:dsp="http://schemas.microsoft.com/office/drawing/2008/diagram" xmlns="" relId="rId15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21B26AA-7414-496C-944D-D339E5F282B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124F12A3-E27C-4D59-9B46-D223B8BA9645}">
      <dgm:prSet phldrT="[文本]"/>
      <dgm:spPr/>
      <dgm:t>
        <a:bodyPr/>
        <a:lstStyle/>
        <a:p>
          <a:r>
            <a:rPr lang="en-US" altLang="zh-CN"/>
            <a:t>STEP1</a:t>
          </a:r>
          <a:endParaRPr lang="zh-CN" altLang="en-US"/>
        </a:p>
      </dgm:t>
    </dgm:pt>
    <dgm:pt modelId="{E90D6E43-5C32-4DDB-887B-62FA3D085B43}" type="parTrans" cxnId="{5EDA5356-4931-41C2-9BCB-A5ADDF5605A9}">
      <dgm:prSet/>
      <dgm:spPr/>
      <dgm:t>
        <a:bodyPr/>
        <a:lstStyle/>
        <a:p>
          <a:endParaRPr lang="zh-CN" altLang="en-US"/>
        </a:p>
      </dgm:t>
    </dgm:pt>
    <dgm:pt modelId="{F696380E-9B22-4F03-A6F5-D812E9D27F2F}" type="sibTrans" cxnId="{5EDA5356-4931-41C2-9BCB-A5ADDF5605A9}">
      <dgm:prSet/>
      <dgm:spPr/>
      <dgm:t>
        <a:bodyPr/>
        <a:lstStyle/>
        <a:p>
          <a:endParaRPr lang="zh-CN" altLang="en-US"/>
        </a:p>
      </dgm:t>
    </dgm:pt>
    <dgm:pt modelId="{2FFC8D16-7C19-491C-8885-CA4AE631C642}">
      <dgm:prSet phldrT="[文本]"/>
      <dgm:spPr/>
      <dgm:t>
        <a:bodyPr/>
        <a:lstStyle/>
        <a:p>
          <a:r>
            <a:rPr lang="en-US" altLang="en-US"/>
            <a:t>With solenoid valve step 1</a:t>
          </a:r>
          <a:endParaRPr lang="zh-CN" altLang="en-US"/>
        </a:p>
      </dgm:t>
    </dgm:pt>
    <dgm:pt modelId="{ABBFD978-ED40-4F9A-894F-703DA0826825}" type="parTrans" cxnId="{1343151D-F023-4C6C-9C41-0F2799F04F77}">
      <dgm:prSet/>
      <dgm:spPr/>
      <dgm:t>
        <a:bodyPr/>
        <a:lstStyle/>
        <a:p>
          <a:endParaRPr lang="zh-CN" altLang="en-US"/>
        </a:p>
      </dgm:t>
    </dgm:pt>
    <dgm:pt modelId="{D8F42EFE-F011-41DF-A273-55731C8DB94D}" type="sibTrans" cxnId="{1343151D-F023-4C6C-9C41-0F2799F04F77}">
      <dgm:prSet/>
      <dgm:spPr/>
      <dgm:t>
        <a:bodyPr/>
        <a:lstStyle/>
        <a:p>
          <a:endParaRPr lang="zh-CN" altLang="en-US"/>
        </a:p>
      </dgm:t>
    </dgm:pt>
    <dgm:pt modelId="{1581D239-C733-4C31-85ED-08A7E90C6169}">
      <dgm:prSet phldrT="[文本]"/>
      <dgm:spPr/>
      <dgm:t>
        <a:bodyPr/>
        <a:lstStyle/>
        <a:p>
          <a:r>
            <a:rPr lang="en-US" altLang="zh-CN"/>
            <a:t>step2</a:t>
          </a:r>
          <a:endParaRPr lang="zh-CN" altLang="en-US"/>
        </a:p>
      </dgm:t>
    </dgm:pt>
    <dgm:pt modelId="{BF1CFBD7-D75A-46B7-92E2-6B2493D7297B}" type="parTrans" cxnId="{F34C847D-0084-4A2F-B928-E8D30B2B0F2E}">
      <dgm:prSet/>
      <dgm:spPr/>
      <dgm:t>
        <a:bodyPr/>
        <a:lstStyle/>
        <a:p>
          <a:endParaRPr lang="zh-CN" altLang="en-US"/>
        </a:p>
      </dgm:t>
    </dgm:pt>
    <dgm:pt modelId="{96DD0704-35A6-41E2-9439-F87067C88F66}" type="sibTrans" cxnId="{F34C847D-0084-4A2F-B928-E8D30B2B0F2E}">
      <dgm:prSet/>
      <dgm:spPr/>
      <dgm:t>
        <a:bodyPr/>
        <a:lstStyle/>
        <a:p>
          <a:endParaRPr lang="zh-CN" altLang="en-US"/>
        </a:p>
      </dgm:t>
    </dgm:pt>
    <dgm:pt modelId="{452EEBC0-9114-4470-AFCD-4C02415323CE}">
      <dgm:prSet phldrT="[文本]"/>
      <dgm:spPr/>
      <dgm:t>
        <a:bodyPr/>
        <a:lstStyle/>
        <a:p>
          <a:r>
            <a:rPr lang="en-US" altLang="zh-CN"/>
            <a:t>select "Bus test" into the Submenu to select "</a:t>
          </a:r>
          <a:r>
            <a:rPr lang="en-US"/>
            <a:t>FlexRay</a:t>
          </a:r>
          <a:r>
            <a:rPr lang="en-US" altLang="zh-CN"/>
            <a:t>"(by Up and down keys) ,press "ok"to enter oscilloscope operation interface (same as figure 2)</a:t>
          </a:r>
          <a:endParaRPr lang="zh-CN" altLang="en-US"/>
        </a:p>
      </dgm:t>
    </dgm:pt>
    <dgm:pt modelId="{3878D79E-6F73-498B-A893-59FB2F9DF79A}" type="parTrans" cxnId="{E08BB112-886D-49D8-8ABF-2F69E6FFE4D6}">
      <dgm:prSet/>
      <dgm:spPr/>
      <dgm:t>
        <a:bodyPr/>
        <a:lstStyle/>
        <a:p>
          <a:endParaRPr lang="zh-CN" altLang="en-US"/>
        </a:p>
      </dgm:t>
    </dgm:pt>
    <dgm:pt modelId="{FCEF9088-F6A6-43CB-9C88-332C5E57A494}" type="sibTrans" cxnId="{E08BB112-886D-49D8-8ABF-2F69E6FFE4D6}">
      <dgm:prSet/>
      <dgm:spPr/>
      <dgm:t>
        <a:bodyPr/>
        <a:lstStyle/>
        <a:p>
          <a:endParaRPr lang="zh-CN" altLang="en-US"/>
        </a:p>
      </dgm:t>
    </dgm:pt>
    <dgm:pt modelId="{977687F5-5094-428F-8058-2405332CE935}">
      <dgm:prSet phldrT="[文本]"/>
      <dgm:spPr/>
      <dgm:t>
        <a:bodyPr/>
        <a:lstStyle/>
        <a:p>
          <a:r>
            <a:rPr lang="en-US" altLang="zh-CN"/>
            <a:t>step3</a:t>
          </a:r>
          <a:endParaRPr lang="zh-CN" altLang="en-US"/>
        </a:p>
      </dgm:t>
    </dgm:pt>
    <dgm:pt modelId="{48219DBC-5B21-47CA-AFD1-6B98D810861B}" type="parTrans" cxnId="{2526CFF8-0D63-44D3-92CD-89F6F8CE69FD}">
      <dgm:prSet/>
      <dgm:spPr/>
      <dgm:t>
        <a:bodyPr/>
        <a:lstStyle/>
        <a:p>
          <a:endParaRPr lang="zh-CN" altLang="en-US"/>
        </a:p>
      </dgm:t>
    </dgm:pt>
    <dgm:pt modelId="{F8C9B662-2D49-46AD-8B52-7A9BB6D6A23A}" type="sibTrans" cxnId="{2526CFF8-0D63-44D3-92CD-89F6F8CE69FD}">
      <dgm:prSet/>
      <dgm:spPr/>
      <dgm:t>
        <a:bodyPr/>
        <a:lstStyle/>
        <a:p>
          <a:endParaRPr lang="zh-CN" altLang="en-US"/>
        </a:p>
      </dgm:t>
    </dgm:pt>
    <dgm:pt modelId="{068E5172-6C57-4BA0-BE3F-D6A55D45EAF6}">
      <dgm:prSet phldrT="[文本]"/>
      <dgm:spPr/>
      <dgm:t>
        <a:bodyPr/>
        <a:lstStyle/>
        <a:p>
          <a:r>
            <a:rPr lang="en-US" altLang="zh-CN"/>
            <a:t>connect two probe to CH1,CH2 respectively ,and set to 1X, then connect the grounding clamp to the signal ground</a:t>
          </a:r>
          <a:endParaRPr lang="zh-CN" altLang="en-US"/>
        </a:p>
      </dgm:t>
    </dgm:pt>
    <dgm:pt modelId="{9D03122D-0D0F-4DDB-9A2E-E8C5361CBA32}" type="parTrans" cxnId="{985898CB-C2F5-43EA-A99E-A47B8DD05E0B}">
      <dgm:prSet/>
      <dgm:spPr/>
      <dgm:t>
        <a:bodyPr/>
        <a:lstStyle/>
        <a:p>
          <a:endParaRPr lang="zh-CN" altLang="en-US"/>
        </a:p>
      </dgm:t>
    </dgm:pt>
    <dgm:pt modelId="{3D541B51-9C12-4EB7-8861-F2F2AFD86C28}" type="sibTrans" cxnId="{985898CB-C2F5-43EA-A99E-A47B8DD05E0B}">
      <dgm:prSet/>
      <dgm:spPr/>
      <dgm:t>
        <a:bodyPr/>
        <a:lstStyle/>
        <a:p>
          <a:endParaRPr lang="zh-CN" altLang="en-US"/>
        </a:p>
      </dgm:t>
    </dgm:pt>
    <dgm:pt modelId="{30C7BF59-BFEE-4ECD-B7B3-9C4439C1DD35}">
      <dgm:prSet/>
      <dgm:spPr/>
      <dgm:t>
        <a:bodyPr/>
        <a:lstStyle/>
        <a:p>
          <a:r>
            <a:rPr lang="en-US" altLang="zh-CN"/>
            <a:t>step4</a:t>
          </a:r>
          <a:endParaRPr lang="zh-CN" altLang="en-US"/>
        </a:p>
      </dgm:t>
    </dgm:pt>
    <dgm:pt modelId="{5EF9DCC7-CC87-403A-927C-B42F22A2FB84}" type="parTrans" cxnId="{4EDFB799-6024-4190-B915-3582A5039816}">
      <dgm:prSet/>
      <dgm:spPr/>
      <dgm:t>
        <a:bodyPr/>
        <a:lstStyle/>
        <a:p>
          <a:endParaRPr lang="zh-CN" altLang="en-US"/>
        </a:p>
      </dgm:t>
    </dgm:pt>
    <dgm:pt modelId="{BF8641F6-4461-490F-B8B2-FCA2918663B8}" type="sibTrans" cxnId="{4EDFB799-6024-4190-B915-3582A5039816}">
      <dgm:prSet/>
      <dgm:spPr/>
      <dgm:t>
        <a:bodyPr/>
        <a:lstStyle/>
        <a:p>
          <a:endParaRPr lang="zh-CN" altLang="en-US"/>
        </a:p>
      </dgm:t>
    </dgm:pt>
    <dgm:pt modelId="{5716F4B5-EF35-44EF-A439-E1BAE52B3088}">
      <dgm:prSet/>
      <dgm:spPr/>
      <dgm:t>
        <a:bodyPr/>
        <a:lstStyle/>
        <a:p>
          <a:r>
            <a:rPr lang="en-US" altLang="zh-CN"/>
            <a:t>step5</a:t>
          </a:r>
          <a:endParaRPr lang="zh-CN" altLang="en-US"/>
        </a:p>
      </dgm:t>
    </dgm:pt>
    <dgm:pt modelId="{6F8D36D4-F525-45CE-8207-7CC3E85F5025}" type="parTrans" cxnId="{3DB85413-A837-417A-855C-45BE0F5F7E18}">
      <dgm:prSet/>
      <dgm:spPr/>
      <dgm:t>
        <a:bodyPr/>
        <a:lstStyle/>
        <a:p>
          <a:endParaRPr lang="zh-CN" altLang="en-US"/>
        </a:p>
      </dgm:t>
    </dgm:pt>
    <dgm:pt modelId="{908F7BC5-1FD1-42D4-8020-1CF6368DD642}" type="sibTrans" cxnId="{3DB85413-A837-417A-855C-45BE0F5F7E18}">
      <dgm:prSet/>
      <dgm:spPr/>
      <dgm:t>
        <a:bodyPr/>
        <a:lstStyle/>
        <a:p>
          <a:endParaRPr lang="zh-CN" altLang="en-US"/>
        </a:p>
      </dgm:t>
    </dgm:pt>
    <dgm:pt modelId="{CF7068AE-E2B7-424E-ACF1-D588D46D7DA7}">
      <dgm:prSet/>
      <dgm:spPr/>
      <dgm:t>
        <a:bodyPr/>
        <a:lstStyle/>
        <a:p>
          <a:r>
            <a:rPr lang="en-US" altLang="en-US"/>
            <a:t>since the oscilloscope function of "</a:t>
          </a:r>
          <a:r>
            <a:rPr lang="en-US"/>
            <a:t>FlexRay</a:t>
          </a:r>
          <a:r>
            <a:rPr lang="en-US" altLang="en-US"/>
            <a:t> " has been Default settings (CH1, CH2 probe file 1X, time base file 10us), the waveform can be directly displayed  just to  connect the probe to the corespond signal,(same as the following picture )</a:t>
          </a:r>
          <a:endParaRPr lang="zh-CN" altLang="en-US"/>
        </a:p>
      </dgm:t>
    </dgm:pt>
    <dgm:pt modelId="{24D618C6-F515-4B93-A9CB-13282179A161}" type="parTrans" cxnId="{8B544192-F7FC-413B-B0BF-C98D12BABD94}">
      <dgm:prSet/>
      <dgm:spPr/>
      <dgm:t>
        <a:bodyPr/>
        <a:lstStyle/>
        <a:p>
          <a:endParaRPr lang="zh-CN" altLang="en-US"/>
        </a:p>
      </dgm:t>
    </dgm:pt>
    <dgm:pt modelId="{67AD2D49-998E-41F0-8DD0-41AE0E7FCB7F}" type="sibTrans" cxnId="{8B544192-F7FC-413B-B0BF-C98D12BABD94}">
      <dgm:prSet/>
      <dgm:spPr/>
      <dgm:t>
        <a:bodyPr/>
        <a:lstStyle/>
        <a:p>
          <a:endParaRPr lang="zh-CN" altLang="en-US"/>
        </a:p>
      </dgm:t>
    </dgm:pt>
    <dgm:pt modelId="{42B820FE-5C6F-4688-BBA5-3262556AE0E8}">
      <dgm:prSet/>
      <dgm:spPr/>
      <dgm:t>
        <a:bodyPr/>
        <a:lstStyle/>
        <a:p>
          <a:r>
            <a:rPr lang="en-US" altLang="en-US"/>
            <a:t>Press "CH1" and "CH2", you can view the values and configuration (configuration has been default)</a:t>
          </a:r>
          <a:endParaRPr lang="zh-CN" altLang="en-US"/>
        </a:p>
      </dgm:t>
    </dgm:pt>
    <dgm:pt modelId="{5C2242CA-BD59-4F36-AE9D-A145E7A10963}" type="parTrans" cxnId="{DE4E9705-3C43-45B8-9E5E-419ABC6DC9A0}">
      <dgm:prSet/>
      <dgm:spPr/>
      <dgm:t>
        <a:bodyPr/>
        <a:lstStyle/>
        <a:p>
          <a:endParaRPr lang="zh-CN" altLang="en-US"/>
        </a:p>
      </dgm:t>
    </dgm:pt>
    <dgm:pt modelId="{E63355EC-F67B-407A-8D04-1D7D0D7BD5F7}" type="sibTrans" cxnId="{DE4E9705-3C43-45B8-9E5E-419ABC6DC9A0}">
      <dgm:prSet/>
      <dgm:spPr/>
      <dgm:t>
        <a:bodyPr/>
        <a:lstStyle/>
        <a:p>
          <a:endParaRPr lang="zh-CN" altLang="en-US"/>
        </a:p>
      </dgm:t>
    </dgm:pt>
    <dgm:pt modelId="{38B8E31D-43CA-4ACC-AE0B-39259EB47AF0}">
      <dgm:prSet/>
      <dgm:spPr/>
      <dgm:t>
        <a:bodyPr/>
        <a:lstStyle/>
        <a:p>
          <a:r>
            <a:rPr lang="en-US" altLang="zh-CN"/>
            <a:t>step6</a:t>
          </a:r>
          <a:endParaRPr lang="zh-CN" altLang="en-US"/>
        </a:p>
      </dgm:t>
    </dgm:pt>
    <dgm:pt modelId="{4C580E41-1E6A-473E-B61C-6048C7FB988F}" type="parTrans" cxnId="{BB450FF7-CFE6-47D3-ADB6-B4D786C0C5BC}">
      <dgm:prSet/>
      <dgm:spPr/>
      <dgm:t>
        <a:bodyPr/>
        <a:lstStyle/>
        <a:p>
          <a:endParaRPr lang="zh-CN" altLang="en-US"/>
        </a:p>
      </dgm:t>
    </dgm:pt>
    <dgm:pt modelId="{741D9CD6-24AA-4C78-9623-005EDA25FFA4}" type="sibTrans" cxnId="{BB450FF7-CFE6-47D3-ADB6-B4D786C0C5BC}">
      <dgm:prSet/>
      <dgm:spPr/>
      <dgm:t>
        <a:bodyPr/>
        <a:lstStyle/>
        <a:p>
          <a:endParaRPr lang="zh-CN" altLang="en-US"/>
        </a:p>
      </dgm:t>
    </dgm:pt>
    <dgm:pt modelId="{733229DB-C5BE-48A2-84CB-9AEDD05FFAEC}">
      <dgm:prSet/>
      <dgm:spPr/>
      <dgm:t>
        <a:bodyPr/>
        <a:lstStyle/>
        <a:p>
          <a:r>
            <a:rPr lang="en-US" altLang="en-US"/>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a:p>
      </dgm:t>
    </dgm:pt>
    <dgm:pt modelId="{F002EC99-5B5A-4A82-A67D-91572804FFFB}" type="parTrans" cxnId="{B31119F6-8773-4058-860E-E221B7E5F18B}">
      <dgm:prSet/>
      <dgm:spPr/>
      <dgm:t>
        <a:bodyPr/>
        <a:lstStyle/>
        <a:p>
          <a:endParaRPr lang="zh-CN" altLang="en-US"/>
        </a:p>
      </dgm:t>
    </dgm:pt>
    <dgm:pt modelId="{5D570B02-7171-47DF-B139-6BC6E5BB7397}" type="sibTrans" cxnId="{B31119F6-8773-4058-860E-E221B7E5F18B}">
      <dgm:prSet/>
      <dgm:spPr/>
      <dgm:t>
        <a:bodyPr/>
        <a:lstStyle/>
        <a:p>
          <a:endParaRPr lang="zh-CN" altLang="en-US"/>
        </a:p>
      </dgm:t>
    </dgm:pt>
    <dgm:pt modelId="{90F483AC-EDC4-402E-A3AE-614518C3531E}" type="pres">
      <dgm:prSet presAssocID="{621B26AA-7414-496C-944D-D339E5F282B5}" presName="linearFlow" presStyleCnt="0">
        <dgm:presLayoutVars>
          <dgm:dir/>
          <dgm:animLvl val="lvl"/>
          <dgm:resizeHandles val="exact"/>
        </dgm:presLayoutVars>
      </dgm:prSet>
      <dgm:spPr/>
      <dgm:t>
        <a:bodyPr/>
        <a:lstStyle/>
        <a:p>
          <a:endParaRPr lang="zh-CN" altLang="en-US"/>
        </a:p>
      </dgm:t>
    </dgm:pt>
    <dgm:pt modelId="{49C6DC13-DB8A-41CC-BAC9-F46B61F77FEF}" type="pres">
      <dgm:prSet presAssocID="{124F12A3-E27C-4D59-9B46-D223B8BA9645}" presName="composite" presStyleCnt="0"/>
      <dgm:spPr/>
    </dgm:pt>
    <dgm:pt modelId="{ADC66FA4-68FF-4CAF-A931-D91AEBD98EE0}" type="pres">
      <dgm:prSet presAssocID="{124F12A3-E27C-4D59-9B46-D223B8BA9645}" presName="parentText" presStyleLbl="alignNode1" presStyleIdx="0" presStyleCnt="6">
        <dgm:presLayoutVars>
          <dgm:chMax val="1"/>
          <dgm:bulletEnabled val="1"/>
        </dgm:presLayoutVars>
      </dgm:prSet>
      <dgm:spPr/>
      <dgm:t>
        <a:bodyPr/>
        <a:lstStyle/>
        <a:p>
          <a:endParaRPr lang="zh-CN" altLang="en-US"/>
        </a:p>
      </dgm:t>
    </dgm:pt>
    <dgm:pt modelId="{3B500FAE-3296-4198-B19B-6865C4F4814D}" type="pres">
      <dgm:prSet presAssocID="{124F12A3-E27C-4D59-9B46-D223B8BA9645}" presName="descendantText" presStyleLbl="alignAcc1" presStyleIdx="0" presStyleCnt="6">
        <dgm:presLayoutVars>
          <dgm:bulletEnabled val="1"/>
        </dgm:presLayoutVars>
      </dgm:prSet>
      <dgm:spPr/>
      <dgm:t>
        <a:bodyPr/>
        <a:lstStyle/>
        <a:p>
          <a:endParaRPr lang="zh-CN" altLang="en-US"/>
        </a:p>
      </dgm:t>
    </dgm:pt>
    <dgm:pt modelId="{6ECB1002-0B63-42FB-B3D0-1F100507046F}" type="pres">
      <dgm:prSet presAssocID="{F696380E-9B22-4F03-A6F5-D812E9D27F2F}" presName="sp" presStyleCnt="0"/>
      <dgm:spPr/>
    </dgm:pt>
    <dgm:pt modelId="{0B023158-D1F7-453C-90EC-F3A43C3AB350}" type="pres">
      <dgm:prSet presAssocID="{1581D239-C733-4C31-85ED-08A7E90C6169}" presName="composite" presStyleCnt="0"/>
      <dgm:spPr/>
    </dgm:pt>
    <dgm:pt modelId="{FF3F5382-22BA-43FC-9F03-13F415F51D93}" type="pres">
      <dgm:prSet presAssocID="{1581D239-C733-4C31-85ED-08A7E90C6169}" presName="parentText" presStyleLbl="alignNode1" presStyleIdx="1" presStyleCnt="6">
        <dgm:presLayoutVars>
          <dgm:chMax val="1"/>
          <dgm:bulletEnabled val="1"/>
        </dgm:presLayoutVars>
      </dgm:prSet>
      <dgm:spPr/>
      <dgm:t>
        <a:bodyPr/>
        <a:lstStyle/>
        <a:p>
          <a:endParaRPr lang="zh-CN" altLang="en-US"/>
        </a:p>
      </dgm:t>
    </dgm:pt>
    <dgm:pt modelId="{FB919100-AAFC-4ADC-9921-C09CEBC1E96B}" type="pres">
      <dgm:prSet presAssocID="{1581D239-C733-4C31-85ED-08A7E90C6169}" presName="descendantText" presStyleLbl="alignAcc1" presStyleIdx="1" presStyleCnt="6">
        <dgm:presLayoutVars>
          <dgm:bulletEnabled val="1"/>
        </dgm:presLayoutVars>
      </dgm:prSet>
      <dgm:spPr/>
      <dgm:t>
        <a:bodyPr/>
        <a:lstStyle/>
        <a:p>
          <a:endParaRPr lang="zh-CN" altLang="en-US"/>
        </a:p>
      </dgm:t>
    </dgm:pt>
    <dgm:pt modelId="{CD022191-60DA-4A75-91EB-7D70FDC72A3C}" type="pres">
      <dgm:prSet presAssocID="{96DD0704-35A6-41E2-9439-F87067C88F66}" presName="sp" presStyleCnt="0"/>
      <dgm:spPr/>
    </dgm:pt>
    <dgm:pt modelId="{17158070-8920-43E6-B7CD-DDBC5973AF19}" type="pres">
      <dgm:prSet presAssocID="{977687F5-5094-428F-8058-2405332CE935}" presName="composite" presStyleCnt="0"/>
      <dgm:spPr/>
    </dgm:pt>
    <dgm:pt modelId="{52669A3E-C2CA-439A-96C9-6E4ED1E905F2}" type="pres">
      <dgm:prSet presAssocID="{977687F5-5094-428F-8058-2405332CE935}" presName="parentText" presStyleLbl="alignNode1" presStyleIdx="2" presStyleCnt="6">
        <dgm:presLayoutVars>
          <dgm:chMax val="1"/>
          <dgm:bulletEnabled val="1"/>
        </dgm:presLayoutVars>
      </dgm:prSet>
      <dgm:spPr/>
      <dgm:t>
        <a:bodyPr/>
        <a:lstStyle/>
        <a:p>
          <a:endParaRPr lang="zh-CN" altLang="en-US"/>
        </a:p>
      </dgm:t>
    </dgm:pt>
    <dgm:pt modelId="{A9639008-97F9-4290-8D01-78AA863AD98C}" type="pres">
      <dgm:prSet presAssocID="{977687F5-5094-428F-8058-2405332CE935}" presName="descendantText" presStyleLbl="alignAcc1" presStyleIdx="2" presStyleCnt="6">
        <dgm:presLayoutVars>
          <dgm:bulletEnabled val="1"/>
        </dgm:presLayoutVars>
      </dgm:prSet>
      <dgm:spPr/>
      <dgm:t>
        <a:bodyPr/>
        <a:lstStyle/>
        <a:p>
          <a:endParaRPr lang="zh-CN" altLang="en-US"/>
        </a:p>
      </dgm:t>
    </dgm:pt>
    <dgm:pt modelId="{DFBCE344-9305-4DB8-9A4F-C2E1DE53C051}" type="pres">
      <dgm:prSet presAssocID="{F8C9B662-2D49-46AD-8B52-7A9BB6D6A23A}" presName="sp" presStyleCnt="0"/>
      <dgm:spPr/>
    </dgm:pt>
    <dgm:pt modelId="{F4A04BDB-A05D-43A2-909C-4DBCD9AEC298}" type="pres">
      <dgm:prSet presAssocID="{30C7BF59-BFEE-4ECD-B7B3-9C4439C1DD35}" presName="composite" presStyleCnt="0"/>
      <dgm:spPr/>
    </dgm:pt>
    <dgm:pt modelId="{25412098-74BD-4BC1-B102-3B4392332C97}" type="pres">
      <dgm:prSet presAssocID="{30C7BF59-BFEE-4ECD-B7B3-9C4439C1DD35}" presName="parentText" presStyleLbl="alignNode1" presStyleIdx="3" presStyleCnt="6">
        <dgm:presLayoutVars>
          <dgm:chMax val="1"/>
          <dgm:bulletEnabled val="1"/>
        </dgm:presLayoutVars>
      </dgm:prSet>
      <dgm:spPr/>
      <dgm:t>
        <a:bodyPr/>
        <a:lstStyle/>
        <a:p>
          <a:endParaRPr lang="zh-CN" altLang="en-US"/>
        </a:p>
      </dgm:t>
    </dgm:pt>
    <dgm:pt modelId="{9422AE10-A10E-46E0-AB73-673A9BDDFDEB}" type="pres">
      <dgm:prSet presAssocID="{30C7BF59-BFEE-4ECD-B7B3-9C4439C1DD35}" presName="descendantText" presStyleLbl="alignAcc1" presStyleIdx="3" presStyleCnt="6">
        <dgm:presLayoutVars>
          <dgm:bulletEnabled val="1"/>
        </dgm:presLayoutVars>
      </dgm:prSet>
      <dgm:spPr/>
      <dgm:t>
        <a:bodyPr/>
        <a:lstStyle/>
        <a:p>
          <a:endParaRPr lang="zh-CN" altLang="en-US"/>
        </a:p>
      </dgm:t>
    </dgm:pt>
    <dgm:pt modelId="{6F8AE356-0B47-4AC6-B2F4-D2223044D3C3}" type="pres">
      <dgm:prSet presAssocID="{BF8641F6-4461-490F-B8B2-FCA2918663B8}" presName="sp" presStyleCnt="0"/>
      <dgm:spPr/>
    </dgm:pt>
    <dgm:pt modelId="{E36A9695-0EB6-4850-A36B-C4AECC736754}" type="pres">
      <dgm:prSet presAssocID="{5716F4B5-EF35-44EF-A439-E1BAE52B3088}" presName="composite" presStyleCnt="0"/>
      <dgm:spPr/>
    </dgm:pt>
    <dgm:pt modelId="{748B067C-76B7-40D2-B83E-08BA9AEFB603}" type="pres">
      <dgm:prSet presAssocID="{5716F4B5-EF35-44EF-A439-E1BAE52B3088}" presName="parentText" presStyleLbl="alignNode1" presStyleIdx="4" presStyleCnt="6">
        <dgm:presLayoutVars>
          <dgm:chMax val="1"/>
          <dgm:bulletEnabled val="1"/>
        </dgm:presLayoutVars>
      </dgm:prSet>
      <dgm:spPr/>
      <dgm:t>
        <a:bodyPr/>
        <a:lstStyle/>
        <a:p>
          <a:endParaRPr lang="zh-CN" altLang="en-US"/>
        </a:p>
      </dgm:t>
    </dgm:pt>
    <dgm:pt modelId="{B50C0A24-64AD-4315-9FED-FC510C1CECD2}" type="pres">
      <dgm:prSet presAssocID="{5716F4B5-EF35-44EF-A439-E1BAE52B3088}" presName="descendantText" presStyleLbl="alignAcc1" presStyleIdx="4" presStyleCnt="6">
        <dgm:presLayoutVars>
          <dgm:bulletEnabled val="1"/>
        </dgm:presLayoutVars>
      </dgm:prSet>
      <dgm:spPr/>
      <dgm:t>
        <a:bodyPr/>
        <a:lstStyle/>
        <a:p>
          <a:endParaRPr lang="zh-CN" altLang="en-US"/>
        </a:p>
      </dgm:t>
    </dgm:pt>
    <dgm:pt modelId="{F98A4216-8478-4407-9E42-B6A1C7DA4187}" type="pres">
      <dgm:prSet presAssocID="{908F7BC5-1FD1-42D4-8020-1CF6368DD642}" presName="sp" presStyleCnt="0"/>
      <dgm:spPr/>
    </dgm:pt>
    <dgm:pt modelId="{78DEFE36-B9B4-409A-BFD4-A63F164B47BB}" type="pres">
      <dgm:prSet presAssocID="{38B8E31D-43CA-4ACC-AE0B-39259EB47AF0}" presName="composite" presStyleCnt="0"/>
      <dgm:spPr/>
    </dgm:pt>
    <dgm:pt modelId="{55F191C5-C023-447D-AFF1-FA577013DC3D}" type="pres">
      <dgm:prSet presAssocID="{38B8E31D-43CA-4ACC-AE0B-39259EB47AF0}" presName="parentText" presStyleLbl="alignNode1" presStyleIdx="5" presStyleCnt="6">
        <dgm:presLayoutVars>
          <dgm:chMax val="1"/>
          <dgm:bulletEnabled val="1"/>
        </dgm:presLayoutVars>
      </dgm:prSet>
      <dgm:spPr/>
      <dgm:t>
        <a:bodyPr/>
        <a:lstStyle/>
        <a:p>
          <a:endParaRPr lang="zh-CN" altLang="en-US"/>
        </a:p>
      </dgm:t>
    </dgm:pt>
    <dgm:pt modelId="{CB209FD8-FF54-4F8A-AEF0-98AF69ADA421}" type="pres">
      <dgm:prSet presAssocID="{38B8E31D-43CA-4ACC-AE0B-39259EB47AF0}" presName="descendantText" presStyleLbl="alignAcc1" presStyleIdx="5" presStyleCnt="6">
        <dgm:presLayoutVars>
          <dgm:bulletEnabled val="1"/>
        </dgm:presLayoutVars>
      </dgm:prSet>
      <dgm:spPr/>
      <dgm:t>
        <a:bodyPr/>
        <a:lstStyle/>
        <a:p>
          <a:endParaRPr lang="zh-CN" altLang="en-US"/>
        </a:p>
      </dgm:t>
    </dgm:pt>
  </dgm:ptLst>
  <dgm:cxnLst>
    <dgm:cxn modelId="{BB450FF7-CFE6-47D3-ADB6-B4D786C0C5BC}" srcId="{621B26AA-7414-496C-944D-D339E5F282B5}" destId="{38B8E31D-43CA-4ACC-AE0B-39259EB47AF0}" srcOrd="5" destOrd="0" parTransId="{4C580E41-1E6A-473E-B61C-6048C7FB988F}" sibTransId="{741D9CD6-24AA-4C78-9623-005EDA25FFA4}"/>
    <dgm:cxn modelId="{B9ACFEB9-ECFD-43ED-8349-848215A2A85A}" type="presOf" srcId="{452EEBC0-9114-4470-AFCD-4C02415323CE}" destId="{FB919100-AAFC-4ADC-9921-C09CEBC1E96B}" srcOrd="0" destOrd="0" presId="urn:microsoft.com/office/officeart/2005/8/layout/chevron2"/>
    <dgm:cxn modelId="{B31119F6-8773-4058-860E-E221B7E5F18B}" srcId="{38B8E31D-43CA-4ACC-AE0B-39259EB47AF0}" destId="{733229DB-C5BE-48A2-84CB-9AEDD05FFAEC}" srcOrd="0" destOrd="0" parTransId="{F002EC99-5B5A-4A82-A67D-91572804FFFB}" sibTransId="{5D570B02-7171-47DF-B139-6BC6E5BB7397}"/>
    <dgm:cxn modelId="{1343151D-F023-4C6C-9C41-0F2799F04F77}" srcId="{124F12A3-E27C-4D59-9B46-D223B8BA9645}" destId="{2FFC8D16-7C19-491C-8885-CA4AE631C642}" srcOrd="0" destOrd="0" parTransId="{ABBFD978-ED40-4F9A-894F-703DA0826825}" sibTransId="{D8F42EFE-F011-41DF-A273-55731C8DB94D}"/>
    <dgm:cxn modelId="{861C335B-E051-485A-8D4C-8222208FBC1B}" type="presOf" srcId="{38B8E31D-43CA-4ACC-AE0B-39259EB47AF0}" destId="{55F191C5-C023-447D-AFF1-FA577013DC3D}" srcOrd="0" destOrd="0" presId="urn:microsoft.com/office/officeart/2005/8/layout/chevron2"/>
    <dgm:cxn modelId="{F96D3734-2E28-4BDF-B140-F881B943A94B}" type="presOf" srcId="{124F12A3-E27C-4D59-9B46-D223B8BA9645}" destId="{ADC66FA4-68FF-4CAF-A931-D91AEBD98EE0}" srcOrd="0" destOrd="0" presId="urn:microsoft.com/office/officeart/2005/8/layout/chevron2"/>
    <dgm:cxn modelId="{F34C847D-0084-4A2F-B928-E8D30B2B0F2E}" srcId="{621B26AA-7414-496C-944D-D339E5F282B5}" destId="{1581D239-C733-4C31-85ED-08A7E90C6169}" srcOrd="1" destOrd="0" parTransId="{BF1CFBD7-D75A-46B7-92E2-6B2493D7297B}" sibTransId="{96DD0704-35A6-41E2-9439-F87067C88F66}"/>
    <dgm:cxn modelId="{5EDA5356-4931-41C2-9BCB-A5ADDF5605A9}" srcId="{621B26AA-7414-496C-944D-D339E5F282B5}" destId="{124F12A3-E27C-4D59-9B46-D223B8BA9645}" srcOrd="0" destOrd="0" parTransId="{E90D6E43-5C32-4DDB-887B-62FA3D085B43}" sibTransId="{F696380E-9B22-4F03-A6F5-D812E9D27F2F}"/>
    <dgm:cxn modelId="{336AB0E5-6A10-4469-AD0D-369D4F356415}" type="presOf" srcId="{068E5172-6C57-4BA0-BE3F-D6A55D45EAF6}" destId="{A9639008-97F9-4290-8D01-78AA863AD98C}" srcOrd="0" destOrd="0" presId="urn:microsoft.com/office/officeart/2005/8/layout/chevron2"/>
    <dgm:cxn modelId="{3DB85413-A837-417A-855C-45BE0F5F7E18}" srcId="{621B26AA-7414-496C-944D-D339E5F282B5}" destId="{5716F4B5-EF35-44EF-A439-E1BAE52B3088}" srcOrd="4" destOrd="0" parTransId="{6F8D36D4-F525-45CE-8207-7CC3E85F5025}" sibTransId="{908F7BC5-1FD1-42D4-8020-1CF6368DD642}"/>
    <dgm:cxn modelId="{8B544192-F7FC-413B-B0BF-C98D12BABD94}" srcId="{30C7BF59-BFEE-4ECD-B7B3-9C4439C1DD35}" destId="{CF7068AE-E2B7-424E-ACF1-D588D46D7DA7}" srcOrd="0" destOrd="0" parTransId="{24D618C6-F515-4B93-A9CB-13282179A161}" sibTransId="{67AD2D49-998E-41F0-8DD0-41AE0E7FCB7F}"/>
    <dgm:cxn modelId="{A1DC7E2B-CB0C-4E8F-A165-9FEE3034C44C}" type="presOf" srcId="{1581D239-C733-4C31-85ED-08A7E90C6169}" destId="{FF3F5382-22BA-43FC-9F03-13F415F51D93}" srcOrd="0" destOrd="0" presId="urn:microsoft.com/office/officeart/2005/8/layout/chevron2"/>
    <dgm:cxn modelId="{36449488-514E-49AE-9307-57FF3FD29E52}" type="presOf" srcId="{42B820FE-5C6F-4688-BBA5-3262556AE0E8}" destId="{B50C0A24-64AD-4315-9FED-FC510C1CECD2}" srcOrd="0" destOrd="0" presId="urn:microsoft.com/office/officeart/2005/8/layout/chevron2"/>
    <dgm:cxn modelId="{E08BB112-886D-49D8-8ABF-2F69E6FFE4D6}" srcId="{1581D239-C733-4C31-85ED-08A7E90C6169}" destId="{452EEBC0-9114-4470-AFCD-4C02415323CE}" srcOrd="0" destOrd="0" parTransId="{3878D79E-6F73-498B-A893-59FB2F9DF79A}" sibTransId="{FCEF9088-F6A6-43CB-9C88-332C5E57A494}"/>
    <dgm:cxn modelId="{4E49A51E-C1A6-46C1-B20B-63F20AAE2706}" type="presOf" srcId="{5716F4B5-EF35-44EF-A439-E1BAE52B3088}" destId="{748B067C-76B7-40D2-B83E-08BA9AEFB603}" srcOrd="0" destOrd="0" presId="urn:microsoft.com/office/officeart/2005/8/layout/chevron2"/>
    <dgm:cxn modelId="{A983DA1B-CBC3-4628-8DB4-1E9F57B68460}" type="presOf" srcId="{977687F5-5094-428F-8058-2405332CE935}" destId="{52669A3E-C2CA-439A-96C9-6E4ED1E905F2}" srcOrd="0" destOrd="0" presId="urn:microsoft.com/office/officeart/2005/8/layout/chevron2"/>
    <dgm:cxn modelId="{985898CB-C2F5-43EA-A99E-A47B8DD05E0B}" srcId="{977687F5-5094-428F-8058-2405332CE935}" destId="{068E5172-6C57-4BA0-BE3F-D6A55D45EAF6}" srcOrd="0" destOrd="0" parTransId="{9D03122D-0D0F-4DDB-9A2E-E8C5361CBA32}" sibTransId="{3D541B51-9C12-4EB7-8861-F2F2AFD86C28}"/>
    <dgm:cxn modelId="{E3939D0F-55A6-4112-9106-D25139963A31}" type="presOf" srcId="{733229DB-C5BE-48A2-84CB-9AEDD05FFAEC}" destId="{CB209FD8-FF54-4F8A-AEF0-98AF69ADA421}" srcOrd="0" destOrd="0" presId="urn:microsoft.com/office/officeart/2005/8/layout/chevron2"/>
    <dgm:cxn modelId="{4EDFB799-6024-4190-B915-3582A5039816}" srcId="{621B26AA-7414-496C-944D-D339E5F282B5}" destId="{30C7BF59-BFEE-4ECD-B7B3-9C4439C1DD35}" srcOrd="3" destOrd="0" parTransId="{5EF9DCC7-CC87-403A-927C-B42F22A2FB84}" sibTransId="{BF8641F6-4461-490F-B8B2-FCA2918663B8}"/>
    <dgm:cxn modelId="{DE4E9705-3C43-45B8-9E5E-419ABC6DC9A0}" srcId="{5716F4B5-EF35-44EF-A439-E1BAE52B3088}" destId="{42B820FE-5C6F-4688-BBA5-3262556AE0E8}" srcOrd="0" destOrd="0" parTransId="{5C2242CA-BD59-4F36-AE9D-A145E7A10963}" sibTransId="{E63355EC-F67B-407A-8D04-1D7D0D7BD5F7}"/>
    <dgm:cxn modelId="{2C7AE0DA-454B-4339-BB8F-EE4F843E3B76}" type="presOf" srcId="{30C7BF59-BFEE-4ECD-B7B3-9C4439C1DD35}" destId="{25412098-74BD-4BC1-B102-3B4392332C97}" srcOrd="0" destOrd="0" presId="urn:microsoft.com/office/officeart/2005/8/layout/chevron2"/>
    <dgm:cxn modelId="{CD724F5E-B377-474B-8CF4-E848D0298B40}" type="presOf" srcId="{CF7068AE-E2B7-424E-ACF1-D588D46D7DA7}" destId="{9422AE10-A10E-46E0-AB73-673A9BDDFDEB}" srcOrd="0" destOrd="0" presId="urn:microsoft.com/office/officeart/2005/8/layout/chevron2"/>
    <dgm:cxn modelId="{2526CFF8-0D63-44D3-92CD-89F6F8CE69FD}" srcId="{621B26AA-7414-496C-944D-D339E5F282B5}" destId="{977687F5-5094-428F-8058-2405332CE935}" srcOrd="2" destOrd="0" parTransId="{48219DBC-5B21-47CA-AFD1-6B98D810861B}" sibTransId="{F8C9B662-2D49-46AD-8B52-7A9BB6D6A23A}"/>
    <dgm:cxn modelId="{A116CDE1-0362-4934-95E2-535A591C129C}" type="presOf" srcId="{621B26AA-7414-496C-944D-D339E5F282B5}" destId="{90F483AC-EDC4-402E-A3AE-614518C3531E}" srcOrd="0" destOrd="0" presId="urn:microsoft.com/office/officeart/2005/8/layout/chevron2"/>
    <dgm:cxn modelId="{7DB779F4-8B16-4C67-883A-BC29A33F8E88}" type="presOf" srcId="{2FFC8D16-7C19-491C-8885-CA4AE631C642}" destId="{3B500FAE-3296-4198-B19B-6865C4F4814D}" srcOrd="0" destOrd="0" presId="urn:microsoft.com/office/officeart/2005/8/layout/chevron2"/>
    <dgm:cxn modelId="{CC069326-7DBB-43B6-8ACE-470267CA2CB0}" type="presParOf" srcId="{90F483AC-EDC4-402E-A3AE-614518C3531E}" destId="{49C6DC13-DB8A-41CC-BAC9-F46B61F77FEF}" srcOrd="0" destOrd="0" presId="urn:microsoft.com/office/officeart/2005/8/layout/chevron2"/>
    <dgm:cxn modelId="{B89D19B9-FE9A-4705-A35D-C449738D8CB6}" type="presParOf" srcId="{49C6DC13-DB8A-41CC-BAC9-F46B61F77FEF}" destId="{ADC66FA4-68FF-4CAF-A931-D91AEBD98EE0}" srcOrd="0" destOrd="0" presId="urn:microsoft.com/office/officeart/2005/8/layout/chevron2"/>
    <dgm:cxn modelId="{BAF6EDA6-D974-4E1B-B1F5-6A43022AF1E9}" type="presParOf" srcId="{49C6DC13-DB8A-41CC-BAC9-F46B61F77FEF}" destId="{3B500FAE-3296-4198-B19B-6865C4F4814D}" srcOrd="1" destOrd="0" presId="urn:microsoft.com/office/officeart/2005/8/layout/chevron2"/>
    <dgm:cxn modelId="{BB7440ED-EDA5-4BBD-83B0-676E327FFB1A}" type="presParOf" srcId="{90F483AC-EDC4-402E-A3AE-614518C3531E}" destId="{6ECB1002-0B63-42FB-B3D0-1F100507046F}" srcOrd="1" destOrd="0" presId="urn:microsoft.com/office/officeart/2005/8/layout/chevron2"/>
    <dgm:cxn modelId="{7A6AAD12-054C-4783-B615-EF3BCED89478}" type="presParOf" srcId="{90F483AC-EDC4-402E-A3AE-614518C3531E}" destId="{0B023158-D1F7-453C-90EC-F3A43C3AB350}" srcOrd="2" destOrd="0" presId="urn:microsoft.com/office/officeart/2005/8/layout/chevron2"/>
    <dgm:cxn modelId="{3319A41D-E976-4F19-9EAC-C0F90709CF83}" type="presParOf" srcId="{0B023158-D1F7-453C-90EC-F3A43C3AB350}" destId="{FF3F5382-22BA-43FC-9F03-13F415F51D93}" srcOrd="0" destOrd="0" presId="urn:microsoft.com/office/officeart/2005/8/layout/chevron2"/>
    <dgm:cxn modelId="{8BDD448D-2AA0-4E20-888B-35D620C0462E}" type="presParOf" srcId="{0B023158-D1F7-453C-90EC-F3A43C3AB350}" destId="{FB919100-AAFC-4ADC-9921-C09CEBC1E96B}" srcOrd="1" destOrd="0" presId="urn:microsoft.com/office/officeart/2005/8/layout/chevron2"/>
    <dgm:cxn modelId="{34677B23-CA59-4B9D-AF55-0DA2F737FF45}" type="presParOf" srcId="{90F483AC-EDC4-402E-A3AE-614518C3531E}" destId="{CD022191-60DA-4A75-91EB-7D70FDC72A3C}" srcOrd="3" destOrd="0" presId="urn:microsoft.com/office/officeart/2005/8/layout/chevron2"/>
    <dgm:cxn modelId="{E47254A3-C169-47D7-BF11-72FDC752D8CA}" type="presParOf" srcId="{90F483AC-EDC4-402E-A3AE-614518C3531E}" destId="{17158070-8920-43E6-B7CD-DDBC5973AF19}" srcOrd="4" destOrd="0" presId="urn:microsoft.com/office/officeart/2005/8/layout/chevron2"/>
    <dgm:cxn modelId="{044C0EBD-D3FA-43E7-B303-27FFCE91D8EB}" type="presParOf" srcId="{17158070-8920-43E6-B7CD-DDBC5973AF19}" destId="{52669A3E-C2CA-439A-96C9-6E4ED1E905F2}" srcOrd="0" destOrd="0" presId="urn:microsoft.com/office/officeart/2005/8/layout/chevron2"/>
    <dgm:cxn modelId="{0EE92CFD-2A0F-4DF2-B2F0-A8FA195B7F41}" type="presParOf" srcId="{17158070-8920-43E6-B7CD-DDBC5973AF19}" destId="{A9639008-97F9-4290-8D01-78AA863AD98C}" srcOrd="1" destOrd="0" presId="urn:microsoft.com/office/officeart/2005/8/layout/chevron2"/>
    <dgm:cxn modelId="{80A203AB-2EE8-472A-A13A-A8EFD976156D}" type="presParOf" srcId="{90F483AC-EDC4-402E-A3AE-614518C3531E}" destId="{DFBCE344-9305-4DB8-9A4F-C2E1DE53C051}" srcOrd="5" destOrd="0" presId="urn:microsoft.com/office/officeart/2005/8/layout/chevron2"/>
    <dgm:cxn modelId="{8358F47E-DE93-40E1-B91C-9D1174F464CE}" type="presParOf" srcId="{90F483AC-EDC4-402E-A3AE-614518C3531E}" destId="{F4A04BDB-A05D-43A2-909C-4DBCD9AEC298}" srcOrd="6" destOrd="0" presId="urn:microsoft.com/office/officeart/2005/8/layout/chevron2"/>
    <dgm:cxn modelId="{6BF6911F-2C3E-47C1-AF53-297A3D56049B}" type="presParOf" srcId="{F4A04BDB-A05D-43A2-909C-4DBCD9AEC298}" destId="{25412098-74BD-4BC1-B102-3B4392332C97}" srcOrd="0" destOrd="0" presId="urn:microsoft.com/office/officeart/2005/8/layout/chevron2"/>
    <dgm:cxn modelId="{F6F1A8D9-D889-46D2-9CB8-2DCB2C5ED655}" type="presParOf" srcId="{F4A04BDB-A05D-43A2-909C-4DBCD9AEC298}" destId="{9422AE10-A10E-46E0-AB73-673A9BDDFDEB}" srcOrd="1" destOrd="0" presId="urn:microsoft.com/office/officeart/2005/8/layout/chevron2"/>
    <dgm:cxn modelId="{64F5CF2F-2822-4812-8721-F75042CECBB8}" type="presParOf" srcId="{90F483AC-EDC4-402E-A3AE-614518C3531E}" destId="{6F8AE356-0B47-4AC6-B2F4-D2223044D3C3}" srcOrd="7" destOrd="0" presId="urn:microsoft.com/office/officeart/2005/8/layout/chevron2"/>
    <dgm:cxn modelId="{16E29375-0A66-4EFB-AE1C-4EE7C8ABBE81}" type="presParOf" srcId="{90F483AC-EDC4-402E-A3AE-614518C3531E}" destId="{E36A9695-0EB6-4850-A36B-C4AECC736754}" srcOrd="8" destOrd="0" presId="urn:microsoft.com/office/officeart/2005/8/layout/chevron2"/>
    <dgm:cxn modelId="{4E93768C-4CFF-4563-B4B8-4370158668D0}" type="presParOf" srcId="{E36A9695-0EB6-4850-A36B-C4AECC736754}" destId="{748B067C-76B7-40D2-B83E-08BA9AEFB603}" srcOrd="0" destOrd="0" presId="urn:microsoft.com/office/officeart/2005/8/layout/chevron2"/>
    <dgm:cxn modelId="{C9DB1118-D5CE-403A-8C60-AC2C922A068F}" type="presParOf" srcId="{E36A9695-0EB6-4850-A36B-C4AECC736754}" destId="{B50C0A24-64AD-4315-9FED-FC510C1CECD2}" srcOrd="1" destOrd="0" presId="urn:microsoft.com/office/officeart/2005/8/layout/chevron2"/>
    <dgm:cxn modelId="{1B350D23-4255-462A-910A-7F097682C3A2}" type="presParOf" srcId="{90F483AC-EDC4-402E-A3AE-614518C3531E}" destId="{F98A4216-8478-4407-9E42-B6A1C7DA4187}" srcOrd="9" destOrd="0" presId="urn:microsoft.com/office/officeart/2005/8/layout/chevron2"/>
    <dgm:cxn modelId="{9AB7841B-B5DF-4988-B7B2-FA04D84C8668}" type="presParOf" srcId="{90F483AC-EDC4-402E-A3AE-614518C3531E}" destId="{78DEFE36-B9B4-409A-BFD4-A63F164B47BB}" srcOrd="10" destOrd="0" presId="urn:microsoft.com/office/officeart/2005/8/layout/chevron2"/>
    <dgm:cxn modelId="{D5E0D1C5-B96B-45F2-9FCB-DA59A7F3823B}" type="presParOf" srcId="{78DEFE36-B9B4-409A-BFD4-A63F164B47BB}" destId="{55F191C5-C023-447D-AFF1-FA577013DC3D}" srcOrd="0" destOrd="0" presId="urn:microsoft.com/office/officeart/2005/8/layout/chevron2"/>
    <dgm:cxn modelId="{C2F912B2-CEAF-460C-858A-532254111CF5}" type="presParOf" srcId="{78DEFE36-B9B4-409A-BFD4-A63F164B47BB}" destId="{CB209FD8-FF54-4F8A-AEF0-98AF69ADA421}" srcOrd="1" destOrd="0" presId="urn:microsoft.com/office/officeart/2005/8/layout/chevron2"/>
  </dgm:cxnLst>
  <dgm:bg/>
  <dgm:whole/>
  <dgm:extLst>
    <a:ext uri="http://schemas.microsoft.com/office/drawing/2008/diagram">
      <dsp:dataModelExt xmlns:dsp="http://schemas.microsoft.com/office/drawing/2008/diagram" xmlns="" relId="rId1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4B61F5-A942-4D9C-AE7C-90B3CE8E651C}"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zh-CN" altLang="en-US"/>
        </a:p>
      </dgm:t>
    </dgm:pt>
    <dgm:pt modelId="{64534800-9D99-4DD1-94E0-1D14FA814CE2}">
      <dgm:prSet phldrT="[文本]"/>
      <dgm:spPr/>
      <dgm:t>
        <a:bodyPr/>
        <a:lstStyle/>
        <a:p>
          <a:r>
            <a:rPr lang="en-US" altLang="zh-CN"/>
            <a:t>Step1</a:t>
          </a:r>
          <a:endParaRPr lang="zh-CN" altLang="en-US"/>
        </a:p>
      </dgm:t>
    </dgm:pt>
    <dgm:pt modelId="{BBF50883-7ECC-4ECC-8430-02A382156709}" type="parTrans" cxnId="{3E681CB5-1386-4511-8D72-7B173CD741EF}">
      <dgm:prSet/>
      <dgm:spPr/>
      <dgm:t>
        <a:bodyPr/>
        <a:lstStyle/>
        <a:p>
          <a:endParaRPr lang="zh-CN" altLang="en-US"/>
        </a:p>
      </dgm:t>
    </dgm:pt>
    <dgm:pt modelId="{FC3CA1DC-5D95-478C-B052-8F707A255A51}" type="sibTrans" cxnId="{3E681CB5-1386-4511-8D72-7B173CD741EF}">
      <dgm:prSet/>
      <dgm:spPr/>
      <dgm:t>
        <a:bodyPr/>
        <a:lstStyle/>
        <a:p>
          <a:endParaRPr lang="zh-CN" altLang="en-US"/>
        </a:p>
      </dgm:t>
    </dgm:pt>
    <dgm:pt modelId="{3BC3C584-A22C-4192-ACAF-A469D276BF30}">
      <dgm:prSet phldrT="[文本]"/>
      <dgm:spPr/>
      <dgm:t>
        <a:bodyPr/>
        <a:lstStyle/>
        <a:p>
          <a:r>
            <a:rPr lang="en-US" altLang="zh-CN"/>
            <a:t>same to </a:t>
          </a:r>
          <a:r>
            <a:rPr lang="en-US" b="1"/>
            <a:t>Primary ignition</a:t>
          </a:r>
          <a:endParaRPr lang="zh-CN" altLang="en-US"/>
        </a:p>
      </dgm:t>
    </dgm:pt>
    <dgm:pt modelId="{BF6E94D6-9DFA-4933-BD58-3EE97E9BD47E}" type="parTrans" cxnId="{670C8950-2048-42C0-A82C-37DE794D3FA7}">
      <dgm:prSet/>
      <dgm:spPr/>
      <dgm:t>
        <a:bodyPr/>
        <a:lstStyle/>
        <a:p>
          <a:endParaRPr lang="zh-CN" altLang="en-US"/>
        </a:p>
      </dgm:t>
    </dgm:pt>
    <dgm:pt modelId="{915560B0-50B7-4465-ACA5-2955E0F6D991}" type="sibTrans" cxnId="{670C8950-2048-42C0-A82C-37DE794D3FA7}">
      <dgm:prSet/>
      <dgm:spPr/>
      <dgm:t>
        <a:bodyPr/>
        <a:lstStyle/>
        <a:p>
          <a:endParaRPr lang="zh-CN" altLang="en-US"/>
        </a:p>
      </dgm:t>
    </dgm:pt>
    <dgm:pt modelId="{D9D55E96-FB50-4A8C-93D7-A1377B982262}">
      <dgm:prSet phldrT="[文本]"/>
      <dgm:spPr/>
      <dgm:t>
        <a:bodyPr/>
        <a:lstStyle/>
        <a:p>
          <a:r>
            <a:rPr lang="en-US" altLang="zh-CN"/>
            <a:t>Step 2</a:t>
          </a:r>
          <a:endParaRPr lang="zh-CN" altLang="en-US"/>
        </a:p>
      </dgm:t>
    </dgm:pt>
    <dgm:pt modelId="{43126C19-EBB7-40FA-A2EE-368FD52A2442}" type="parTrans" cxnId="{587F8F23-91FE-4B90-AD62-C8B9D0A06269}">
      <dgm:prSet/>
      <dgm:spPr/>
      <dgm:t>
        <a:bodyPr/>
        <a:lstStyle/>
        <a:p>
          <a:endParaRPr lang="zh-CN" altLang="en-US"/>
        </a:p>
      </dgm:t>
    </dgm:pt>
    <dgm:pt modelId="{6F4F1CBE-C1B6-4E96-8063-4D9B1C9519A1}" type="sibTrans" cxnId="{587F8F23-91FE-4B90-AD62-C8B9D0A06269}">
      <dgm:prSet/>
      <dgm:spPr/>
      <dgm:t>
        <a:bodyPr/>
        <a:lstStyle/>
        <a:p>
          <a:endParaRPr lang="zh-CN" altLang="en-US"/>
        </a:p>
      </dgm:t>
    </dgm:pt>
    <dgm:pt modelId="{B6C35E68-30DC-420D-9CDC-6D1FF21B6666}">
      <dgm:prSet phldrT="[文本]"/>
      <dgm:spPr/>
      <dgm:t>
        <a:bodyPr/>
        <a:lstStyle/>
        <a:p>
          <a:r>
            <a:rPr lang="en-US" altLang="zh-CN"/>
            <a:t>select ignition </a:t>
          </a:r>
          <a:endParaRPr lang="zh-CN" altLang="en-US"/>
        </a:p>
      </dgm:t>
    </dgm:pt>
    <dgm:pt modelId="{9D5F162D-185C-47C3-A93D-6C067CE5A17A}" type="parTrans" cxnId="{186289A7-AC0C-4FC4-82DD-AFE3C38BB256}">
      <dgm:prSet/>
      <dgm:spPr/>
      <dgm:t>
        <a:bodyPr/>
        <a:lstStyle/>
        <a:p>
          <a:endParaRPr lang="zh-CN" altLang="en-US"/>
        </a:p>
      </dgm:t>
    </dgm:pt>
    <dgm:pt modelId="{EE496889-440D-452E-9475-011332927837}" type="sibTrans" cxnId="{186289A7-AC0C-4FC4-82DD-AFE3C38BB256}">
      <dgm:prSet/>
      <dgm:spPr/>
      <dgm:t>
        <a:bodyPr/>
        <a:lstStyle/>
        <a:p>
          <a:endParaRPr lang="zh-CN" altLang="en-US"/>
        </a:p>
      </dgm:t>
    </dgm:pt>
    <dgm:pt modelId="{71976368-41FE-494C-BA0B-769023AF6A95}">
      <dgm:prSet phldrT="[文本]"/>
      <dgm:spPr/>
      <dgm:t>
        <a:bodyPr/>
        <a:lstStyle/>
        <a:p>
          <a:r>
            <a:rPr lang="en-US" altLang="zh-CN"/>
            <a:t>Step 3</a:t>
          </a:r>
          <a:endParaRPr lang="zh-CN" altLang="en-US"/>
        </a:p>
      </dgm:t>
    </dgm:pt>
    <dgm:pt modelId="{5C7EBCBB-5BF5-46A6-B6B5-8C3EAF781B97}" type="parTrans" cxnId="{461A3662-9C6C-4C40-A2AA-1AF25A52DD87}">
      <dgm:prSet/>
      <dgm:spPr/>
      <dgm:t>
        <a:bodyPr/>
        <a:lstStyle/>
        <a:p>
          <a:endParaRPr lang="zh-CN" altLang="en-US"/>
        </a:p>
      </dgm:t>
    </dgm:pt>
    <dgm:pt modelId="{3432ECC9-D791-49E5-BA87-22F25F61CAC3}" type="sibTrans" cxnId="{461A3662-9C6C-4C40-A2AA-1AF25A52DD87}">
      <dgm:prSet/>
      <dgm:spPr/>
      <dgm:t>
        <a:bodyPr/>
        <a:lstStyle/>
        <a:p>
          <a:endParaRPr lang="zh-CN" altLang="en-US"/>
        </a:p>
      </dgm:t>
    </dgm:pt>
    <dgm:pt modelId="{19DEFF16-7182-4828-B0C9-2B250A7CC742}">
      <dgm:prSet phldrT="[文本]"/>
      <dgm:spPr/>
      <dgm:t>
        <a:bodyPr/>
        <a:lstStyle/>
        <a:p>
          <a:r>
            <a:rPr lang="en-US" altLang="zh-CN"/>
            <a:t>select secondary ignition</a:t>
          </a:r>
          <a:endParaRPr lang="zh-CN" altLang="en-US"/>
        </a:p>
      </dgm:t>
    </dgm:pt>
    <dgm:pt modelId="{8FDAE30F-2ECB-4BE4-A30B-ED82FCBD9BC8}" type="parTrans" cxnId="{4C4EDFF2-29C9-4F7C-8F2E-E122D5022D7C}">
      <dgm:prSet/>
      <dgm:spPr/>
      <dgm:t>
        <a:bodyPr/>
        <a:lstStyle/>
        <a:p>
          <a:endParaRPr lang="zh-CN" altLang="en-US"/>
        </a:p>
      </dgm:t>
    </dgm:pt>
    <dgm:pt modelId="{92911244-7F1A-4858-8477-F9291D2F7D1E}" type="sibTrans" cxnId="{4C4EDFF2-29C9-4F7C-8F2E-E122D5022D7C}">
      <dgm:prSet/>
      <dgm:spPr/>
      <dgm:t>
        <a:bodyPr/>
        <a:lstStyle/>
        <a:p>
          <a:endParaRPr lang="zh-CN" altLang="en-US"/>
        </a:p>
      </dgm:t>
    </dgm:pt>
    <dgm:pt modelId="{43777FCA-EE09-4BC3-9F46-A9AEA1DDA5CE}">
      <dgm:prSet/>
      <dgm:spPr/>
      <dgm:t>
        <a:bodyPr/>
        <a:lstStyle/>
        <a:p>
          <a:r>
            <a:rPr lang="en-US" altLang="zh-CN"/>
            <a:t>step 4</a:t>
          </a:r>
          <a:endParaRPr lang="zh-CN" altLang="en-US"/>
        </a:p>
      </dgm:t>
    </dgm:pt>
    <dgm:pt modelId="{446F6DF6-3B1F-44B1-B705-63A108B02920}" type="parTrans" cxnId="{E102E10B-741E-4794-9385-475523813E2A}">
      <dgm:prSet/>
      <dgm:spPr/>
      <dgm:t>
        <a:bodyPr/>
        <a:lstStyle/>
        <a:p>
          <a:endParaRPr lang="zh-CN" altLang="en-US"/>
        </a:p>
      </dgm:t>
    </dgm:pt>
    <dgm:pt modelId="{0B74C28A-C91C-436B-ABC4-80F6E0F784F6}" type="sibTrans" cxnId="{E102E10B-741E-4794-9385-475523813E2A}">
      <dgm:prSet/>
      <dgm:spPr/>
      <dgm:t>
        <a:bodyPr/>
        <a:lstStyle/>
        <a:p>
          <a:endParaRPr lang="zh-CN" altLang="en-US"/>
        </a:p>
      </dgm:t>
    </dgm:pt>
    <dgm:pt modelId="{BB0EB1E6-EAFF-4C21-9EE4-975F6876D44E}">
      <dgm:prSet custT="1"/>
      <dgm:spPr/>
      <dgm:t>
        <a:bodyPr/>
        <a:lstStyle/>
        <a:p>
          <a:r>
            <a:rPr lang="en-US" altLang="en-US" sz="700"/>
            <a:t>Prompt "Use a dedicated ignition probe"Wait a few seconds to enter the interface</a:t>
          </a:r>
          <a:endParaRPr lang="zh-CN" altLang="en-US" sz="700"/>
        </a:p>
      </dgm:t>
    </dgm:pt>
    <dgm:pt modelId="{924C3E8A-A333-4075-90A1-99DDFB206B08}" type="parTrans" cxnId="{0F0FB551-0D0C-45A5-959E-8279FEA8B682}">
      <dgm:prSet/>
      <dgm:spPr/>
      <dgm:t>
        <a:bodyPr/>
        <a:lstStyle/>
        <a:p>
          <a:endParaRPr lang="zh-CN" altLang="en-US"/>
        </a:p>
      </dgm:t>
    </dgm:pt>
    <dgm:pt modelId="{F0F21C60-EEB5-414C-AEF5-28C1DF628FFB}" type="sibTrans" cxnId="{0F0FB551-0D0C-45A5-959E-8279FEA8B682}">
      <dgm:prSet/>
      <dgm:spPr/>
      <dgm:t>
        <a:bodyPr/>
        <a:lstStyle/>
        <a:p>
          <a:endParaRPr lang="zh-CN" altLang="en-US"/>
        </a:p>
      </dgm:t>
    </dgm:pt>
    <dgm:pt modelId="{3D770C86-EF8D-4E37-9BE3-CDE7FDBD82A9}" type="pres">
      <dgm:prSet presAssocID="{D04B61F5-A942-4D9C-AE7C-90B3CE8E651C}" presName="theList" presStyleCnt="0">
        <dgm:presLayoutVars>
          <dgm:dir/>
          <dgm:animLvl val="lvl"/>
          <dgm:resizeHandles val="exact"/>
        </dgm:presLayoutVars>
      </dgm:prSet>
      <dgm:spPr/>
      <dgm:t>
        <a:bodyPr/>
        <a:lstStyle/>
        <a:p>
          <a:endParaRPr lang="zh-CN" altLang="en-US"/>
        </a:p>
      </dgm:t>
    </dgm:pt>
    <dgm:pt modelId="{4664554B-737B-44D3-829E-5F933FFB87BB}" type="pres">
      <dgm:prSet presAssocID="{64534800-9D99-4DD1-94E0-1D14FA814CE2}" presName="compNode" presStyleCnt="0"/>
      <dgm:spPr/>
    </dgm:pt>
    <dgm:pt modelId="{5C73E921-E2B1-44B1-B17E-C4BAE2C01074}" type="pres">
      <dgm:prSet presAssocID="{64534800-9D99-4DD1-94E0-1D14FA814CE2}" presName="noGeometry" presStyleCnt="0"/>
      <dgm:spPr/>
    </dgm:pt>
    <dgm:pt modelId="{E07CBF15-672E-4EAE-ABFA-B6933737656C}" type="pres">
      <dgm:prSet presAssocID="{64534800-9D99-4DD1-94E0-1D14FA814CE2}" presName="childTextVisible" presStyleLbl="bgAccFollowNode1" presStyleIdx="0" presStyleCnt="4" custScaleX="114120" custScaleY="56466" custLinFactNeighborX="-11253" custLinFactNeighborY="-715">
        <dgm:presLayoutVars>
          <dgm:bulletEnabled val="1"/>
        </dgm:presLayoutVars>
      </dgm:prSet>
      <dgm:spPr/>
      <dgm:t>
        <a:bodyPr/>
        <a:lstStyle/>
        <a:p>
          <a:endParaRPr lang="zh-CN" altLang="en-US"/>
        </a:p>
      </dgm:t>
    </dgm:pt>
    <dgm:pt modelId="{3B8DB4E6-8A20-4AE7-AF26-69371CDCE10F}" type="pres">
      <dgm:prSet presAssocID="{64534800-9D99-4DD1-94E0-1D14FA814CE2}" presName="childTextHidden" presStyleLbl="bgAccFollowNode1" presStyleIdx="0" presStyleCnt="4"/>
      <dgm:spPr/>
      <dgm:t>
        <a:bodyPr/>
        <a:lstStyle/>
        <a:p>
          <a:endParaRPr lang="zh-CN" altLang="en-US"/>
        </a:p>
      </dgm:t>
    </dgm:pt>
    <dgm:pt modelId="{A0707B80-559B-49BB-863E-CEE815D8856E}" type="pres">
      <dgm:prSet presAssocID="{64534800-9D99-4DD1-94E0-1D14FA814CE2}" presName="parentText" presStyleLbl="node1" presStyleIdx="0" presStyleCnt="4" custScaleX="90651" custScaleY="89947" custLinFactNeighborX="-18216" custLinFactNeighborY="667">
        <dgm:presLayoutVars>
          <dgm:chMax val="1"/>
          <dgm:bulletEnabled val="1"/>
        </dgm:presLayoutVars>
      </dgm:prSet>
      <dgm:spPr/>
      <dgm:t>
        <a:bodyPr/>
        <a:lstStyle/>
        <a:p>
          <a:endParaRPr lang="zh-CN" altLang="en-US"/>
        </a:p>
      </dgm:t>
    </dgm:pt>
    <dgm:pt modelId="{BCC44C0D-D583-42B7-A58B-72B039CF9467}" type="pres">
      <dgm:prSet presAssocID="{64534800-9D99-4DD1-94E0-1D14FA814CE2}" presName="aSpace" presStyleCnt="0"/>
      <dgm:spPr/>
    </dgm:pt>
    <dgm:pt modelId="{DF91D553-914C-4C28-99A7-517B70C90F4F}" type="pres">
      <dgm:prSet presAssocID="{D9D55E96-FB50-4A8C-93D7-A1377B982262}" presName="compNode" presStyleCnt="0"/>
      <dgm:spPr/>
    </dgm:pt>
    <dgm:pt modelId="{47425987-5263-4A20-A072-016492E0609B}" type="pres">
      <dgm:prSet presAssocID="{D9D55E96-FB50-4A8C-93D7-A1377B982262}" presName="noGeometry" presStyleCnt="0"/>
      <dgm:spPr/>
    </dgm:pt>
    <dgm:pt modelId="{1F503B0F-E308-454D-9758-C47A22FA5BB6}" type="pres">
      <dgm:prSet presAssocID="{D9D55E96-FB50-4A8C-93D7-A1377B982262}" presName="childTextVisible" presStyleLbl="bgAccFollowNode1" presStyleIdx="1" presStyleCnt="4" custScaleX="83637" custScaleY="53018" custLinFactNeighborX="-18177" custLinFactNeighborY="1288">
        <dgm:presLayoutVars>
          <dgm:bulletEnabled val="1"/>
        </dgm:presLayoutVars>
      </dgm:prSet>
      <dgm:spPr/>
      <dgm:t>
        <a:bodyPr/>
        <a:lstStyle/>
        <a:p>
          <a:endParaRPr lang="zh-CN" altLang="en-US"/>
        </a:p>
      </dgm:t>
    </dgm:pt>
    <dgm:pt modelId="{490DBED8-A052-409C-B82A-4B6C2EB65D73}" type="pres">
      <dgm:prSet presAssocID="{D9D55E96-FB50-4A8C-93D7-A1377B982262}" presName="childTextHidden" presStyleLbl="bgAccFollowNode1" presStyleIdx="1" presStyleCnt="4"/>
      <dgm:spPr/>
      <dgm:t>
        <a:bodyPr/>
        <a:lstStyle/>
        <a:p>
          <a:endParaRPr lang="zh-CN" altLang="en-US"/>
        </a:p>
      </dgm:t>
    </dgm:pt>
    <dgm:pt modelId="{F9415D9C-DFCC-4CF2-9F0F-1902A7553D43}" type="pres">
      <dgm:prSet presAssocID="{D9D55E96-FB50-4A8C-93D7-A1377B982262}" presName="parentText" presStyleLbl="node1" presStyleIdx="1" presStyleCnt="4" custScaleX="78395" custScaleY="82695" custLinFactNeighborX="-27815" custLinFactNeighborY="-992">
        <dgm:presLayoutVars>
          <dgm:chMax val="1"/>
          <dgm:bulletEnabled val="1"/>
        </dgm:presLayoutVars>
      </dgm:prSet>
      <dgm:spPr/>
      <dgm:t>
        <a:bodyPr/>
        <a:lstStyle/>
        <a:p>
          <a:endParaRPr lang="zh-CN" altLang="en-US"/>
        </a:p>
      </dgm:t>
    </dgm:pt>
    <dgm:pt modelId="{2FA8870A-642D-4EE2-8C67-53D8516FA875}" type="pres">
      <dgm:prSet presAssocID="{D9D55E96-FB50-4A8C-93D7-A1377B982262}" presName="aSpace" presStyleCnt="0"/>
      <dgm:spPr/>
    </dgm:pt>
    <dgm:pt modelId="{C940F33F-3D05-4496-AC03-FFD640B76585}" type="pres">
      <dgm:prSet presAssocID="{71976368-41FE-494C-BA0B-769023AF6A95}" presName="compNode" presStyleCnt="0"/>
      <dgm:spPr/>
    </dgm:pt>
    <dgm:pt modelId="{755EC94F-2AA6-43E7-AE81-7D0DEE9837B4}" type="pres">
      <dgm:prSet presAssocID="{71976368-41FE-494C-BA0B-769023AF6A95}" presName="noGeometry" presStyleCnt="0"/>
      <dgm:spPr/>
    </dgm:pt>
    <dgm:pt modelId="{EDB1B8AF-7E7C-49C5-8B2E-0ABB568061A9}" type="pres">
      <dgm:prSet presAssocID="{71976368-41FE-494C-BA0B-769023AF6A95}" presName="childTextVisible" presStyleLbl="bgAccFollowNode1" presStyleIdx="2" presStyleCnt="4" custScaleX="130764" custScaleY="65054" custLinFactNeighborX="-32527" custLinFactNeighborY="1996">
        <dgm:presLayoutVars>
          <dgm:bulletEnabled val="1"/>
        </dgm:presLayoutVars>
      </dgm:prSet>
      <dgm:spPr/>
      <dgm:t>
        <a:bodyPr/>
        <a:lstStyle/>
        <a:p>
          <a:endParaRPr lang="zh-CN" altLang="en-US"/>
        </a:p>
      </dgm:t>
    </dgm:pt>
    <dgm:pt modelId="{37E27CA2-7271-4723-B6B7-55202919A59A}" type="pres">
      <dgm:prSet presAssocID="{71976368-41FE-494C-BA0B-769023AF6A95}" presName="childTextHidden" presStyleLbl="bgAccFollowNode1" presStyleIdx="2" presStyleCnt="4"/>
      <dgm:spPr/>
      <dgm:t>
        <a:bodyPr/>
        <a:lstStyle/>
        <a:p>
          <a:endParaRPr lang="zh-CN" altLang="en-US"/>
        </a:p>
      </dgm:t>
    </dgm:pt>
    <dgm:pt modelId="{FF334E89-B943-4EEE-A877-4528D5FDA2EB}" type="pres">
      <dgm:prSet presAssocID="{71976368-41FE-494C-BA0B-769023AF6A95}" presName="parentText" presStyleLbl="node1" presStyleIdx="2" presStyleCnt="4" custScaleX="83628" custScaleY="92970" custLinFactNeighborX="-75852" custLinFactNeighborY="3797">
        <dgm:presLayoutVars>
          <dgm:chMax val="1"/>
          <dgm:bulletEnabled val="1"/>
        </dgm:presLayoutVars>
      </dgm:prSet>
      <dgm:spPr/>
      <dgm:t>
        <a:bodyPr/>
        <a:lstStyle/>
        <a:p>
          <a:endParaRPr lang="zh-CN" altLang="en-US"/>
        </a:p>
      </dgm:t>
    </dgm:pt>
    <dgm:pt modelId="{A025444D-1AED-45F0-B269-B6650934BC9E}" type="pres">
      <dgm:prSet presAssocID="{71976368-41FE-494C-BA0B-769023AF6A95}" presName="aSpace" presStyleCnt="0"/>
      <dgm:spPr/>
    </dgm:pt>
    <dgm:pt modelId="{CB35AE36-6E59-492F-8BFB-879F624F2574}" type="pres">
      <dgm:prSet presAssocID="{43777FCA-EE09-4BC3-9F46-A9AEA1DDA5CE}" presName="compNode" presStyleCnt="0"/>
      <dgm:spPr/>
    </dgm:pt>
    <dgm:pt modelId="{B9C4A247-F137-456F-9944-560F418C5116}" type="pres">
      <dgm:prSet presAssocID="{43777FCA-EE09-4BC3-9F46-A9AEA1DDA5CE}" presName="noGeometry" presStyleCnt="0"/>
      <dgm:spPr/>
    </dgm:pt>
    <dgm:pt modelId="{581F7B8D-A081-4BD2-98F7-7026CCEDC532}" type="pres">
      <dgm:prSet presAssocID="{43777FCA-EE09-4BC3-9F46-A9AEA1DDA5CE}" presName="childTextVisible" presStyleLbl="bgAccFollowNode1" presStyleIdx="3" presStyleCnt="4" custScaleX="167921" custScaleY="66372" custLinFactNeighborX="-23709">
        <dgm:presLayoutVars>
          <dgm:bulletEnabled val="1"/>
        </dgm:presLayoutVars>
      </dgm:prSet>
      <dgm:spPr/>
      <dgm:t>
        <a:bodyPr/>
        <a:lstStyle/>
        <a:p>
          <a:endParaRPr lang="zh-CN" altLang="en-US"/>
        </a:p>
      </dgm:t>
    </dgm:pt>
    <dgm:pt modelId="{E30F3EB9-55C6-45B3-A10E-6A149E19BF30}" type="pres">
      <dgm:prSet presAssocID="{43777FCA-EE09-4BC3-9F46-A9AEA1DDA5CE}" presName="childTextHidden" presStyleLbl="bgAccFollowNode1" presStyleIdx="3" presStyleCnt="4"/>
      <dgm:spPr/>
      <dgm:t>
        <a:bodyPr/>
        <a:lstStyle/>
        <a:p>
          <a:endParaRPr lang="zh-CN" altLang="en-US"/>
        </a:p>
      </dgm:t>
    </dgm:pt>
    <dgm:pt modelId="{8A48DC5B-7E86-4DBA-BF85-E135ACEE2276}" type="pres">
      <dgm:prSet presAssocID="{43777FCA-EE09-4BC3-9F46-A9AEA1DDA5CE}" presName="parentText" presStyleLbl="node1" presStyleIdx="3" presStyleCnt="4" custScaleX="76356" custScaleY="82613" custLinFactNeighborX="-96923" custLinFactNeighborY="-85">
        <dgm:presLayoutVars>
          <dgm:chMax val="1"/>
          <dgm:bulletEnabled val="1"/>
        </dgm:presLayoutVars>
      </dgm:prSet>
      <dgm:spPr/>
      <dgm:t>
        <a:bodyPr/>
        <a:lstStyle/>
        <a:p>
          <a:endParaRPr lang="zh-CN" altLang="en-US"/>
        </a:p>
      </dgm:t>
    </dgm:pt>
  </dgm:ptLst>
  <dgm:cxnLst>
    <dgm:cxn modelId="{11EE1D4A-4723-4967-8BFF-803E8329FA46}" type="presOf" srcId="{B6C35E68-30DC-420D-9CDC-6D1FF21B6666}" destId="{1F503B0F-E308-454D-9758-C47A22FA5BB6}" srcOrd="0" destOrd="0" presId="urn:microsoft.com/office/officeart/2005/8/layout/hProcess6"/>
    <dgm:cxn modelId="{43033D1B-9D49-45DE-A756-04CF0432F4CD}" type="presOf" srcId="{19DEFF16-7182-4828-B0C9-2B250A7CC742}" destId="{EDB1B8AF-7E7C-49C5-8B2E-0ABB568061A9}" srcOrd="0" destOrd="0" presId="urn:microsoft.com/office/officeart/2005/8/layout/hProcess6"/>
    <dgm:cxn modelId="{1E7F4DED-B788-4399-874A-672156DDB5D2}" type="presOf" srcId="{D04B61F5-A942-4D9C-AE7C-90B3CE8E651C}" destId="{3D770C86-EF8D-4E37-9BE3-CDE7FDBD82A9}" srcOrd="0" destOrd="0" presId="urn:microsoft.com/office/officeart/2005/8/layout/hProcess6"/>
    <dgm:cxn modelId="{DC37AB37-F1CA-469A-9A1E-A6FD486F7AD9}" type="presOf" srcId="{19DEFF16-7182-4828-B0C9-2B250A7CC742}" destId="{37E27CA2-7271-4723-B6B7-55202919A59A}" srcOrd="1" destOrd="0" presId="urn:microsoft.com/office/officeart/2005/8/layout/hProcess6"/>
    <dgm:cxn modelId="{3E681CB5-1386-4511-8D72-7B173CD741EF}" srcId="{D04B61F5-A942-4D9C-AE7C-90B3CE8E651C}" destId="{64534800-9D99-4DD1-94E0-1D14FA814CE2}" srcOrd="0" destOrd="0" parTransId="{BBF50883-7ECC-4ECC-8430-02A382156709}" sibTransId="{FC3CA1DC-5D95-478C-B052-8F707A255A51}"/>
    <dgm:cxn modelId="{1C87D5A3-99EB-4491-BC01-687E5186EAF0}" type="presOf" srcId="{3BC3C584-A22C-4192-ACAF-A469D276BF30}" destId="{3B8DB4E6-8A20-4AE7-AF26-69371CDCE10F}" srcOrd="1" destOrd="0" presId="urn:microsoft.com/office/officeart/2005/8/layout/hProcess6"/>
    <dgm:cxn modelId="{4C4EDFF2-29C9-4F7C-8F2E-E122D5022D7C}" srcId="{71976368-41FE-494C-BA0B-769023AF6A95}" destId="{19DEFF16-7182-4828-B0C9-2B250A7CC742}" srcOrd="0" destOrd="0" parTransId="{8FDAE30F-2ECB-4BE4-A30B-ED82FCBD9BC8}" sibTransId="{92911244-7F1A-4858-8477-F9291D2F7D1E}"/>
    <dgm:cxn modelId="{461A3662-9C6C-4C40-A2AA-1AF25A52DD87}" srcId="{D04B61F5-A942-4D9C-AE7C-90B3CE8E651C}" destId="{71976368-41FE-494C-BA0B-769023AF6A95}" srcOrd="2" destOrd="0" parTransId="{5C7EBCBB-5BF5-46A6-B6B5-8C3EAF781B97}" sibTransId="{3432ECC9-D791-49E5-BA87-22F25F61CAC3}"/>
    <dgm:cxn modelId="{FC7F3095-FF60-4AE1-A9FF-7068C02253C4}" type="presOf" srcId="{BB0EB1E6-EAFF-4C21-9EE4-975F6876D44E}" destId="{E30F3EB9-55C6-45B3-A10E-6A149E19BF30}" srcOrd="1" destOrd="0" presId="urn:microsoft.com/office/officeart/2005/8/layout/hProcess6"/>
    <dgm:cxn modelId="{F56EEC2A-C5A5-41AA-A8CC-559BBA02CF19}" type="presOf" srcId="{64534800-9D99-4DD1-94E0-1D14FA814CE2}" destId="{A0707B80-559B-49BB-863E-CEE815D8856E}" srcOrd="0" destOrd="0" presId="urn:microsoft.com/office/officeart/2005/8/layout/hProcess6"/>
    <dgm:cxn modelId="{286CCFF5-761B-4FA8-A522-EA39A248F645}" type="presOf" srcId="{B6C35E68-30DC-420D-9CDC-6D1FF21B6666}" destId="{490DBED8-A052-409C-B82A-4B6C2EB65D73}" srcOrd="1" destOrd="0" presId="urn:microsoft.com/office/officeart/2005/8/layout/hProcess6"/>
    <dgm:cxn modelId="{0F0FB551-0D0C-45A5-959E-8279FEA8B682}" srcId="{43777FCA-EE09-4BC3-9F46-A9AEA1DDA5CE}" destId="{BB0EB1E6-EAFF-4C21-9EE4-975F6876D44E}" srcOrd="0" destOrd="0" parTransId="{924C3E8A-A333-4075-90A1-99DDFB206B08}" sibTransId="{F0F21C60-EEB5-414C-AEF5-28C1DF628FFB}"/>
    <dgm:cxn modelId="{13BB1459-C5F2-4D9F-AFA1-E10669C517F1}" type="presOf" srcId="{71976368-41FE-494C-BA0B-769023AF6A95}" destId="{FF334E89-B943-4EEE-A877-4528D5FDA2EB}" srcOrd="0" destOrd="0" presId="urn:microsoft.com/office/officeart/2005/8/layout/hProcess6"/>
    <dgm:cxn modelId="{131C1C7F-F6BA-4867-B7A4-02B90EECAFFD}" type="presOf" srcId="{D9D55E96-FB50-4A8C-93D7-A1377B982262}" destId="{F9415D9C-DFCC-4CF2-9F0F-1902A7553D43}" srcOrd="0" destOrd="0" presId="urn:microsoft.com/office/officeart/2005/8/layout/hProcess6"/>
    <dgm:cxn modelId="{8C1098CC-41B4-40C2-9C81-1EE6470DBAEE}" type="presOf" srcId="{3BC3C584-A22C-4192-ACAF-A469D276BF30}" destId="{E07CBF15-672E-4EAE-ABFA-B6933737656C}" srcOrd="0" destOrd="0" presId="urn:microsoft.com/office/officeart/2005/8/layout/hProcess6"/>
    <dgm:cxn modelId="{71ADB3A6-E91F-4EAA-80C2-111A81DD8F82}" type="presOf" srcId="{BB0EB1E6-EAFF-4C21-9EE4-975F6876D44E}" destId="{581F7B8D-A081-4BD2-98F7-7026CCEDC532}" srcOrd="0" destOrd="0" presId="urn:microsoft.com/office/officeart/2005/8/layout/hProcess6"/>
    <dgm:cxn modelId="{1CCA86E1-2408-4366-9C74-BD4BF10B55BB}" type="presOf" srcId="{43777FCA-EE09-4BC3-9F46-A9AEA1DDA5CE}" destId="{8A48DC5B-7E86-4DBA-BF85-E135ACEE2276}" srcOrd="0" destOrd="0" presId="urn:microsoft.com/office/officeart/2005/8/layout/hProcess6"/>
    <dgm:cxn modelId="{587F8F23-91FE-4B90-AD62-C8B9D0A06269}" srcId="{D04B61F5-A942-4D9C-AE7C-90B3CE8E651C}" destId="{D9D55E96-FB50-4A8C-93D7-A1377B982262}" srcOrd="1" destOrd="0" parTransId="{43126C19-EBB7-40FA-A2EE-368FD52A2442}" sibTransId="{6F4F1CBE-C1B6-4E96-8063-4D9B1C9519A1}"/>
    <dgm:cxn modelId="{670C8950-2048-42C0-A82C-37DE794D3FA7}" srcId="{64534800-9D99-4DD1-94E0-1D14FA814CE2}" destId="{3BC3C584-A22C-4192-ACAF-A469D276BF30}" srcOrd="0" destOrd="0" parTransId="{BF6E94D6-9DFA-4933-BD58-3EE97E9BD47E}" sibTransId="{915560B0-50B7-4465-ACA5-2955E0F6D991}"/>
    <dgm:cxn modelId="{E102E10B-741E-4794-9385-475523813E2A}" srcId="{D04B61F5-A942-4D9C-AE7C-90B3CE8E651C}" destId="{43777FCA-EE09-4BC3-9F46-A9AEA1DDA5CE}" srcOrd="3" destOrd="0" parTransId="{446F6DF6-3B1F-44B1-B705-63A108B02920}" sibTransId="{0B74C28A-C91C-436B-ABC4-80F6E0F784F6}"/>
    <dgm:cxn modelId="{186289A7-AC0C-4FC4-82DD-AFE3C38BB256}" srcId="{D9D55E96-FB50-4A8C-93D7-A1377B982262}" destId="{B6C35E68-30DC-420D-9CDC-6D1FF21B6666}" srcOrd="0" destOrd="0" parTransId="{9D5F162D-185C-47C3-A93D-6C067CE5A17A}" sibTransId="{EE496889-440D-452E-9475-011332927837}"/>
    <dgm:cxn modelId="{B0DA0068-E66E-4528-BF67-F34442CA3885}" type="presParOf" srcId="{3D770C86-EF8D-4E37-9BE3-CDE7FDBD82A9}" destId="{4664554B-737B-44D3-829E-5F933FFB87BB}" srcOrd="0" destOrd="0" presId="urn:microsoft.com/office/officeart/2005/8/layout/hProcess6"/>
    <dgm:cxn modelId="{3FD7A098-C434-47A5-AC4A-E22C8E96CF3A}" type="presParOf" srcId="{4664554B-737B-44D3-829E-5F933FFB87BB}" destId="{5C73E921-E2B1-44B1-B17E-C4BAE2C01074}" srcOrd="0" destOrd="0" presId="urn:microsoft.com/office/officeart/2005/8/layout/hProcess6"/>
    <dgm:cxn modelId="{F00F1F8C-BD06-4A30-997A-223BCADFE087}" type="presParOf" srcId="{4664554B-737B-44D3-829E-5F933FFB87BB}" destId="{E07CBF15-672E-4EAE-ABFA-B6933737656C}" srcOrd="1" destOrd="0" presId="urn:microsoft.com/office/officeart/2005/8/layout/hProcess6"/>
    <dgm:cxn modelId="{08E4E6FF-9E07-44F7-A7BF-0C207EB1960B}" type="presParOf" srcId="{4664554B-737B-44D3-829E-5F933FFB87BB}" destId="{3B8DB4E6-8A20-4AE7-AF26-69371CDCE10F}" srcOrd="2" destOrd="0" presId="urn:microsoft.com/office/officeart/2005/8/layout/hProcess6"/>
    <dgm:cxn modelId="{62E36A5A-4844-439F-ABB2-A5450D76E767}" type="presParOf" srcId="{4664554B-737B-44D3-829E-5F933FFB87BB}" destId="{A0707B80-559B-49BB-863E-CEE815D8856E}" srcOrd="3" destOrd="0" presId="urn:microsoft.com/office/officeart/2005/8/layout/hProcess6"/>
    <dgm:cxn modelId="{CB3FE5C8-A893-4F68-BFB3-6B64BDBCE98F}" type="presParOf" srcId="{3D770C86-EF8D-4E37-9BE3-CDE7FDBD82A9}" destId="{BCC44C0D-D583-42B7-A58B-72B039CF9467}" srcOrd="1" destOrd="0" presId="urn:microsoft.com/office/officeart/2005/8/layout/hProcess6"/>
    <dgm:cxn modelId="{DB7C71D8-2737-41D9-8032-6FD145E556E5}" type="presParOf" srcId="{3D770C86-EF8D-4E37-9BE3-CDE7FDBD82A9}" destId="{DF91D553-914C-4C28-99A7-517B70C90F4F}" srcOrd="2" destOrd="0" presId="urn:microsoft.com/office/officeart/2005/8/layout/hProcess6"/>
    <dgm:cxn modelId="{C53451AF-2224-42BF-9893-680D40FA06B7}" type="presParOf" srcId="{DF91D553-914C-4C28-99A7-517B70C90F4F}" destId="{47425987-5263-4A20-A072-016492E0609B}" srcOrd="0" destOrd="0" presId="urn:microsoft.com/office/officeart/2005/8/layout/hProcess6"/>
    <dgm:cxn modelId="{491CC0F9-562C-4590-856C-F93F5439E306}" type="presParOf" srcId="{DF91D553-914C-4C28-99A7-517B70C90F4F}" destId="{1F503B0F-E308-454D-9758-C47A22FA5BB6}" srcOrd="1" destOrd="0" presId="urn:microsoft.com/office/officeart/2005/8/layout/hProcess6"/>
    <dgm:cxn modelId="{47FC14A8-4161-4FBB-8B1D-D8C72F25A563}" type="presParOf" srcId="{DF91D553-914C-4C28-99A7-517B70C90F4F}" destId="{490DBED8-A052-409C-B82A-4B6C2EB65D73}" srcOrd="2" destOrd="0" presId="urn:microsoft.com/office/officeart/2005/8/layout/hProcess6"/>
    <dgm:cxn modelId="{4883F791-3DA6-49B2-8274-5C3A61ECA4E3}" type="presParOf" srcId="{DF91D553-914C-4C28-99A7-517B70C90F4F}" destId="{F9415D9C-DFCC-4CF2-9F0F-1902A7553D43}" srcOrd="3" destOrd="0" presId="urn:microsoft.com/office/officeart/2005/8/layout/hProcess6"/>
    <dgm:cxn modelId="{E574C522-458A-4932-A4E8-A22FE389C23E}" type="presParOf" srcId="{3D770C86-EF8D-4E37-9BE3-CDE7FDBD82A9}" destId="{2FA8870A-642D-4EE2-8C67-53D8516FA875}" srcOrd="3" destOrd="0" presId="urn:microsoft.com/office/officeart/2005/8/layout/hProcess6"/>
    <dgm:cxn modelId="{E30E1464-DD3E-45CF-83ED-61C56CD774EB}" type="presParOf" srcId="{3D770C86-EF8D-4E37-9BE3-CDE7FDBD82A9}" destId="{C940F33F-3D05-4496-AC03-FFD640B76585}" srcOrd="4" destOrd="0" presId="urn:microsoft.com/office/officeart/2005/8/layout/hProcess6"/>
    <dgm:cxn modelId="{84F63274-DA4A-41AE-A52A-70E9A560E282}" type="presParOf" srcId="{C940F33F-3D05-4496-AC03-FFD640B76585}" destId="{755EC94F-2AA6-43E7-AE81-7D0DEE9837B4}" srcOrd="0" destOrd="0" presId="urn:microsoft.com/office/officeart/2005/8/layout/hProcess6"/>
    <dgm:cxn modelId="{9395DDD1-DC3C-45A1-8455-F139FDA27C7D}" type="presParOf" srcId="{C940F33F-3D05-4496-AC03-FFD640B76585}" destId="{EDB1B8AF-7E7C-49C5-8B2E-0ABB568061A9}" srcOrd="1" destOrd="0" presId="urn:microsoft.com/office/officeart/2005/8/layout/hProcess6"/>
    <dgm:cxn modelId="{698EF946-2274-48AA-B982-8CC611170372}" type="presParOf" srcId="{C940F33F-3D05-4496-AC03-FFD640B76585}" destId="{37E27CA2-7271-4723-B6B7-55202919A59A}" srcOrd="2" destOrd="0" presId="urn:microsoft.com/office/officeart/2005/8/layout/hProcess6"/>
    <dgm:cxn modelId="{662C90EE-AAB8-41AF-B33A-22E787D3CC48}" type="presParOf" srcId="{C940F33F-3D05-4496-AC03-FFD640B76585}" destId="{FF334E89-B943-4EEE-A877-4528D5FDA2EB}" srcOrd="3" destOrd="0" presId="urn:microsoft.com/office/officeart/2005/8/layout/hProcess6"/>
    <dgm:cxn modelId="{9B25E433-E5B6-42BB-BCC2-5730131C9109}" type="presParOf" srcId="{3D770C86-EF8D-4E37-9BE3-CDE7FDBD82A9}" destId="{A025444D-1AED-45F0-B269-B6650934BC9E}" srcOrd="5" destOrd="0" presId="urn:microsoft.com/office/officeart/2005/8/layout/hProcess6"/>
    <dgm:cxn modelId="{076C036A-B0E6-4404-813E-3AB9E45A2FBF}" type="presParOf" srcId="{3D770C86-EF8D-4E37-9BE3-CDE7FDBD82A9}" destId="{CB35AE36-6E59-492F-8BFB-879F624F2574}" srcOrd="6" destOrd="0" presId="urn:microsoft.com/office/officeart/2005/8/layout/hProcess6"/>
    <dgm:cxn modelId="{A1FA8523-A8B2-425C-8333-F4D8F09433F1}" type="presParOf" srcId="{CB35AE36-6E59-492F-8BFB-879F624F2574}" destId="{B9C4A247-F137-456F-9944-560F418C5116}" srcOrd="0" destOrd="0" presId="urn:microsoft.com/office/officeart/2005/8/layout/hProcess6"/>
    <dgm:cxn modelId="{3FB16354-CEF5-4058-B8B0-A9E968533C2C}" type="presParOf" srcId="{CB35AE36-6E59-492F-8BFB-879F624F2574}" destId="{581F7B8D-A081-4BD2-98F7-7026CCEDC532}" srcOrd="1" destOrd="0" presId="urn:microsoft.com/office/officeart/2005/8/layout/hProcess6"/>
    <dgm:cxn modelId="{124B04E1-C7BE-4BB5-9070-BDCB793D223D}" type="presParOf" srcId="{CB35AE36-6E59-492F-8BFB-879F624F2574}" destId="{E30F3EB9-55C6-45B3-A10E-6A149E19BF30}" srcOrd="2" destOrd="0" presId="urn:microsoft.com/office/officeart/2005/8/layout/hProcess6"/>
    <dgm:cxn modelId="{3E0A3FE3-6F99-4B3C-9618-7926C605EFD8}" type="presParOf" srcId="{CB35AE36-6E59-492F-8BFB-879F624F2574}" destId="{8A48DC5B-7E86-4DBA-BF85-E135ACEE2276}" srcOrd="3" destOrd="0" presId="urn:microsoft.com/office/officeart/2005/8/layout/hProcess6"/>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689DE87-4B5C-443A-B205-BEFC8A4518B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CN" altLang="en-US"/>
        </a:p>
      </dgm:t>
    </dgm:pt>
    <dgm:pt modelId="{79BA2E83-91EB-46DA-88AC-E5D35AB79CB9}">
      <dgm:prSet phldrT="[文本]" custT="1"/>
      <dgm:spPr/>
      <dgm:t>
        <a:bodyPr/>
        <a:lstStyle/>
        <a:p>
          <a:r>
            <a:rPr lang="en-US" altLang="en-US" sz="1000"/>
            <a:t>General Purpose Oscilloscope This section describes the functions below</a:t>
          </a:r>
          <a:endParaRPr lang="zh-CN" altLang="en-US" sz="1000"/>
        </a:p>
      </dgm:t>
    </dgm:pt>
    <dgm:pt modelId="{1052734F-AF7A-4159-B3EB-FD9769489CA7}" type="parTrans" cxnId="{BCB92C28-7EDF-40C9-8F96-E5D5642DAD41}">
      <dgm:prSet/>
      <dgm:spPr/>
      <dgm:t>
        <a:bodyPr/>
        <a:lstStyle/>
        <a:p>
          <a:endParaRPr lang="zh-CN" altLang="en-US"/>
        </a:p>
      </dgm:t>
    </dgm:pt>
    <dgm:pt modelId="{1F21D450-5759-4872-83D5-81E6D69C2B3D}" type="sibTrans" cxnId="{BCB92C28-7EDF-40C9-8F96-E5D5642DAD41}">
      <dgm:prSet/>
      <dgm:spPr/>
      <dgm:t>
        <a:bodyPr/>
        <a:lstStyle/>
        <a:p>
          <a:endParaRPr lang="zh-CN" altLang="en-US"/>
        </a:p>
      </dgm:t>
    </dgm:pt>
    <dgm:pt modelId="{D75824E6-EFDD-4D71-A1BA-5BD77B31EB2C}">
      <dgm:prSet phldrT="[文本]" custT="1"/>
      <dgm:spPr>
        <a:solidFill>
          <a:schemeClr val="accent2"/>
        </a:solidFill>
      </dgm:spPr>
      <dgm:t>
        <a:bodyPr/>
        <a:lstStyle/>
        <a:p>
          <a:r>
            <a:rPr lang="en-US" altLang="en-US" sz="700"/>
            <a:t>Menu and control system</a:t>
          </a:r>
          <a:endParaRPr lang="zh-CN" altLang="en-US" sz="700"/>
        </a:p>
      </dgm:t>
    </dgm:pt>
    <dgm:pt modelId="{EBE74090-74A7-44A5-A348-DCDFE0C6F116}" type="parTrans" cxnId="{EBEF5C8B-1771-44E2-9AE0-F4CA2CB4DD8E}">
      <dgm:prSet/>
      <dgm:spPr/>
      <dgm:t>
        <a:bodyPr/>
        <a:lstStyle/>
        <a:p>
          <a:endParaRPr lang="zh-CN" altLang="en-US"/>
        </a:p>
      </dgm:t>
    </dgm:pt>
    <dgm:pt modelId="{FA1C1640-D47A-43C6-9EA3-FCEA62A4C97C}" type="sibTrans" cxnId="{EBEF5C8B-1771-44E2-9AE0-F4CA2CB4DD8E}">
      <dgm:prSet/>
      <dgm:spPr/>
      <dgm:t>
        <a:bodyPr/>
        <a:lstStyle/>
        <a:p>
          <a:endParaRPr lang="zh-CN" altLang="en-US"/>
        </a:p>
      </dgm:t>
    </dgm:pt>
    <dgm:pt modelId="{3F79F13E-9C00-48BF-ACF4-DEF9343CFA5D}">
      <dgm:prSet custT="1"/>
      <dgm:spPr/>
      <dgm:t>
        <a:bodyPr/>
        <a:lstStyle/>
        <a:p>
          <a:r>
            <a:rPr lang="en-US" altLang="en-US" sz="800"/>
            <a:t>Connector</a:t>
          </a:r>
          <a:endParaRPr lang="zh-CN" altLang="en-US" sz="700"/>
        </a:p>
      </dgm:t>
    </dgm:pt>
    <dgm:pt modelId="{D4C77AA0-89CE-4745-BF9A-7705E094AC27}" type="parTrans" cxnId="{DFA2577D-559F-4CE3-AB2A-91313B9B940D}">
      <dgm:prSet/>
      <dgm:spPr/>
      <dgm:t>
        <a:bodyPr/>
        <a:lstStyle/>
        <a:p>
          <a:endParaRPr lang="zh-CN" altLang="en-US"/>
        </a:p>
      </dgm:t>
    </dgm:pt>
    <dgm:pt modelId="{141D5BA5-FAAD-45EF-8598-74BAAEED2394}" type="sibTrans" cxnId="{DFA2577D-559F-4CE3-AB2A-91313B9B940D}">
      <dgm:prSet/>
      <dgm:spPr/>
      <dgm:t>
        <a:bodyPr/>
        <a:lstStyle/>
        <a:p>
          <a:endParaRPr lang="zh-CN" altLang="en-US"/>
        </a:p>
      </dgm:t>
    </dgm:pt>
    <dgm:pt modelId="{F13AA30A-71F4-4331-AC04-D7B5F6C46A56}">
      <dgm:prSet custT="1"/>
      <dgm:spPr/>
      <dgm:t>
        <a:bodyPr/>
        <a:lstStyle/>
        <a:p>
          <a:r>
            <a:rPr lang="en-US" altLang="en-US" sz="800"/>
            <a:t>Automatic</a:t>
          </a:r>
          <a:r>
            <a:rPr lang="en-US" altLang="en-US" sz="700"/>
            <a:t> setting</a:t>
          </a:r>
          <a:endParaRPr lang="zh-CN" altLang="en-US" sz="700"/>
        </a:p>
      </dgm:t>
    </dgm:pt>
    <dgm:pt modelId="{F31A143C-DF03-46F7-8876-1F966BEE2DEC}" type="parTrans" cxnId="{193E3A19-69EA-4B1B-B663-BE54CA212426}">
      <dgm:prSet/>
      <dgm:spPr/>
      <dgm:t>
        <a:bodyPr/>
        <a:lstStyle/>
        <a:p>
          <a:endParaRPr lang="zh-CN" altLang="en-US"/>
        </a:p>
      </dgm:t>
    </dgm:pt>
    <dgm:pt modelId="{B33F9CA5-866F-49E6-BE14-390DFC949852}" type="sibTrans" cxnId="{193E3A19-69EA-4B1B-B663-BE54CA212426}">
      <dgm:prSet/>
      <dgm:spPr/>
      <dgm:t>
        <a:bodyPr/>
        <a:lstStyle/>
        <a:p>
          <a:endParaRPr lang="zh-CN" altLang="en-US"/>
        </a:p>
      </dgm:t>
    </dgm:pt>
    <dgm:pt modelId="{D576EC22-03D8-4A50-B6BA-C39E133D87C5}">
      <dgm:prSet custT="1"/>
      <dgm:spPr/>
      <dgm:t>
        <a:bodyPr/>
        <a:lstStyle/>
        <a:p>
          <a:r>
            <a:rPr lang="en-US" altLang="en-US" sz="800"/>
            <a:t>default setting</a:t>
          </a:r>
          <a:endParaRPr lang="zh-CN" altLang="en-US" sz="800"/>
        </a:p>
      </dgm:t>
    </dgm:pt>
    <dgm:pt modelId="{895A1F87-101E-40F4-BA2C-7268378AB829}" type="parTrans" cxnId="{FF878DC4-BC68-4006-AF79-54EE3D96878B}">
      <dgm:prSet/>
      <dgm:spPr/>
      <dgm:t>
        <a:bodyPr/>
        <a:lstStyle/>
        <a:p>
          <a:endParaRPr lang="zh-CN" altLang="en-US"/>
        </a:p>
      </dgm:t>
    </dgm:pt>
    <dgm:pt modelId="{3E0DA607-0759-4B18-BF94-8FBBF6F8DD11}" type="sibTrans" cxnId="{FF878DC4-BC68-4006-AF79-54EE3D96878B}">
      <dgm:prSet/>
      <dgm:spPr/>
      <dgm:t>
        <a:bodyPr/>
        <a:lstStyle/>
        <a:p>
          <a:endParaRPr lang="zh-CN" altLang="en-US"/>
        </a:p>
      </dgm:t>
    </dgm:pt>
    <dgm:pt modelId="{B8833C6B-D665-4ADB-ACE8-767FEC20D10C}">
      <dgm:prSet custT="1"/>
      <dgm:spPr/>
      <dgm:t>
        <a:bodyPr/>
        <a:lstStyle/>
        <a:p>
          <a:r>
            <a:rPr lang="en-US" altLang="en-US" sz="800"/>
            <a:t>Vertical system</a:t>
          </a:r>
          <a:endParaRPr lang="zh-CN" altLang="en-US" sz="800"/>
        </a:p>
      </dgm:t>
    </dgm:pt>
    <dgm:pt modelId="{E0B6DA1F-071E-4182-B00C-89245D5FDA4B}" type="parTrans" cxnId="{FA1CA185-F2F6-4E0F-A180-49C42C0C75CE}">
      <dgm:prSet/>
      <dgm:spPr/>
      <dgm:t>
        <a:bodyPr/>
        <a:lstStyle/>
        <a:p>
          <a:endParaRPr lang="zh-CN" altLang="en-US"/>
        </a:p>
      </dgm:t>
    </dgm:pt>
    <dgm:pt modelId="{B77E4D18-F0CA-4D06-A98D-36FB843E72C4}" type="sibTrans" cxnId="{FA1CA185-F2F6-4E0F-A180-49C42C0C75CE}">
      <dgm:prSet/>
      <dgm:spPr/>
      <dgm:t>
        <a:bodyPr/>
        <a:lstStyle/>
        <a:p>
          <a:endParaRPr lang="zh-CN" altLang="en-US"/>
        </a:p>
      </dgm:t>
    </dgm:pt>
    <dgm:pt modelId="{83879214-BAFB-4009-8913-31FE5656C0D5}">
      <dgm:prSet custT="1"/>
      <dgm:spPr/>
      <dgm:t>
        <a:bodyPr/>
        <a:lstStyle/>
        <a:p>
          <a:r>
            <a:rPr lang="en-US" altLang="en-US" sz="800"/>
            <a:t>Horizontal system</a:t>
          </a:r>
          <a:endParaRPr lang="zh-CN" altLang="en-US" sz="800"/>
        </a:p>
      </dgm:t>
    </dgm:pt>
    <dgm:pt modelId="{A35B9A30-9C39-4F85-8E5F-288EFCF23FE1}" type="parTrans" cxnId="{571897C0-810A-4916-915F-D8C661749EC7}">
      <dgm:prSet/>
      <dgm:spPr/>
      <dgm:t>
        <a:bodyPr/>
        <a:lstStyle/>
        <a:p>
          <a:endParaRPr lang="zh-CN" altLang="en-US"/>
        </a:p>
      </dgm:t>
    </dgm:pt>
    <dgm:pt modelId="{06E99C34-B915-4647-8C5C-FBCE01E72FD7}" type="sibTrans" cxnId="{571897C0-810A-4916-915F-D8C661749EC7}">
      <dgm:prSet/>
      <dgm:spPr/>
      <dgm:t>
        <a:bodyPr/>
        <a:lstStyle/>
        <a:p>
          <a:endParaRPr lang="zh-CN" altLang="en-US"/>
        </a:p>
      </dgm:t>
    </dgm:pt>
    <dgm:pt modelId="{17EAC7AB-72F7-4074-863C-B93C333DFC84}">
      <dgm:prSet custT="1"/>
      <dgm:spPr/>
      <dgm:t>
        <a:bodyPr/>
        <a:lstStyle/>
        <a:p>
          <a:r>
            <a:rPr lang="en-US" altLang="en-US" sz="800"/>
            <a:t>Trigger system</a:t>
          </a:r>
          <a:endParaRPr lang="zh-CN" altLang="en-US" sz="800"/>
        </a:p>
      </dgm:t>
    </dgm:pt>
    <dgm:pt modelId="{E9B4CAC2-1E71-4301-9504-ED68481CA9B3}" type="parTrans" cxnId="{FB626A9D-F052-497A-A771-7BBA88AE0726}">
      <dgm:prSet/>
      <dgm:spPr/>
      <dgm:t>
        <a:bodyPr/>
        <a:lstStyle/>
        <a:p>
          <a:endParaRPr lang="zh-CN" altLang="en-US"/>
        </a:p>
      </dgm:t>
    </dgm:pt>
    <dgm:pt modelId="{D36587E7-2A3A-4392-B5DB-FEBB6F89C09F}" type="sibTrans" cxnId="{FB626A9D-F052-497A-A771-7BBA88AE0726}">
      <dgm:prSet/>
      <dgm:spPr/>
      <dgm:t>
        <a:bodyPr/>
        <a:lstStyle/>
        <a:p>
          <a:endParaRPr lang="zh-CN" altLang="en-US"/>
        </a:p>
      </dgm:t>
    </dgm:pt>
    <dgm:pt modelId="{10A49289-334B-43D8-8E0E-A53A1C532FFC}">
      <dgm:prSet custT="1"/>
      <dgm:spPr/>
      <dgm:t>
        <a:bodyPr/>
        <a:lstStyle/>
        <a:p>
          <a:r>
            <a:rPr lang="en-US" altLang="en-US" sz="800"/>
            <a:t>Mathematical computing system</a:t>
          </a:r>
          <a:endParaRPr lang="zh-CN" altLang="en-US" sz="800"/>
        </a:p>
      </dgm:t>
    </dgm:pt>
    <dgm:pt modelId="{DA44A996-6A7E-4A36-A795-DAF01B382EED}" type="parTrans" cxnId="{0BF357A4-7592-4846-9BA3-70D5C5737A11}">
      <dgm:prSet/>
      <dgm:spPr/>
      <dgm:t>
        <a:bodyPr/>
        <a:lstStyle/>
        <a:p>
          <a:endParaRPr lang="zh-CN" altLang="en-US"/>
        </a:p>
      </dgm:t>
    </dgm:pt>
    <dgm:pt modelId="{789ADC50-C019-4C59-B062-57FC2912331C}" type="sibTrans" cxnId="{0BF357A4-7592-4846-9BA3-70D5C5737A11}">
      <dgm:prSet/>
      <dgm:spPr/>
      <dgm:t>
        <a:bodyPr/>
        <a:lstStyle/>
        <a:p>
          <a:endParaRPr lang="zh-CN" altLang="en-US"/>
        </a:p>
      </dgm:t>
    </dgm:pt>
    <dgm:pt modelId="{C7BB155E-3FA4-43CF-A3B7-1039A42E5EFD}">
      <dgm:prSet custT="1"/>
      <dgm:spPr/>
      <dgm:t>
        <a:bodyPr/>
        <a:lstStyle/>
        <a:p>
          <a:r>
            <a:rPr lang="en-US" altLang="en-US" sz="800"/>
            <a:t>System settings</a:t>
          </a:r>
          <a:endParaRPr lang="zh-CN" altLang="en-US" sz="800"/>
        </a:p>
      </dgm:t>
    </dgm:pt>
    <dgm:pt modelId="{200F8EFD-AF68-4173-A930-BECA832ABC60}" type="parTrans" cxnId="{940AFE92-9556-4454-B492-8C4AAE614DB6}">
      <dgm:prSet/>
      <dgm:spPr/>
      <dgm:t>
        <a:bodyPr/>
        <a:lstStyle/>
        <a:p>
          <a:endParaRPr lang="zh-CN" altLang="en-US"/>
        </a:p>
      </dgm:t>
    </dgm:pt>
    <dgm:pt modelId="{B0256767-8A6E-4326-9FA4-31A5404BD7C4}" type="sibTrans" cxnId="{940AFE92-9556-4454-B492-8C4AAE614DB6}">
      <dgm:prSet/>
      <dgm:spPr/>
      <dgm:t>
        <a:bodyPr/>
        <a:lstStyle/>
        <a:p>
          <a:endParaRPr lang="zh-CN" altLang="en-US"/>
        </a:p>
      </dgm:t>
    </dgm:pt>
    <dgm:pt modelId="{9D2F6E58-4DC0-4275-A836-D0230B746BAD}">
      <dgm:prSet custT="1"/>
      <dgm:spPr/>
      <dgm:t>
        <a:bodyPr/>
        <a:lstStyle/>
        <a:p>
          <a:r>
            <a:rPr lang="en-US" altLang="en-US" sz="800"/>
            <a:t>Storage system</a:t>
          </a:r>
          <a:endParaRPr lang="zh-CN" altLang="en-US" sz="800"/>
        </a:p>
      </dgm:t>
    </dgm:pt>
    <dgm:pt modelId="{933FB5F7-31FC-440A-B3FB-663B4F5D47F8}" type="parTrans" cxnId="{89F4ABEE-5F17-4987-B30D-0BABEF8760A7}">
      <dgm:prSet/>
      <dgm:spPr/>
      <dgm:t>
        <a:bodyPr/>
        <a:lstStyle/>
        <a:p>
          <a:endParaRPr lang="zh-CN" altLang="en-US"/>
        </a:p>
      </dgm:t>
    </dgm:pt>
    <dgm:pt modelId="{BC74FFED-326B-46D8-AE99-0A59C132BCBA}" type="sibTrans" cxnId="{89F4ABEE-5F17-4987-B30D-0BABEF8760A7}">
      <dgm:prSet/>
      <dgm:spPr/>
      <dgm:t>
        <a:bodyPr/>
        <a:lstStyle/>
        <a:p>
          <a:endParaRPr lang="zh-CN" altLang="en-US"/>
        </a:p>
      </dgm:t>
    </dgm:pt>
    <dgm:pt modelId="{44C2201D-90F6-41D4-8CE7-E05C08758AF3}" type="pres">
      <dgm:prSet presAssocID="{C689DE87-4B5C-443A-B205-BEFC8A4518BD}" presName="hierChild1" presStyleCnt="0">
        <dgm:presLayoutVars>
          <dgm:orgChart val="1"/>
          <dgm:chPref val="1"/>
          <dgm:dir val="rev"/>
          <dgm:animOne val="branch"/>
          <dgm:animLvl val="lvl"/>
          <dgm:resizeHandles/>
        </dgm:presLayoutVars>
      </dgm:prSet>
      <dgm:spPr/>
      <dgm:t>
        <a:bodyPr/>
        <a:lstStyle/>
        <a:p>
          <a:endParaRPr lang="zh-CN" altLang="en-US"/>
        </a:p>
      </dgm:t>
    </dgm:pt>
    <dgm:pt modelId="{CA522B6E-D2C3-43F5-A581-313355108CD8}" type="pres">
      <dgm:prSet presAssocID="{79BA2E83-91EB-46DA-88AC-E5D35AB79CB9}" presName="hierRoot1" presStyleCnt="0">
        <dgm:presLayoutVars>
          <dgm:hierBranch val="init"/>
        </dgm:presLayoutVars>
      </dgm:prSet>
      <dgm:spPr/>
    </dgm:pt>
    <dgm:pt modelId="{39E7A0AC-7052-4839-A9B2-B2366E47F478}" type="pres">
      <dgm:prSet presAssocID="{79BA2E83-91EB-46DA-88AC-E5D35AB79CB9}" presName="rootComposite1" presStyleCnt="0"/>
      <dgm:spPr/>
    </dgm:pt>
    <dgm:pt modelId="{B64FC9D7-C034-4A30-82EC-BB908E089C15}" type="pres">
      <dgm:prSet presAssocID="{79BA2E83-91EB-46DA-88AC-E5D35AB79CB9}" presName="rootText1" presStyleLbl="node0" presStyleIdx="0" presStyleCnt="1" custScaleX="428189" custScaleY="164971" custLinFactNeighborY="-60860">
        <dgm:presLayoutVars>
          <dgm:chPref val="3"/>
        </dgm:presLayoutVars>
      </dgm:prSet>
      <dgm:spPr/>
      <dgm:t>
        <a:bodyPr/>
        <a:lstStyle/>
        <a:p>
          <a:endParaRPr lang="zh-CN" altLang="en-US"/>
        </a:p>
      </dgm:t>
    </dgm:pt>
    <dgm:pt modelId="{5BABBDEA-49A0-4E08-8A3E-5AEABC043098}" type="pres">
      <dgm:prSet presAssocID="{79BA2E83-91EB-46DA-88AC-E5D35AB79CB9}" presName="rootConnector1" presStyleLbl="node1" presStyleIdx="0" presStyleCnt="0"/>
      <dgm:spPr/>
      <dgm:t>
        <a:bodyPr/>
        <a:lstStyle/>
        <a:p>
          <a:endParaRPr lang="zh-CN" altLang="en-US"/>
        </a:p>
      </dgm:t>
    </dgm:pt>
    <dgm:pt modelId="{6FC6924C-4C4D-4AE9-87CB-9333F368ECFF}" type="pres">
      <dgm:prSet presAssocID="{79BA2E83-91EB-46DA-88AC-E5D35AB79CB9}" presName="hierChild2" presStyleCnt="0"/>
      <dgm:spPr/>
    </dgm:pt>
    <dgm:pt modelId="{A461633B-2477-450C-9E32-FD6D3DE19630}" type="pres">
      <dgm:prSet presAssocID="{933FB5F7-31FC-440A-B3FB-663B4F5D47F8}" presName="Name37" presStyleLbl="parChTrans1D2" presStyleIdx="0" presStyleCnt="10"/>
      <dgm:spPr/>
      <dgm:t>
        <a:bodyPr/>
        <a:lstStyle/>
        <a:p>
          <a:endParaRPr lang="zh-CN" altLang="en-US"/>
        </a:p>
      </dgm:t>
    </dgm:pt>
    <dgm:pt modelId="{9C241080-086F-4213-84F1-9FAA2D02881F}" type="pres">
      <dgm:prSet presAssocID="{9D2F6E58-4DC0-4275-A836-D0230B746BAD}" presName="hierRoot2" presStyleCnt="0">
        <dgm:presLayoutVars>
          <dgm:hierBranch val="init"/>
        </dgm:presLayoutVars>
      </dgm:prSet>
      <dgm:spPr/>
    </dgm:pt>
    <dgm:pt modelId="{7721068A-E297-48AE-8962-40B720C4A543}" type="pres">
      <dgm:prSet presAssocID="{9D2F6E58-4DC0-4275-A836-D0230B746BAD}" presName="rootComposite" presStyleCnt="0"/>
      <dgm:spPr/>
    </dgm:pt>
    <dgm:pt modelId="{C2E0ACBB-5D1C-423B-9ED7-5EA800BF0E31}" type="pres">
      <dgm:prSet presAssocID="{9D2F6E58-4DC0-4275-A836-D0230B746BAD}" presName="rootText" presStyleLbl="node2" presStyleIdx="0" presStyleCnt="10" custScaleY="204679">
        <dgm:presLayoutVars>
          <dgm:chPref val="3"/>
        </dgm:presLayoutVars>
      </dgm:prSet>
      <dgm:spPr/>
      <dgm:t>
        <a:bodyPr/>
        <a:lstStyle/>
        <a:p>
          <a:endParaRPr lang="zh-CN" altLang="en-US"/>
        </a:p>
      </dgm:t>
    </dgm:pt>
    <dgm:pt modelId="{C267D902-54DD-485B-9BAA-2A419F246A33}" type="pres">
      <dgm:prSet presAssocID="{9D2F6E58-4DC0-4275-A836-D0230B746BAD}" presName="rootConnector" presStyleLbl="node2" presStyleIdx="0" presStyleCnt="10"/>
      <dgm:spPr/>
      <dgm:t>
        <a:bodyPr/>
        <a:lstStyle/>
        <a:p>
          <a:endParaRPr lang="zh-CN" altLang="en-US"/>
        </a:p>
      </dgm:t>
    </dgm:pt>
    <dgm:pt modelId="{E8AA36CD-1136-4EA4-A238-9445CA7E7AD6}" type="pres">
      <dgm:prSet presAssocID="{9D2F6E58-4DC0-4275-A836-D0230B746BAD}" presName="hierChild4" presStyleCnt="0"/>
      <dgm:spPr/>
    </dgm:pt>
    <dgm:pt modelId="{4B35B11B-AB3D-4F24-9CDA-DED1B94FA3D6}" type="pres">
      <dgm:prSet presAssocID="{9D2F6E58-4DC0-4275-A836-D0230B746BAD}" presName="hierChild5" presStyleCnt="0"/>
      <dgm:spPr/>
    </dgm:pt>
    <dgm:pt modelId="{EA633FC3-A42E-4D90-BCE5-3641BBDF0397}" type="pres">
      <dgm:prSet presAssocID="{200F8EFD-AF68-4173-A930-BECA832ABC60}" presName="Name37" presStyleLbl="parChTrans1D2" presStyleIdx="1" presStyleCnt="10"/>
      <dgm:spPr/>
      <dgm:t>
        <a:bodyPr/>
        <a:lstStyle/>
        <a:p>
          <a:endParaRPr lang="zh-CN" altLang="en-US"/>
        </a:p>
      </dgm:t>
    </dgm:pt>
    <dgm:pt modelId="{6CE0B621-D653-4826-9599-8F0A6814047F}" type="pres">
      <dgm:prSet presAssocID="{C7BB155E-3FA4-43CF-A3B7-1039A42E5EFD}" presName="hierRoot2" presStyleCnt="0">
        <dgm:presLayoutVars>
          <dgm:hierBranch val="init"/>
        </dgm:presLayoutVars>
      </dgm:prSet>
      <dgm:spPr/>
    </dgm:pt>
    <dgm:pt modelId="{0DC0D038-E274-49B0-AC30-6E89F3E69912}" type="pres">
      <dgm:prSet presAssocID="{C7BB155E-3FA4-43CF-A3B7-1039A42E5EFD}" presName="rootComposite" presStyleCnt="0"/>
      <dgm:spPr/>
    </dgm:pt>
    <dgm:pt modelId="{F94C50AB-F009-4BB4-9A49-B6868AE7A0DD}" type="pres">
      <dgm:prSet presAssocID="{C7BB155E-3FA4-43CF-A3B7-1039A42E5EFD}" presName="rootText" presStyleLbl="node2" presStyleIdx="1" presStyleCnt="10" custScaleY="212128">
        <dgm:presLayoutVars>
          <dgm:chPref val="3"/>
        </dgm:presLayoutVars>
      </dgm:prSet>
      <dgm:spPr/>
      <dgm:t>
        <a:bodyPr/>
        <a:lstStyle/>
        <a:p>
          <a:endParaRPr lang="zh-CN" altLang="en-US"/>
        </a:p>
      </dgm:t>
    </dgm:pt>
    <dgm:pt modelId="{4AA83279-FDE1-48A5-ABEB-80C35072E0FC}" type="pres">
      <dgm:prSet presAssocID="{C7BB155E-3FA4-43CF-A3B7-1039A42E5EFD}" presName="rootConnector" presStyleLbl="node2" presStyleIdx="1" presStyleCnt="10"/>
      <dgm:spPr/>
      <dgm:t>
        <a:bodyPr/>
        <a:lstStyle/>
        <a:p>
          <a:endParaRPr lang="zh-CN" altLang="en-US"/>
        </a:p>
      </dgm:t>
    </dgm:pt>
    <dgm:pt modelId="{518364A1-B1E2-4096-B943-D1E5FF1DB5E7}" type="pres">
      <dgm:prSet presAssocID="{C7BB155E-3FA4-43CF-A3B7-1039A42E5EFD}" presName="hierChild4" presStyleCnt="0"/>
      <dgm:spPr/>
    </dgm:pt>
    <dgm:pt modelId="{A6B7E1D4-0A2F-4C02-8D38-2E45FBEFC513}" type="pres">
      <dgm:prSet presAssocID="{C7BB155E-3FA4-43CF-A3B7-1039A42E5EFD}" presName="hierChild5" presStyleCnt="0"/>
      <dgm:spPr/>
    </dgm:pt>
    <dgm:pt modelId="{B36FE254-7068-4250-9747-CB79A32AFAD9}" type="pres">
      <dgm:prSet presAssocID="{DA44A996-6A7E-4A36-A795-DAF01B382EED}" presName="Name37" presStyleLbl="parChTrans1D2" presStyleIdx="2" presStyleCnt="10"/>
      <dgm:spPr/>
      <dgm:t>
        <a:bodyPr/>
        <a:lstStyle/>
        <a:p>
          <a:endParaRPr lang="zh-CN" altLang="en-US"/>
        </a:p>
      </dgm:t>
    </dgm:pt>
    <dgm:pt modelId="{FCFEC19F-A9E5-4542-8046-1FE5BF178577}" type="pres">
      <dgm:prSet presAssocID="{10A49289-334B-43D8-8E0E-A53A1C532FFC}" presName="hierRoot2" presStyleCnt="0">
        <dgm:presLayoutVars>
          <dgm:hierBranch val="init"/>
        </dgm:presLayoutVars>
      </dgm:prSet>
      <dgm:spPr/>
    </dgm:pt>
    <dgm:pt modelId="{6B0BC4A2-C414-4404-B75B-BD3A410C3025}" type="pres">
      <dgm:prSet presAssocID="{10A49289-334B-43D8-8E0E-A53A1C532FFC}" presName="rootComposite" presStyleCnt="0"/>
      <dgm:spPr/>
    </dgm:pt>
    <dgm:pt modelId="{D140D9BF-48F1-42A1-A084-1DB6D0A524BB}" type="pres">
      <dgm:prSet presAssocID="{10A49289-334B-43D8-8E0E-A53A1C532FFC}" presName="rootText" presStyleLbl="node2" presStyleIdx="2" presStyleCnt="10" custScaleY="213796">
        <dgm:presLayoutVars>
          <dgm:chPref val="3"/>
        </dgm:presLayoutVars>
      </dgm:prSet>
      <dgm:spPr/>
      <dgm:t>
        <a:bodyPr/>
        <a:lstStyle/>
        <a:p>
          <a:endParaRPr lang="zh-CN" altLang="en-US"/>
        </a:p>
      </dgm:t>
    </dgm:pt>
    <dgm:pt modelId="{923B52DF-18CC-4356-9204-E83385F9D8FB}" type="pres">
      <dgm:prSet presAssocID="{10A49289-334B-43D8-8E0E-A53A1C532FFC}" presName="rootConnector" presStyleLbl="node2" presStyleIdx="2" presStyleCnt="10"/>
      <dgm:spPr/>
      <dgm:t>
        <a:bodyPr/>
        <a:lstStyle/>
        <a:p>
          <a:endParaRPr lang="zh-CN" altLang="en-US"/>
        </a:p>
      </dgm:t>
    </dgm:pt>
    <dgm:pt modelId="{C76692CD-F3AD-4ECC-B714-9161A9B8B851}" type="pres">
      <dgm:prSet presAssocID="{10A49289-334B-43D8-8E0E-A53A1C532FFC}" presName="hierChild4" presStyleCnt="0"/>
      <dgm:spPr/>
    </dgm:pt>
    <dgm:pt modelId="{1CA3617E-223F-4856-BB84-86783F73FADC}" type="pres">
      <dgm:prSet presAssocID="{10A49289-334B-43D8-8E0E-A53A1C532FFC}" presName="hierChild5" presStyleCnt="0"/>
      <dgm:spPr/>
    </dgm:pt>
    <dgm:pt modelId="{D4A7138E-EAC4-455D-A133-87EA3FCDF9C7}" type="pres">
      <dgm:prSet presAssocID="{E9B4CAC2-1E71-4301-9504-ED68481CA9B3}" presName="Name37" presStyleLbl="parChTrans1D2" presStyleIdx="3" presStyleCnt="10"/>
      <dgm:spPr/>
      <dgm:t>
        <a:bodyPr/>
        <a:lstStyle/>
        <a:p>
          <a:endParaRPr lang="zh-CN" altLang="en-US"/>
        </a:p>
      </dgm:t>
    </dgm:pt>
    <dgm:pt modelId="{E24B75DC-614F-4BE8-A931-C5E60AD27E0E}" type="pres">
      <dgm:prSet presAssocID="{17EAC7AB-72F7-4074-863C-B93C333DFC84}" presName="hierRoot2" presStyleCnt="0">
        <dgm:presLayoutVars>
          <dgm:hierBranch val="init"/>
        </dgm:presLayoutVars>
      </dgm:prSet>
      <dgm:spPr/>
    </dgm:pt>
    <dgm:pt modelId="{6FE52ED0-C480-44BC-90F2-6F683DE1682B}" type="pres">
      <dgm:prSet presAssocID="{17EAC7AB-72F7-4074-863C-B93C333DFC84}" presName="rootComposite" presStyleCnt="0"/>
      <dgm:spPr/>
    </dgm:pt>
    <dgm:pt modelId="{0568E398-59D4-4584-9DF8-FAE3266FE002}" type="pres">
      <dgm:prSet presAssocID="{17EAC7AB-72F7-4074-863C-B93C333DFC84}" presName="rootText" presStyleLbl="node2" presStyleIdx="3" presStyleCnt="10" custScaleY="206869">
        <dgm:presLayoutVars>
          <dgm:chPref val="3"/>
        </dgm:presLayoutVars>
      </dgm:prSet>
      <dgm:spPr/>
      <dgm:t>
        <a:bodyPr/>
        <a:lstStyle/>
        <a:p>
          <a:endParaRPr lang="zh-CN" altLang="en-US"/>
        </a:p>
      </dgm:t>
    </dgm:pt>
    <dgm:pt modelId="{48FCF7DC-CC96-46FE-A709-D2A1AC1BCD9B}" type="pres">
      <dgm:prSet presAssocID="{17EAC7AB-72F7-4074-863C-B93C333DFC84}" presName="rootConnector" presStyleLbl="node2" presStyleIdx="3" presStyleCnt="10"/>
      <dgm:spPr/>
      <dgm:t>
        <a:bodyPr/>
        <a:lstStyle/>
        <a:p>
          <a:endParaRPr lang="zh-CN" altLang="en-US"/>
        </a:p>
      </dgm:t>
    </dgm:pt>
    <dgm:pt modelId="{AFDBD711-9786-48D3-8FBF-42C748C18BC7}" type="pres">
      <dgm:prSet presAssocID="{17EAC7AB-72F7-4074-863C-B93C333DFC84}" presName="hierChild4" presStyleCnt="0"/>
      <dgm:spPr/>
    </dgm:pt>
    <dgm:pt modelId="{424C5902-20D8-4C0C-B1CE-1C741997256D}" type="pres">
      <dgm:prSet presAssocID="{17EAC7AB-72F7-4074-863C-B93C333DFC84}" presName="hierChild5" presStyleCnt="0"/>
      <dgm:spPr/>
    </dgm:pt>
    <dgm:pt modelId="{9C0AA285-9991-4035-86B1-9037360A5F1A}" type="pres">
      <dgm:prSet presAssocID="{A35B9A30-9C39-4F85-8E5F-288EFCF23FE1}" presName="Name37" presStyleLbl="parChTrans1D2" presStyleIdx="4" presStyleCnt="10"/>
      <dgm:spPr/>
      <dgm:t>
        <a:bodyPr/>
        <a:lstStyle/>
        <a:p>
          <a:endParaRPr lang="zh-CN" altLang="en-US"/>
        </a:p>
      </dgm:t>
    </dgm:pt>
    <dgm:pt modelId="{10CC8EB6-221E-4487-8240-3B8F461B43EF}" type="pres">
      <dgm:prSet presAssocID="{83879214-BAFB-4009-8913-31FE5656C0D5}" presName="hierRoot2" presStyleCnt="0">
        <dgm:presLayoutVars>
          <dgm:hierBranch val="init"/>
        </dgm:presLayoutVars>
      </dgm:prSet>
      <dgm:spPr/>
    </dgm:pt>
    <dgm:pt modelId="{3596D73E-1694-4AF5-BE30-42EEAED97099}" type="pres">
      <dgm:prSet presAssocID="{83879214-BAFB-4009-8913-31FE5656C0D5}" presName="rootComposite" presStyleCnt="0"/>
      <dgm:spPr/>
    </dgm:pt>
    <dgm:pt modelId="{FF6C8071-1C10-4B1B-9824-459C68FCAFBE}" type="pres">
      <dgm:prSet presAssocID="{83879214-BAFB-4009-8913-31FE5656C0D5}" presName="rootText" presStyleLbl="node2" presStyleIdx="4" presStyleCnt="10" custScaleY="210221">
        <dgm:presLayoutVars>
          <dgm:chPref val="3"/>
        </dgm:presLayoutVars>
      </dgm:prSet>
      <dgm:spPr/>
      <dgm:t>
        <a:bodyPr/>
        <a:lstStyle/>
        <a:p>
          <a:endParaRPr lang="zh-CN" altLang="en-US"/>
        </a:p>
      </dgm:t>
    </dgm:pt>
    <dgm:pt modelId="{F175C56D-0716-4B65-8DCA-24E1CF7C845F}" type="pres">
      <dgm:prSet presAssocID="{83879214-BAFB-4009-8913-31FE5656C0D5}" presName="rootConnector" presStyleLbl="node2" presStyleIdx="4" presStyleCnt="10"/>
      <dgm:spPr/>
      <dgm:t>
        <a:bodyPr/>
        <a:lstStyle/>
        <a:p>
          <a:endParaRPr lang="zh-CN" altLang="en-US"/>
        </a:p>
      </dgm:t>
    </dgm:pt>
    <dgm:pt modelId="{2118923C-41A8-4880-BD0D-C97987EE259A}" type="pres">
      <dgm:prSet presAssocID="{83879214-BAFB-4009-8913-31FE5656C0D5}" presName="hierChild4" presStyleCnt="0"/>
      <dgm:spPr/>
    </dgm:pt>
    <dgm:pt modelId="{96DC548C-E756-47D9-8D04-A5D39AFAB700}" type="pres">
      <dgm:prSet presAssocID="{83879214-BAFB-4009-8913-31FE5656C0D5}" presName="hierChild5" presStyleCnt="0"/>
      <dgm:spPr/>
    </dgm:pt>
    <dgm:pt modelId="{8858400C-DD5D-49CB-A0F3-9E68AE655284}" type="pres">
      <dgm:prSet presAssocID="{E0B6DA1F-071E-4182-B00C-89245D5FDA4B}" presName="Name37" presStyleLbl="parChTrans1D2" presStyleIdx="5" presStyleCnt="10"/>
      <dgm:spPr/>
      <dgm:t>
        <a:bodyPr/>
        <a:lstStyle/>
        <a:p>
          <a:endParaRPr lang="zh-CN" altLang="en-US"/>
        </a:p>
      </dgm:t>
    </dgm:pt>
    <dgm:pt modelId="{83B179F6-56C8-411E-A691-11451010FF7D}" type="pres">
      <dgm:prSet presAssocID="{B8833C6B-D665-4ADB-ACE8-767FEC20D10C}" presName="hierRoot2" presStyleCnt="0">
        <dgm:presLayoutVars>
          <dgm:hierBranch val="init"/>
        </dgm:presLayoutVars>
      </dgm:prSet>
      <dgm:spPr/>
    </dgm:pt>
    <dgm:pt modelId="{0A599ACA-77A7-4006-B8E1-F17553CA1CC1}" type="pres">
      <dgm:prSet presAssocID="{B8833C6B-D665-4ADB-ACE8-767FEC20D10C}" presName="rootComposite" presStyleCnt="0"/>
      <dgm:spPr/>
    </dgm:pt>
    <dgm:pt modelId="{05DAE498-9899-4F61-A88C-A6E408E0372D}" type="pres">
      <dgm:prSet presAssocID="{B8833C6B-D665-4ADB-ACE8-767FEC20D10C}" presName="rootText" presStyleLbl="node2" presStyleIdx="5" presStyleCnt="10" custScaleY="204763">
        <dgm:presLayoutVars>
          <dgm:chPref val="3"/>
        </dgm:presLayoutVars>
      </dgm:prSet>
      <dgm:spPr/>
      <dgm:t>
        <a:bodyPr/>
        <a:lstStyle/>
        <a:p>
          <a:endParaRPr lang="zh-CN" altLang="en-US"/>
        </a:p>
      </dgm:t>
    </dgm:pt>
    <dgm:pt modelId="{40A1D3CA-34B5-4BB0-9140-BE6E4C0349AF}" type="pres">
      <dgm:prSet presAssocID="{B8833C6B-D665-4ADB-ACE8-767FEC20D10C}" presName="rootConnector" presStyleLbl="node2" presStyleIdx="5" presStyleCnt="10"/>
      <dgm:spPr/>
      <dgm:t>
        <a:bodyPr/>
        <a:lstStyle/>
        <a:p>
          <a:endParaRPr lang="zh-CN" altLang="en-US"/>
        </a:p>
      </dgm:t>
    </dgm:pt>
    <dgm:pt modelId="{4D535B0E-ADDE-4416-A56C-D1EC232B5CD3}" type="pres">
      <dgm:prSet presAssocID="{B8833C6B-D665-4ADB-ACE8-767FEC20D10C}" presName="hierChild4" presStyleCnt="0"/>
      <dgm:spPr/>
    </dgm:pt>
    <dgm:pt modelId="{1F6E35BD-342F-4541-B6A0-D3E6B0198082}" type="pres">
      <dgm:prSet presAssocID="{B8833C6B-D665-4ADB-ACE8-767FEC20D10C}" presName="hierChild5" presStyleCnt="0"/>
      <dgm:spPr/>
    </dgm:pt>
    <dgm:pt modelId="{8E9B6C49-4B7B-4719-A454-A378A7B38359}" type="pres">
      <dgm:prSet presAssocID="{895A1F87-101E-40F4-BA2C-7268378AB829}" presName="Name37" presStyleLbl="parChTrans1D2" presStyleIdx="6" presStyleCnt="10"/>
      <dgm:spPr/>
      <dgm:t>
        <a:bodyPr/>
        <a:lstStyle/>
        <a:p>
          <a:endParaRPr lang="zh-CN" altLang="en-US"/>
        </a:p>
      </dgm:t>
    </dgm:pt>
    <dgm:pt modelId="{2CB00FDF-7EF7-4798-93EE-28116040556A}" type="pres">
      <dgm:prSet presAssocID="{D576EC22-03D8-4A50-B6BA-C39E133D87C5}" presName="hierRoot2" presStyleCnt="0">
        <dgm:presLayoutVars>
          <dgm:hierBranch val="init"/>
        </dgm:presLayoutVars>
      </dgm:prSet>
      <dgm:spPr/>
    </dgm:pt>
    <dgm:pt modelId="{52F3CA02-DDEB-4B0E-92B9-D4005F2FFAF7}" type="pres">
      <dgm:prSet presAssocID="{D576EC22-03D8-4A50-B6BA-C39E133D87C5}" presName="rootComposite" presStyleCnt="0"/>
      <dgm:spPr/>
    </dgm:pt>
    <dgm:pt modelId="{7A8A4199-EDC4-4C6C-8FEE-9BCB57B38713}" type="pres">
      <dgm:prSet presAssocID="{D576EC22-03D8-4A50-B6BA-C39E133D87C5}" presName="rootText" presStyleLbl="node2" presStyleIdx="6" presStyleCnt="10" custScaleY="200852">
        <dgm:presLayoutVars>
          <dgm:chPref val="3"/>
        </dgm:presLayoutVars>
      </dgm:prSet>
      <dgm:spPr/>
      <dgm:t>
        <a:bodyPr/>
        <a:lstStyle/>
        <a:p>
          <a:endParaRPr lang="zh-CN" altLang="en-US"/>
        </a:p>
      </dgm:t>
    </dgm:pt>
    <dgm:pt modelId="{23D3A3F5-1F96-4AF4-8A0F-3A5EA8FF63AF}" type="pres">
      <dgm:prSet presAssocID="{D576EC22-03D8-4A50-B6BA-C39E133D87C5}" presName="rootConnector" presStyleLbl="node2" presStyleIdx="6" presStyleCnt="10"/>
      <dgm:spPr/>
      <dgm:t>
        <a:bodyPr/>
        <a:lstStyle/>
        <a:p>
          <a:endParaRPr lang="zh-CN" altLang="en-US"/>
        </a:p>
      </dgm:t>
    </dgm:pt>
    <dgm:pt modelId="{670F909D-BDFF-420B-9146-C587677482B4}" type="pres">
      <dgm:prSet presAssocID="{D576EC22-03D8-4A50-B6BA-C39E133D87C5}" presName="hierChild4" presStyleCnt="0"/>
      <dgm:spPr/>
    </dgm:pt>
    <dgm:pt modelId="{9324A919-707D-4D51-986E-B2D1ED39D567}" type="pres">
      <dgm:prSet presAssocID="{D576EC22-03D8-4A50-B6BA-C39E133D87C5}" presName="hierChild5" presStyleCnt="0"/>
      <dgm:spPr/>
    </dgm:pt>
    <dgm:pt modelId="{63FAFC12-0078-4885-B236-014656617876}" type="pres">
      <dgm:prSet presAssocID="{F31A143C-DF03-46F7-8876-1F966BEE2DEC}" presName="Name37" presStyleLbl="parChTrans1D2" presStyleIdx="7" presStyleCnt="10"/>
      <dgm:spPr/>
      <dgm:t>
        <a:bodyPr/>
        <a:lstStyle/>
        <a:p>
          <a:endParaRPr lang="zh-CN" altLang="en-US"/>
        </a:p>
      </dgm:t>
    </dgm:pt>
    <dgm:pt modelId="{565E9897-9AC2-41B2-B1AB-26C0A529F2BF}" type="pres">
      <dgm:prSet presAssocID="{F13AA30A-71F4-4331-AC04-D7B5F6C46A56}" presName="hierRoot2" presStyleCnt="0">
        <dgm:presLayoutVars>
          <dgm:hierBranch val="init"/>
        </dgm:presLayoutVars>
      </dgm:prSet>
      <dgm:spPr/>
    </dgm:pt>
    <dgm:pt modelId="{AA68146E-7479-49DA-9864-E92FC65E2C67}" type="pres">
      <dgm:prSet presAssocID="{F13AA30A-71F4-4331-AC04-D7B5F6C46A56}" presName="rootComposite" presStyleCnt="0"/>
      <dgm:spPr/>
    </dgm:pt>
    <dgm:pt modelId="{CA612566-ECC3-485F-92F0-14F656BBB7B5}" type="pres">
      <dgm:prSet presAssocID="{F13AA30A-71F4-4331-AC04-D7B5F6C46A56}" presName="rootText" presStyleLbl="node2" presStyleIdx="7" presStyleCnt="10" custScaleY="210221">
        <dgm:presLayoutVars>
          <dgm:chPref val="3"/>
        </dgm:presLayoutVars>
      </dgm:prSet>
      <dgm:spPr/>
      <dgm:t>
        <a:bodyPr/>
        <a:lstStyle/>
        <a:p>
          <a:endParaRPr lang="zh-CN" altLang="en-US"/>
        </a:p>
      </dgm:t>
    </dgm:pt>
    <dgm:pt modelId="{F67B2866-9FC4-49B1-A9BC-82C58B862C47}" type="pres">
      <dgm:prSet presAssocID="{F13AA30A-71F4-4331-AC04-D7B5F6C46A56}" presName="rootConnector" presStyleLbl="node2" presStyleIdx="7" presStyleCnt="10"/>
      <dgm:spPr/>
      <dgm:t>
        <a:bodyPr/>
        <a:lstStyle/>
        <a:p>
          <a:endParaRPr lang="zh-CN" altLang="en-US"/>
        </a:p>
      </dgm:t>
    </dgm:pt>
    <dgm:pt modelId="{0C9B5F22-5BA2-43D3-AACB-EA057CA5C710}" type="pres">
      <dgm:prSet presAssocID="{F13AA30A-71F4-4331-AC04-D7B5F6C46A56}" presName="hierChild4" presStyleCnt="0"/>
      <dgm:spPr/>
    </dgm:pt>
    <dgm:pt modelId="{0D81E2D9-91CA-4B33-BB66-902ED9E50B45}" type="pres">
      <dgm:prSet presAssocID="{F13AA30A-71F4-4331-AC04-D7B5F6C46A56}" presName="hierChild5" presStyleCnt="0"/>
      <dgm:spPr/>
    </dgm:pt>
    <dgm:pt modelId="{F5CB6844-A0B1-4820-BA8C-6CFE7D3BB0F7}" type="pres">
      <dgm:prSet presAssocID="{D4C77AA0-89CE-4745-BF9A-7705E094AC27}" presName="Name37" presStyleLbl="parChTrans1D2" presStyleIdx="8" presStyleCnt="10"/>
      <dgm:spPr/>
      <dgm:t>
        <a:bodyPr/>
        <a:lstStyle/>
        <a:p>
          <a:endParaRPr lang="zh-CN" altLang="en-US"/>
        </a:p>
      </dgm:t>
    </dgm:pt>
    <dgm:pt modelId="{C332F249-6D74-4DDA-962B-F010772DDC13}" type="pres">
      <dgm:prSet presAssocID="{3F79F13E-9C00-48BF-ACF4-DEF9343CFA5D}" presName="hierRoot2" presStyleCnt="0">
        <dgm:presLayoutVars>
          <dgm:hierBranch val="init"/>
        </dgm:presLayoutVars>
      </dgm:prSet>
      <dgm:spPr/>
    </dgm:pt>
    <dgm:pt modelId="{BE292894-D9FF-482C-952A-3E4B5E82E123}" type="pres">
      <dgm:prSet presAssocID="{3F79F13E-9C00-48BF-ACF4-DEF9343CFA5D}" presName="rootComposite" presStyleCnt="0"/>
      <dgm:spPr/>
    </dgm:pt>
    <dgm:pt modelId="{1A2F063C-B6DD-44D6-97C6-FB6E0795E0AE}" type="pres">
      <dgm:prSet presAssocID="{3F79F13E-9C00-48BF-ACF4-DEF9343CFA5D}" presName="rootText" presStyleLbl="node2" presStyleIdx="8" presStyleCnt="10" custScaleY="206363">
        <dgm:presLayoutVars>
          <dgm:chPref val="3"/>
        </dgm:presLayoutVars>
      </dgm:prSet>
      <dgm:spPr/>
      <dgm:t>
        <a:bodyPr/>
        <a:lstStyle/>
        <a:p>
          <a:endParaRPr lang="zh-CN" altLang="en-US"/>
        </a:p>
      </dgm:t>
    </dgm:pt>
    <dgm:pt modelId="{8476A78A-38B7-4DB0-8AAB-494C9FE564F7}" type="pres">
      <dgm:prSet presAssocID="{3F79F13E-9C00-48BF-ACF4-DEF9343CFA5D}" presName="rootConnector" presStyleLbl="node2" presStyleIdx="8" presStyleCnt="10"/>
      <dgm:spPr/>
      <dgm:t>
        <a:bodyPr/>
        <a:lstStyle/>
        <a:p>
          <a:endParaRPr lang="zh-CN" altLang="en-US"/>
        </a:p>
      </dgm:t>
    </dgm:pt>
    <dgm:pt modelId="{6B980634-DB2B-406E-8627-0006F81BEA38}" type="pres">
      <dgm:prSet presAssocID="{3F79F13E-9C00-48BF-ACF4-DEF9343CFA5D}" presName="hierChild4" presStyleCnt="0"/>
      <dgm:spPr/>
    </dgm:pt>
    <dgm:pt modelId="{B71D1F99-6E90-4870-B469-F4BA503E0216}" type="pres">
      <dgm:prSet presAssocID="{3F79F13E-9C00-48BF-ACF4-DEF9343CFA5D}" presName="hierChild5" presStyleCnt="0"/>
      <dgm:spPr/>
    </dgm:pt>
    <dgm:pt modelId="{BB988FA5-3ED5-4F33-86D0-F657F45A5C13}" type="pres">
      <dgm:prSet presAssocID="{EBE74090-74A7-44A5-A348-DCDFE0C6F116}" presName="Name37" presStyleLbl="parChTrans1D2" presStyleIdx="9" presStyleCnt="10"/>
      <dgm:spPr/>
      <dgm:t>
        <a:bodyPr/>
        <a:lstStyle/>
        <a:p>
          <a:endParaRPr lang="zh-CN" altLang="en-US"/>
        </a:p>
      </dgm:t>
    </dgm:pt>
    <dgm:pt modelId="{DA019DC8-C944-4237-9321-C5A8B17DB30D}" type="pres">
      <dgm:prSet presAssocID="{D75824E6-EFDD-4D71-A1BA-5BD77B31EB2C}" presName="hierRoot2" presStyleCnt="0">
        <dgm:presLayoutVars>
          <dgm:hierBranch val="init"/>
        </dgm:presLayoutVars>
      </dgm:prSet>
      <dgm:spPr/>
    </dgm:pt>
    <dgm:pt modelId="{23D4DC07-7F3E-4527-8EE9-C665A049C863}" type="pres">
      <dgm:prSet presAssocID="{D75824E6-EFDD-4D71-A1BA-5BD77B31EB2C}" presName="rootComposite" presStyleCnt="0"/>
      <dgm:spPr/>
    </dgm:pt>
    <dgm:pt modelId="{727065DF-BAED-4494-88DC-3E1AFB80BC46}" type="pres">
      <dgm:prSet presAssocID="{D75824E6-EFDD-4D71-A1BA-5BD77B31EB2C}" presName="rootText" presStyleLbl="node2" presStyleIdx="9" presStyleCnt="10" custScaleY="206363">
        <dgm:presLayoutVars>
          <dgm:chPref val="3"/>
        </dgm:presLayoutVars>
      </dgm:prSet>
      <dgm:spPr/>
      <dgm:t>
        <a:bodyPr/>
        <a:lstStyle/>
        <a:p>
          <a:endParaRPr lang="zh-CN" altLang="en-US"/>
        </a:p>
      </dgm:t>
    </dgm:pt>
    <dgm:pt modelId="{482BC4C7-D5C0-4F28-BF92-046F90563301}" type="pres">
      <dgm:prSet presAssocID="{D75824E6-EFDD-4D71-A1BA-5BD77B31EB2C}" presName="rootConnector" presStyleLbl="node2" presStyleIdx="9" presStyleCnt="10"/>
      <dgm:spPr/>
      <dgm:t>
        <a:bodyPr/>
        <a:lstStyle/>
        <a:p>
          <a:endParaRPr lang="zh-CN" altLang="en-US"/>
        </a:p>
      </dgm:t>
    </dgm:pt>
    <dgm:pt modelId="{CF640E2A-83A6-48C9-9BD0-52C8460A7791}" type="pres">
      <dgm:prSet presAssocID="{D75824E6-EFDD-4D71-A1BA-5BD77B31EB2C}" presName="hierChild4" presStyleCnt="0"/>
      <dgm:spPr/>
    </dgm:pt>
    <dgm:pt modelId="{68992D83-83A3-42D6-8D81-B10A90527B66}" type="pres">
      <dgm:prSet presAssocID="{D75824E6-EFDD-4D71-A1BA-5BD77B31EB2C}" presName="hierChild5" presStyleCnt="0"/>
      <dgm:spPr/>
    </dgm:pt>
    <dgm:pt modelId="{A12EC2C6-4379-4490-B105-AFB549C2FCBD}" type="pres">
      <dgm:prSet presAssocID="{79BA2E83-91EB-46DA-88AC-E5D35AB79CB9}" presName="hierChild3" presStyleCnt="0"/>
      <dgm:spPr/>
    </dgm:pt>
  </dgm:ptLst>
  <dgm:cxnLst>
    <dgm:cxn modelId="{5D70E56B-2089-4062-ABFB-B05186344861}" type="presOf" srcId="{17EAC7AB-72F7-4074-863C-B93C333DFC84}" destId="{48FCF7DC-CC96-46FE-A709-D2A1AC1BCD9B}" srcOrd="1" destOrd="0" presId="urn:microsoft.com/office/officeart/2005/8/layout/orgChart1"/>
    <dgm:cxn modelId="{508B0471-5B3C-4D2A-9D5A-648F1C72DF87}" type="presOf" srcId="{B8833C6B-D665-4ADB-ACE8-767FEC20D10C}" destId="{05DAE498-9899-4F61-A88C-A6E408E0372D}" srcOrd="0" destOrd="0" presId="urn:microsoft.com/office/officeart/2005/8/layout/orgChart1"/>
    <dgm:cxn modelId="{78727381-2B52-47A3-A7C6-32D2D7065D22}" type="presOf" srcId="{F13AA30A-71F4-4331-AC04-D7B5F6C46A56}" destId="{CA612566-ECC3-485F-92F0-14F656BBB7B5}" srcOrd="0" destOrd="0" presId="urn:microsoft.com/office/officeart/2005/8/layout/orgChart1"/>
    <dgm:cxn modelId="{940AFE92-9556-4454-B492-8C4AAE614DB6}" srcId="{79BA2E83-91EB-46DA-88AC-E5D35AB79CB9}" destId="{C7BB155E-3FA4-43CF-A3B7-1039A42E5EFD}" srcOrd="1" destOrd="0" parTransId="{200F8EFD-AF68-4173-A930-BECA832ABC60}" sibTransId="{B0256767-8A6E-4326-9FA4-31A5404BD7C4}"/>
    <dgm:cxn modelId="{CE378382-417B-42DD-A5D2-AD522D483A57}" type="presOf" srcId="{C7BB155E-3FA4-43CF-A3B7-1039A42E5EFD}" destId="{F94C50AB-F009-4BB4-9A49-B6868AE7A0DD}" srcOrd="0" destOrd="0" presId="urn:microsoft.com/office/officeart/2005/8/layout/orgChart1"/>
    <dgm:cxn modelId="{D4C2E5A3-37F8-479A-B986-E9E5B7E0E956}" type="presOf" srcId="{200F8EFD-AF68-4173-A930-BECA832ABC60}" destId="{EA633FC3-A42E-4D90-BCE5-3641BBDF0397}" srcOrd="0" destOrd="0" presId="urn:microsoft.com/office/officeart/2005/8/layout/orgChart1"/>
    <dgm:cxn modelId="{1E0A52BF-0747-4CE6-B1E8-ECCD8EE2FBF4}" type="presOf" srcId="{83879214-BAFB-4009-8913-31FE5656C0D5}" destId="{FF6C8071-1C10-4B1B-9824-459C68FCAFBE}" srcOrd="0" destOrd="0" presId="urn:microsoft.com/office/officeart/2005/8/layout/orgChart1"/>
    <dgm:cxn modelId="{0BF357A4-7592-4846-9BA3-70D5C5737A11}" srcId="{79BA2E83-91EB-46DA-88AC-E5D35AB79CB9}" destId="{10A49289-334B-43D8-8E0E-A53A1C532FFC}" srcOrd="2" destOrd="0" parTransId="{DA44A996-6A7E-4A36-A795-DAF01B382EED}" sibTransId="{789ADC50-C019-4C59-B062-57FC2912331C}"/>
    <dgm:cxn modelId="{EFDC7AA6-3304-43A7-8FCF-96E0FE095467}" type="presOf" srcId="{83879214-BAFB-4009-8913-31FE5656C0D5}" destId="{F175C56D-0716-4B65-8DCA-24E1CF7C845F}" srcOrd="1" destOrd="0" presId="urn:microsoft.com/office/officeart/2005/8/layout/orgChart1"/>
    <dgm:cxn modelId="{E545904D-2897-4604-A98D-4C0CDC32E494}" type="presOf" srcId="{F31A143C-DF03-46F7-8876-1F966BEE2DEC}" destId="{63FAFC12-0078-4885-B236-014656617876}" srcOrd="0" destOrd="0" presId="urn:microsoft.com/office/officeart/2005/8/layout/orgChart1"/>
    <dgm:cxn modelId="{A71F272B-498B-4FE6-8F15-47E8D34A1AE3}" type="presOf" srcId="{F13AA30A-71F4-4331-AC04-D7B5F6C46A56}" destId="{F67B2866-9FC4-49B1-A9BC-82C58B862C47}" srcOrd="1" destOrd="0" presId="urn:microsoft.com/office/officeart/2005/8/layout/orgChart1"/>
    <dgm:cxn modelId="{E62EAC3C-AB09-4D47-A85F-6C924508CFED}" type="presOf" srcId="{D75824E6-EFDD-4D71-A1BA-5BD77B31EB2C}" destId="{482BC4C7-D5C0-4F28-BF92-046F90563301}" srcOrd="1" destOrd="0" presId="urn:microsoft.com/office/officeart/2005/8/layout/orgChart1"/>
    <dgm:cxn modelId="{13406336-766C-472B-86B6-2C0118BD43EC}" type="presOf" srcId="{C689DE87-4B5C-443A-B205-BEFC8A4518BD}" destId="{44C2201D-90F6-41D4-8CE7-E05C08758AF3}" srcOrd="0" destOrd="0" presId="urn:microsoft.com/office/officeart/2005/8/layout/orgChart1"/>
    <dgm:cxn modelId="{349EEEDD-24BD-445D-8C9D-9EBAEB9D44E9}" type="presOf" srcId="{79BA2E83-91EB-46DA-88AC-E5D35AB79CB9}" destId="{5BABBDEA-49A0-4E08-8A3E-5AEABC043098}" srcOrd="1" destOrd="0" presId="urn:microsoft.com/office/officeart/2005/8/layout/orgChart1"/>
    <dgm:cxn modelId="{89F4ABEE-5F17-4987-B30D-0BABEF8760A7}" srcId="{79BA2E83-91EB-46DA-88AC-E5D35AB79CB9}" destId="{9D2F6E58-4DC0-4275-A836-D0230B746BAD}" srcOrd="0" destOrd="0" parTransId="{933FB5F7-31FC-440A-B3FB-663B4F5D47F8}" sibTransId="{BC74FFED-326B-46D8-AE99-0A59C132BCBA}"/>
    <dgm:cxn modelId="{FF92B91B-F41E-4F9D-AB13-F1BF71824DCB}" type="presOf" srcId="{DA44A996-6A7E-4A36-A795-DAF01B382EED}" destId="{B36FE254-7068-4250-9747-CB79A32AFAD9}" srcOrd="0" destOrd="0" presId="urn:microsoft.com/office/officeart/2005/8/layout/orgChart1"/>
    <dgm:cxn modelId="{C5E84BDB-E699-4C4C-8B14-AE16EADA15B5}" type="presOf" srcId="{E9B4CAC2-1E71-4301-9504-ED68481CA9B3}" destId="{D4A7138E-EAC4-455D-A133-87EA3FCDF9C7}" srcOrd="0" destOrd="0" presId="urn:microsoft.com/office/officeart/2005/8/layout/orgChart1"/>
    <dgm:cxn modelId="{FA1CA185-F2F6-4E0F-A180-49C42C0C75CE}" srcId="{79BA2E83-91EB-46DA-88AC-E5D35AB79CB9}" destId="{B8833C6B-D665-4ADB-ACE8-767FEC20D10C}" srcOrd="5" destOrd="0" parTransId="{E0B6DA1F-071E-4182-B00C-89245D5FDA4B}" sibTransId="{B77E4D18-F0CA-4D06-A98D-36FB843E72C4}"/>
    <dgm:cxn modelId="{A61A0527-27F0-4334-B7A2-B0709B2EECC8}" type="presOf" srcId="{A35B9A30-9C39-4F85-8E5F-288EFCF23FE1}" destId="{9C0AA285-9991-4035-86B1-9037360A5F1A}" srcOrd="0" destOrd="0" presId="urn:microsoft.com/office/officeart/2005/8/layout/orgChart1"/>
    <dgm:cxn modelId="{FB626A9D-F052-497A-A771-7BBA88AE0726}" srcId="{79BA2E83-91EB-46DA-88AC-E5D35AB79CB9}" destId="{17EAC7AB-72F7-4074-863C-B93C333DFC84}" srcOrd="3" destOrd="0" parTransId="{E9B4CAC2-1E71-4301-9504-ED68481CA9B3}" sibTransId="{D36587E7-2A3A-4392-B5DB-FEBB6F89C09F}"/>
    <dgm:cxn modelId="{7263C2B2-879D-41BF-9080-532BD687E55C}" type="presOf" srcId="{B8833C6B-D665-4ADB-ACE8-767FEC20D10C}" destId="{40A1D3CA-34B5-4BB0-9140-BE6E4C0349AF}" srcOrd="1" destOrd="0" presId="urn:microsoft.com/office/officeart/2005/8/layout/orgChart1"/>
    <dgm:cxn modelId="{B25C3CD6-C257-4D08-995D-92BEEF3D1D59}" type="presOf" srcId="{3F79F13E-9C00-48BF-ACF4-DEF9343CFA5D}" destId="{1A2F063C-B6DD-44D6-97C6-FB6E0795E0AE}" srcOrd="0" destOrd="0" presId="urn:microsoft.com/office/officeart/2005/8/layout/orgChart1"/>
    <dgm:cxn modelId="{571897C0-810A-4916-915F-D8C661749EC7}" srcId="{79BA2E83-91EB-46DA-88AC-E5D35AB79CB9}" destId="{83879214-BAFB-4009-8913-31FE5656C0D5}" srcOrd="4" destOrd="0" parTransId="{A35B9A30-9C39-4F85-8E5F-288EFCF23FE1}" sibTransId="{06E99C34-B915-4647-8C5C-FBCE01E72FD7}"/>
    <dgm:cxn modelId="{68791FE8-90CA-4DBF-9419-619F0F788257}" type="presOf" srcId="{895A1F87-101E-40F4-BA2C-7268378AB829}" destId="{8E9B6C49-4B7B-4719-A454-A378A7B38359}" srcOrd="0" destOrd="0" presId="urn:microsoft.com/office/officeart/2005/8/layout/orgChart1"/>
    <dgm:cxn modelId="{2CA99B0F-5AB7-4B8C-A699-65CD35D07041}" type="presOf" srcId="{9D2F6E58-4DC0-4275-A836-D0230B746BAD}" destId="{C2E0ACBB-5D1C-423B-9ED7-5EA800BF0E31}" srcOrd="0" destOrd="0" presId="urn:microsoft.com/office/officeart/2005/8/layout/orgChart1"/>
    <dgm:cxn modelId="{D781D01B-575D-4FAD-B633-6E4363AAE305}" type="presOf" srcId="{3F79F13E-9C00-48BF-ACF4-DEF9343CFA5D}" destId="{8476A78A-38B7-4DB0-8AAB-494C9FE564F7}" srcOrd="1" destOrd="0" presId="urn:microsoft.com/office/officeart/2005/8/layout/orgChart1"/>
    <dgm:cxn modelId="{FF878DC4-BC68-4006-AF79-54EE3D96878B}" srcId="{79BA2E83-91EB-46DA-88AC-E5D35AB79CB9}" destId="{D576EC22-03D8-4A50-B6BA-C39E133D87C5}" srcOrd="6" destOrd="0" parTransId="{895A1F87-101E-40F4-BA2C-7268378AB829}" sibTransId="{3E0DA607-0759-4B18-BF94-8FBBF6F8DD11}"/>
    <dgm:cxn modelId="{092D05A3-9BDE-4A36-B444-F5AE4F6618FF}" type="presOf" srcId="{17EAC7AB-72F7-4074-863C-B93C333DFC84}" destId="{0568E398-59D4-4584-9DF8-FAE3266FE002}" srcOrd="0" destOrd="0" presId="urn:microsoft.com/office/officeart/2005/8/layout/orgChart1"/>
    <dgm:cxn modelId="{EBEF5C8B-1771-44E2-9AE0-F4CA2CB4DD8E}" srcId="{79BA2E83-91EB-46DA-88AC-E5D35AB79CB9}" destId="{D75824E6-EFDD-4D71-A1BA-5BD77B31EB2C}" srcOrd="9" destOrd="0" parTransId="{EBE74090-74A7-44A5-A348-DCDFE0C6F116}" sibTransId="{FA1C1640-D47A-43C6-9EA3-FCEA62A4C97C}"/>
    <dgm:cxn modelId="{DFA2577D-559F-4CE3-AB2A-91313B9B940D}" srcId="{79BA2E83-91EB-46DA-88AC-E5D35AB79CB9}" destId="{3F79F13E-9C00-48BF-ACF4-DEF9343CFA5D}" srcOrd="8" destOrd="0" parTransId="{D4C77AA0-89CE-4745-BF9A-7705E094AC27}" sibTransId="{141D5BA5-FAAD-45EF-8598-74BAAEED2394}"/>
    <dgm:cxn modelId="{342B042B-4F8D-4594-A0FA-5490F69D6A18}" type="presOf" srcId="{10A49289-334B-43D8-8E0E-A53A1C532FFC}" destId="{D140D9BF-48F1-42A1-A084-1DB6D0A524BB}" srcOrd="0" destOrd="0" presId="urn:microsoft.com/office/officeart/2005/8/layout/orgChart1"/>
    <dgm:cxn modelId="{EB1CD1C9-DB77-4F5C-A4EB-1670F991A989}" type="presOf" srcId="{933FB5F7-31FC-440A-B3FB-663B4F5D47F8}" destId="{A461633B-2477-450C-9E32-FD6D3DE19630}" srcOrd="0" destOrd="0" presId="urn:microsoft.com/office/officeart/2005/8/layout/orgChart1"/>
    <dgm:cxn modelId="{ACACF7D7-5712-45E6-9279-4DD0461924C3}" type="presOf" srcId="{D4C77AA0-89CE-4745-BF9A-7705E094AC27}" destId="{F5CB6844-A0B1-4820-BA8C-6CFE7D3BB0F7}" srcOrd="0" destOrd="0" presId="urn:microsoft.com/office/officeart/2005/8/layout/orgChart1"/>
    <dgm:cxn modelId="{ADC5D5D6-1562-4202-8361-23505C5E6DA6}" type="presOf" srcId="{D75824E6-EFDD-4D71-A1BA-5BD77B31EB2C}" destId="{727065DF-BAED-4494-88DC-3E1AFB80BC46}" srcOrd="0" destOrd="0" presId="urn:microsoft.com/office/officeart/2005/8/layout/orgChart1"/>
    <dgm:cxn modelId="{C6021E12-ABAB-4D16-A236-D6EE0B98B47F}" type="presOf" srcId="{D576EC22-03D8-4A50-B6BA-C39E133D87C5}" destId="{23D3A3F5-1F96-4AF4-8A0F-3A5EA8FF63AF}" srcOrd="1" destOrd="0" presId="urn:microsoft.com/office/officeart/2005/8/layout/orgChart1"/>
    <dgm:cxn modelId="{65D111DD-CF70-4966-86DB-97DA827134A7}" type="presOf" srcId="{9D2F6E58-4DC0-4275-A836-D0230B746BAD}" destId="{C267D902-54DD-485B-9BAA-2A419F246A33}" srcOrd="1" destOrd="0" presId="urn:microsoft.com/office/officeart/2005/8/layout/orgChart1"/>
    <dgm:cxn modelId="{BBBA5137-DE13-44C0-95A0-D8031D8E82C3}" type="presOf" srcId="{10A49289-334B-43D8-8E0E-A53A1C532FFC}" destId="{923B52DF-18CC-4356-9204-E83385F9D8FB}" srcOrd="1" destOrd="0" presId="urn:microsoft.com/office/officeart/2005/8/layout/orgChart1"/>
    <dgm:cxn modelId="{BCB92C28-7EDF-40C9-8F96-E5D5642DAD41}" srcId="{C689DE87-4B5C-443A-B205-BEFC8A4518BD}" destId="{79BA2E83-91EB-46DA-88AC-E5D35AB79CB9}" srcOrd="0" destOrd="0" parTransId="{1052734F-AF7A-4159-B3EB-FD9769489CA7}" sibTransId="{1F21D450-5759-4872-83D5-81E6D69C2B3D}"/>
    <dgm:cxn modelId="{193E3A19-69EA-4B1B-B663-BE54CA212426}" srcId="{79BA2E83-91EB-46DA-88AC-E5D35AB79CB9}" destId="{F13AA30A-71F4-4331-AC04-D7B5F6C46A56}" srcOrd="7" destOrd="0" parTransId="{F31A143C-DF03-46F7-8876-1F966BEE2DEC}" sibTransId="{B33F9CA5-866F-49E6-BE14-390DFC949852}"/>
    <dgm:cxn modelId="{CBD39BCA-2336-4FE6-BB9E-FD3ECB01BE33}" type="presOf" srcId="{C7BB155E-3FA4-43CF-A3B7-1039A42E5EFD}" destId="{4AA83279-FDE1-48A5-ABEB-80C35072E0FC}" srcOrd="1" destOrd="0" presId="urn:microsoft.com/office/officeart/2005/8/layout/orgChart1"/>
    <dgm:cxn modelId="{E25A62F1-9281-4272-9BF0-C1B61FBBCF71}" type="presOf" srcId="{79BA2E83-91EB-46DA-88AC-E5D35AB79CB9}" destId="{B64FC9D7-C034-4A30-82EC-BB908E089C15}" srcOrd="0" destOrd="0" presId="urn:microsoft.com/office/officeart/2005/8/layout/orgChart1"/>
    <dgm:cxn modelId="{DB013F60-5EEB-4A45-943D-86CC13516BFA}" type="presOf" srcId="{D576EC22-03D8-4A50-B6BA-C39E133D87C5}" destId="{7A8A4199-EDC4-4C6C-8FEE-9BCB57B38713}" srcOrd="0" destOrd="0" presId="urn:microsoft.com/office/officeart/2005/8/layout/orgChart1"/>
    <dgm:cxn modelId="{516EF560-0CC3-4674-8A1B-077D4AF22C4A}" type="presOf" srcId="{EBE74090-74A7-44A5-A348-DCDFE0C6F116}" destId="{BB988FA5-3ED5-4F33-86D0-F657F45A5C13}" srcOrd="0" destOrd="0" presId="urn:microsoft.com/office/officeart/2005/8/layout/orgChart1"/>
    <dgm:cxn modelId="{516F2FA5-CBE8-4B2D-A499-40F829494B7C}" type="presOf" srcId="{E0B6DA1F-071E-4182-B00C-89245D5FDA4B}" destId="{8858400C-DD5D-49CB-A0F3-9E68AE655284}" srcOrd="0" destOrd="0" presId="urn:microsoft.com/office/officeart/2005/8/layout/orgChart1"/>
    <dgm:cxn modelId="{F10FF021-B434-4BCC-9AED-D09CABC75B62}" type="presParOf" srcId="{44C2201D-90F6-41D4-8CE7-E05C08758AF3}" destId="{CA522B6E-D2C3-43F5-A581-313355108CD8}" srcOrd="0" destOrd="0" presId="urn:microsoft.com/office/officeart/2005/8/layout/orgChart1"/>
    <dgm:cxn modelId="{9A0AD034-3542-47CC-9AFA-BCB6D51D576E}" type="presParOf" srcId="{CA522B6E-D2C3-43F5-A581-313355108CD8}" destId="{39E7A0AC-7052-4839-A9B2-B2366E47F478}" srcOrd="0" destOrd="0" presId="urn:microsoft.com/office/officeart/2005/8/layout/orgChart1"/>
    <dgm:cxn modelId="{782D98EF-24F8-4A64-9D3B-F71F02025582}" type="presParOf" srcId="{39E7A0AC-7052-4839-A9B2-B2366E47F478}" destId="{B64FC9D7-C034-4A30-82EC-BB908E089C15}" srcOrd="0" destOrd="0" presId="urn:microsoft.com/office/officeart/2005/8/layout/orgChart1"/>
    <dgm:cxn modelId="{1672BBD7-A333-46A3-84B4-1D9837CF1085}" type="presParOf" srcId="{39E7A0AC-7052-4839-A9B2-B2366E47F478}" destId="{5BABBDEA-49A0-4E08-8A3E-5AEABC043098}" srcOrd="1" destOrd="0" presId="urn:microsoft.com/office/officeart/2005/8/layout/orgChart1"/>
    <dgm:cxn modelId="{F4068D9D-0275-4742-A272-A25875104F3D}" type="presParOf" srcId="{CA522B6E-D2C3-43F5-A581-313355108CD8}" destId="{6FC6924C-4C4D-4AE9-87CB-9333F368ECFF}" srcOrd="1" destOrd="0" presId="urn:microsoft.com/office/officeart/2005/8/layout/orgChart1"/>
    <dgm:cxn modelId="{426E641B-B0FF-4DE4-8CB0-ABF09F3B423C}" type="presParOf" srcId="{6FC6924C-4C4D-4AE9-87CB-9333F368ECFF}" destId="{A461633B-2477-450C-9E32-FD6D3DE19630}" srcOrd="0" destOrd="0" presId="urn:microsoft.com/office/officeart/2005/8/layout/orgChart1"/>
    <dgm:cxn modelId="{EEC94C96-9F25-47E9-AF75-54A92657A30A}" type="presParOf" srcId="{6FC6924C-4C4D-4AE9-87CB-9333F368ECFF}" destId="{9C241080-086F-4213-84F1-9FAA2D02881F}" srcOrd="1" destOrd="0" presId="urn:microsoft.com/office/officeart/2005/8/layout/orgChart1"/>
    <dgm:cxn modelId="{59945A38-A4EB-4240-8F5C-3107BD294674}" type="presParOf" srcId="{9C241080-086F-4213-84F1-9FAA2D02881F}" destId="{7721068A-E297-48AE-8962-40B720C4A543}" srcOrd="0" destOrd="0" presId="urn:microsoft.com/office/officeart/2005/8/layout/orgChart1"/>
    <dgm:cxn modelId="{0DD47215-8A1C-4D53-A39E-A9A86724FED1}" type="presParOf" srcId="{7721068A-E297-48AE-8962-40B720C4A543}" destId="{C2E0ACBB-5D1C-423B-9ED7-5EA800BF0E31}" srcOrd="0" destOrd="0" presId="urn:microsoft.com/office/officeart/2005/8/layout/orgChart1"/>
    <dgm:cxn modelId="{8D9DB3DF-11BC-4474-99E2-74142C9091F4}" type="presParOf" srcId="{7721068A-E297-48AE-8962-40B720C4A543}" destId="{C267D902-54DD-485B-9BAA-2A419F246A33}" srcOrd="1" destOrd="0" presId="urn:microsoft.com/office/officeart/2005/8/layout/orgChart1"/>
    <dgm:cxn modelId="{FD42117E-C2AD-48AA-9D78-37F95F8A226F}" type="presParOf" srcId="{9C241080-086F-4213-84F1-9FAA2D02881F}" destId="{E8AA36CD-1136-4EA4-A238-9445CA7E7AD6}" srcOrd="1" destOrd="0" presId="urn:microsoft.com/office/officeart/2005/8/layout/orgChart1"/>
    <dgm:cxn modelId="{3AAEA93E-E1B3-4F89-80E6-0E9122F4E622}" type="presParOf" srcId="{9C241080-086F-4213-84F1-9FAA2D02881F}" destId="{4B35B11B-AB3D-4F24-9CDA-DED1B94FA3D6}" srcOrd="2" destOrd="0" presId="urn:microsoft.com/office/officeart/2005/8/layout/orgChart1"/>
    <dgm:cxn modelId="{47A1A342-33E2-4AF3-BD5F-404C4F3924DE}" type="presParOf" srcId="{6FC6924C-4C4D-4AE9-87CB-9333F368ECFF}" destId="{EA633FC3-A42E-4D90-BCE5-3641BBDF0397}" srcOrd="2" destOrd="0" presId="urn:microsoft.com/office/officeart/2005/8/layout/orgChart1"/>
    <dgm:cxn modelId="{2E23112E-60D0-4381-8597-8FA89A809641}" type="presParOf" srcId="{6FC6924C-4C4D-4AE9-87CB-9333F368ECFF}" destId="{6CE0B621-D653-4826-9599-8F0A6814047F}" srcOrd="3" destOrd="0" presId="urn:microsoft.com/office/officeart/2005/8/layout/orgChart1"/>
    <dgm:cxn modelId="{AF55A242-CD20-45F3-A170-250EFEE11261}" type="presParOf" srcId="{6CE0B621-D653-4826-9599-8F0A6814047F}" destId="{0DC0D038-E274-49B0-AC30-6E89F3E69912}" srcOrd="0" destOrd="0" presId="urn:microsoft.com/office/officeart/2005/8/layout/orgChart1"/>
    <dgm:cxn modelId="{B000B21A-1FD5-46B2-A994-D9C550F2AE10}" type="presParOf" srcId="{0DC0D038-E274-49B0-AC30-6E89F3E69912}" destId="{F94C50AB-F009-4BB4-9A49-B6868AE7A0DD}" srcOrd="0" destOrd="0" presId="urn:microsoft.com/office/officeart/2005/8/layout/orgChart1"/>
    <dgm:cxn modelId="{BF2356AD-0377-415F-92F9-2B0258A29825}" type="presParOf" srcId="{0DC0D038-E274-49B0-AC30-6E89F3E69912}" destId="{4AA83279-FDE1-48A5-ABEB-80C35072E0FC}" srcOrd="1" destOrd="0" presId="urn:microsoft.com/office/officeart/2005/8/layout/orgChart1"/>
    <dgm:cxn modelId="{17DB2BA8-4902-4913-B054-88D457D94AAB}" type="presParOf" srcId="{6CE0B621-D653-4826-9599-8F0A6814047F}" destId="{518364A1-B1E2-4096-B943-D1E5FF1DB5E7}" srcOrd="1" destOrd="0" presId="urn:microsoft.com/office/officeart/2005/8/layout/orgChart1"/>
    <dgm:cxn modelId="{1A9DFC95-DDAE-4392-B354-5A7E27258D16}" type="presParOf" srcId="{6CE0B621-D653-4826-9599-8F0A6814047F}" destId="{A6B7E1D4-0A2F-4C02-8D38-2E45FBEFC513}" srcOrd="2" destOrd="0" presId="urn:microsoft.com/office/officeart/2005/8/layout/orgChart1"/>
    <dgm:cxn modelId="{2D8963A2-2B2F-47FC-9563-35395011BF15}" type="presParOf" srcId="{6FC6924C-4C4D-4AE9-87CB-9333F368ECFF}" destId="{B36FE254-7068-4250-9747-CB79A32AFAD9}" srcOrd="4" destOrd="0" presId="urn:microsoft.com/office/officeart/2005/8/layout/orgChart1"/>
    <dgm:cxn modelId="{3B1D568C-3F0F-4233-9516-A8CB800C74CF}" type="presParOf" srcId="{6FC6924C-4C4D-4AE9-87CB-9333F368ECFF}" destId="{FCFEC19F-A9E5-4542-8046-1FE5BF178577}" srcOrd="5" destOrd="0" presId="urn:microsoft.com/office/officeart/2005/8/layout/orgChart1"/>
    <dgm:cxn modelId="{8389500B-24BC-484E-8D84-DE0BAEC8AB17}" type="presParOf" srcId="{FCFEC19F-A9E5-4542-8046-1FE5BF178577}" destId="{6B0BC4A2-C414-4404-B75B-BD3A410C3025}" srcOrd="0" destOrd="0" presId="urn:microsoft.com/office/officeart/2005/8/layout/orgChart1"/>
    <dgm:cxn modelId="{B821BEC9-E41B-4C63-8994-90404E488CBD}" type="presParOf" srcId="{6B0BC4A2-C414-4404-B75B-BD3A410C3025}" destId="{D140D9BF-48F1-42A1-A084-1DB6D0A524BB}" srcOrd="0" destOrd="0" presId="urn:microsoft.com/office/officeart/2005/8/layout/orgChart1"/>
    <dgm:cxn modelId="{8D736B23-08F2-46EB-BF94-0E7700D98478}" type="presParOf" srcId="{6B0BC4A2-C414-4404-B75B-BD3A410C3025}" destId="{923B52DF-18CC-4356-9204-E83385F9D8FB}" srcOrd="1" destOrd="0" presId="urn:microsoft.com/office/officeart/2005/8/layout/orgChart1"/>
    <dgm:cxn modelId="{BD47E066-CCB2-4E54-9CC9-7EBABF411C6B}" type="presParOf" srcId="{FCFEC19F-A9E5-4542-8046-1FE5BF178577}" destId="{C76692CD-F3AD-4ECC-B714-9161A9B8B851}" srcOrd="1" destOrd="0" presId="urn:microsoft.com/office/officeart/2005/8/layout/orgChart1"/>
    <dgm:cxn modelId="{96051431-C7F5-47EE-9933-C768AE6AC725}" type="presParOf" srcId="{FCFEC19F-A9E5-4542-8046-1FE5BF178577}" destId="{1CA3617E-223F-4856-BB84-86783F73FADC}" srcOrd="2" destOrd="0" presId="urn:microsoft.com/office/officeart/2005/8/layout/orgChart1"/>
    <dgm:cxn modelId="{FAC3E161-309E-42A4-870B-D2C709BA2D9C}" type="presParOf" srcId="{6FC6924C-4C4D-4AE9-87CB-9333F368ECFF}" destId="{D4A7138E-EAC4-455D-A133-87EA3FCDF9C7}" srcOrd="6" destOrd="0" presId="urn:microsoft.com/office/officeart/2005/8/layout/orgChart1"/>
    <dgm:cxn modelId="{5D2E3230-BD8F-413A-A9C2-6592F1AD5435}" type="presParOf" srcId="{6FC6924C-4C4D-4AE9-87CB-9333F368ECFF}" destId="{E24B75DC-614F-4BE8-A931-C5E60AD27E0E}" srcOrd="7" destOrd="0" presId="urn:microsoft.com/office/officeart/2005/8/layout/orgChart1"/>
    <dgm:cxn modelId="{E36775D9-3522-4CC7-A836-7676311ACCAD}" type="presParOf" srcId="{E24B75DC-614F-4BE8-A931-C5E60AD27E0E}" destId="{6FE52ED0-C480-44BC-90F2-6F683DE1682B}" srcOrd="0" destOrd="0" presId="urn:microsoft.com/office/officeart/2005/8/layout/orgChart1"/>
    <dgm:cxn modelId="{985A5473-4208-46AA-ADC5-C71C5C077E45}" type="presParOf" srcId="{6FE52ED0-C480-44BC-90F2-6F683DE1682B}" destId="{0568E398-59D4-4584-9DF8-FAE3266FE002}" srcOrd="0" destOrd="0" presId="urn:microsoft.com/office/officeart/2005/8/layout/orgChart1"/>
    <dgm:cxn modelId="{F6B5C714-5685-4EF7-B0E7-E6E9EABFB700}" type="presParOf" srcId="{6FE52ED0-C480-44BC-90F2-6F683DE1682B}" destId="{48FCF7DC-CC96-46FE-A709-D2A1AC1BCD9B}" srcOrd="1" destOrd="0" presId="urn:microsoft.com/office/officeart/2005/8/layout/orgChart1"/>
    <dgm:cxn modelId="{4D942B11-E8DF-4B98-9863-40635F0A12FF}" type="presParOf" srcId="{E24B75DC-614F-4BE8-A931-C5E60AD27E0E}" destId="{AFDBD711-9786-48D3-8FBF-42C748C18BC7}" srcOrd="1" destOrd="0" presId="urn:microsoft.com/office/officeart/2005/8/layout/orgChart1"/>
    <dgm:cxn modelId="{C5BF15A3-30B5-4AEB-89DA-C37C58459226}" type="presParOf" srcId="{E24B75DC-614F-4BE8-A931-C5E60AD27E0E}" destId="{424C5902-20D8-4C0C-B1CE-1C741997256D}" srcOrd="2" destOrd="0" presId="urn:microsoft.com/office/officeart/2005/8/layout/orgChart1"/>
    <dgm:cxn modelId="{F26D5A8D-72F3-44C4-A7C0-C6ED94A4A218}" type="presParOf" srcId="{6FC6924C-4C4D-4AE9-87CB-9333F368ECFF}" destId="{9C0AA285-9991-4035-86B1-9037360A5F1A}" srcOrd="8" destOrd="0" presId="urn:microsoft.com/office/officeart/2005/8/layout/orgChart1"/>
    <dgm:cxn modelId="{963938B3-CED1-4C65-A086-2DF19DCDD89A}" type="presParOf" srcId="{6FC6924C-4C4D-4AE9-87CB-9333F368ECFF}" destId="{10CC8EB6-221E-4487-8240-3B8F461B43EF}" srcOrd="9" destOrd="0" presId="urn:microsoft.com/office/officeart/2005/8/layout/orgChart1"/>
    <dgm:cxn modelId="{3177B866-F760-49B6-8C8C-6AC1524C7F2C}" type="presParOf" srcId="{10CC8EB6-221E-4487-8240-3B8F461B43EF}" destId="{3596D73E-1694-4AF5-BE30-42EEAED97099}" srcOrd="0" destOrd="0" presId="urn:microsoft.com/office/officeart/2005/8/layout/orgChart1"/>
    <dgm:cxn modelId="{AB67ED0C-C4F8-424A-8FCE-175EC0FDCBF5}" type="presParOf" srcId="{3596D73E-1694-4AF5-BE30-42EEAED97099}" destId="{FF6C8071-1C10-4B1B-9824-459C68FCAFBE}" srcOrd="0" destOrd="0" presId="urn:microsoft.com/office/officeart/2005/8/layout/orgChart1"/>
    <dgm:cxn modelId="{3DE45CD1-ADCE-426D-97DF-E19782676FBF}" type="presParOf" srcId="{3596D73E-1694-4AF5-BE30-42EEAED97099}" destId="{F175C56D-0716-4B65-8DCA-24E1CF7C845F}" srcOrd="1" destOrd="0" presId="urn:microsoft.com/office/officeart/2005/8/layout/orgChart1"/>
    <dgm:cxn modelId="{622179AD-9519-44EC-A2FB-F0E21D8F2148}" type="presParOf" srcId="{10CC8EB6-221E-4487-8240-3B8F461B43EF}" destId="{2118923C-41A8-4880-BD0D-C97987EE259A}" srcOrd="1" destOrd="0" presId="urn:microsoft.com/office/officeart/2005/8/layout/orgChart1"/>
    <dgm:cxn modelId="{4BA49412-E077-4578-A388-7D1DFF611E1B}" type="presParOf" srcId="{10CC8EB6-221E-4487-8240-3B8F461B43EF}" destId="{96DC548C-E756-47D9-8D04-A5D39AFAB700}" srcOrd="2" destOrd="0" presId="urn:microsoft.com/office/officeart/2005/8/layout/orgChart1"/>
    <dgm:cxn modelId="{5602FDC6-63B9-41E8-8880-B90EC5126C8F}" type="presParOf" srcId="{6FC6924C-4C4D-4AE9-87CB-9333F368ECFF}" destId="{8858400C-DD5D-49CB-A0F3-9E68AE655284}" srcOrd="10" destOrd="0" presId="urn:microsoft.com/office/officeart/2005/8/layout/orgChart1"/>
    <dgm:cxn modelId="{4666DFDB-E6FD-4E8D-803B-4654140C113B}" type="presParOf" srcId="{6FC6924C-4C4D-4AE9-87CB-9333F368ECFF}" destId="{83B179F6-56C8-411E-A691-11451010FF7D}" srcOrd="11" destOrd="0" presId="urn:microsoft.com/office/officeart/2005/8/layout/orgChart1"/>
    <dgm:cxn modelId="{D44C9FCD-7456-4B59-B5ED-31F029736DB3}" type="presParOf" srcId="{83B179F6-56C8-411E-A691-11451010FF7D}" destId="{0A599ACA-77A7-4006-B8E1-F17553CA1CC1}" srcOrd="0" destOrd="0" presId="urn:microsoft.com/office/officeart/2005/8/layout/orgChart1"/>
    <dgm:cxn modelId="{C71C364C-96AF-4C6D-A66B-B3654CAB2B25}" type="presParOf" srcId="{0A599ACA-77A7-4006-B8E1-F17553CA1CC1}" destId="{05DAE498-9899-4F61-A88C-A6E408E0372D}" srcOrd="0" destOrd="0" presId="urn:microsoft.com/office/officeart/2005/8/layout/orgChart1"/>
    <dgm:cxn modelId="{BD2BB4F1-50C5-4B2B-9068-9F48674EF58F}" type="presParOf" srcId="{0A599ACA-77A7-4006-B8E1-F17553CA1CC1}" destId="{40A1D3CA-34B5-4BB0-9140-BE6E4C0349AF}" srcOrd="1" destOrd="0" presId="urn:microsoft.com/office/officeart/2005/8/layout/orgChart1"/>
    <dgm:cxn modelId="{D1C0A81C-6809-4576-9C71-DCB41545EB68}" type="presParOf" srcId="{83B179F6-56C8-411E-A691-11451010FF7D}" destId="{4D535B0E-ADDE-4416-A56C-D1EC232B5CD3}" srcOrd="1" destOrd="0" presId="urn:microsoft.com/office/officeart/2005/8/layout/orgChart1"/>
    <dgm:cxn modelId="{28375424-D27C-4257-A016-4267874DF4B8}" type="presParOf" srcId="{83B179F6-56C8-411E-A691-11451010FF7D}" destId="{1F6E35BD-342F-4541-B6A0-D3E6B0198082}" srcOrd="2" destOrd="0" presId="urn:microsoft.com/office/officeart/2005/8/layout/orgChart1"/>
    <dgm:cxn modelId="{9DFC0310-FB63-47A8-ABA7-7C110E653CD9}" type="presParOf" srcId="{6FC6924C-4C4D-4AE9-87CB-9333F368ECFF}" destId="{8E9B6C49-4B7B-4719-A454-A378A7B38359}" srcOrd="12" destOrd="0" presId="urn:microsoft.com/office/officeart/2005/8/layout/orgChart1"/>
    <dgm:cxn modelId="{5BF2875A-D46F-4BFC-BCDE-148C02CB6313}" type="presParOf" srcId="{6FC6924C-4C4D-4AE9-87CB-9333F368ECFF}" destId="{2CB00FDF-7EF7-4798-93EE-28116040556A}" srcOrd="13" destOrd="0" presId="urn:microsoft.com/office/officeart/2005/8/layout/orgChart1"/>
    <dgm:cxn modelId="{77C0CD21-9265-4BAD-AEEA-D6BE23E7D780}" type="presParOf" srcId="{2CB00FDF-7EF7-4798-93EE-28116040556A}" destId="{52F3CA02-DDEB-4B0E-92B9-D4005F2FFAF7}" srcOrd="0" destOrd="0" presId="urn:microsoft.com/office/officeart/2005/8/layout/orgChart1"/>
    <dgm:cxn modelId="{53EEFB8B-A7B2-43C9-A51D-DC83CE165AF2}" type="presParOf" srcId="{52F3CA02-DDEB-4B0E-92B9-D4005F2FFAF7}" destId="{7A8A4199-EDC4-4C6C-8FEE-9BCB57B38713}" srcOrd="0" destOrd="0" presId="urn:microsoft.com/office/officeart/2005/8/layout/orgChart1"/>
    <dgm:cxn modelId="{CE8318E6-8626-4BC0-9D65-03E7BA60173A}" type="presParOf" srcId="{52F3CA02-DDEB-4B0E-92B9-D4005F2FFAF7}" destId="{23D3A3F5-1F96-4AF4-8A0F-3A5EA8FF63AF}" srcOrd="1" destOrd="0" presId="urn:microsoft.com/office/officeart/2005/8/layout/orgChart1"/>
    <dgm:cxn modelId="{672EA0CB-A68A-42C1-837E-B7FDE5684F65}" type="presParOf" srcId="{2CB00FDF-7EF7-4798-93EE-28116040556A}" destId="{670F909D-BDFF-420B-9146-C587677482B4}" srcOrd="1" destOrd="0" presId="urn:microsoft.com/office/officeart/2005/8/layout/orgChart1"/>
    <dgm:cxn modelId="{43876F70-7624-47E5-9162-E71402F7B93B}" type="presParOf" srcId="{2CB00FDF-7EF7-4798-93EE-28116040556A}" destId="{9324A919-707D-4D51-986E-B2D1ED39D567}" srcOrd="2" destOrd="0" presId="urn:microsoft.com/office/officeart/2005/8/layout/orgChart1"/>
    <dgm:cxn modelId="{C2C82CCB-8783-47BE-841F-A5E67A2574F7}" type="presParOf" srcId="{6FC6924C-4C4D-4AE9-87CB-9333F368ECFF}" destId="{63FAFC12-0078-4885-B236-014656617876}" srcOrd="14" destOrd="0" presId="urn:microsoft.com/office/officeart/2005/8/layout/orgChart1"/>
    <dgm:cxn modelId="{A83AF6D3-EFD5-464C-BDBA-9733CAFAB01F}" type="presParOf" srcId="{6FC6924C-4C4D-4AE9-87CB-9333F368ECFF}" destId="{565E9897-9AC2-41B2-B1AB-26C0A529F2BF}" srcOrd="15" destOrd="0" presId="urn:microsoft.com/office/officeart/2005/8/layout/orgChart1"/>
    <dgm:cxn modelId="{B6653820-DAEC-4D7B-AEC7-CC59BC96E7E7}" type="presParOf" srcId="{565E9897-9AC2-41B2-B1AB-26C0A529F2BF}" destId="{AA68146E-7479-49DA-9864-E92FC65E2C67}" srcOrd="0" destOrd="0" presId="urn:microsoft.com/office/officeart/2005/8/layout/orgChart1"/>
    <dgm:cxn modelId="{D2D3A226-D93E-41EE-A885-82DE72167C8D}" type="presParOf" srcId="{AA68146E-7479-49DA-9864-E92FC65E2C67}" destId="{CA612566-ECC3-485F-92F0-14F656BBB7B5}" srcOrd="0" destOrd="0" presId="urn:microsoft.com/office/officeart/2005/8/layout/orgChart1"/>
    <dgm:cxn modelId="{3B35E97B-D4CC-41F2-9C23-AAF852A94DC3}" type="presParOf" srcId="{AA68146E-7479-49DA-9864-E92FC65E2C67}" destId="{F67B2866-9FC4-49B1-A9BC-82C58B862C47}" srcOrd="1" destOrd="0" presId="urn:microsoft.com/office/officeart/2005/8/layout/orgChart1"/>
    <dgm:cxn modelId="{561A6FF4-6EC9-4A8E-83DB-668C17770EEC}" type="presParOf" srcId="{565E9897-9AC2-41B2-B1AB-26C0A529F2BF}" destId="{0C9B5F22-5BA2-43D3-AACB-EA057CA5C710}" srcOrd="1" destOrd="0" presId="urn:microsoft.com/office/officeart/2005/8/layout/orgChart1"/>
    <dgm:cxn modelId="{1EF3C264-CD49-471B-9023-0BF3BCF1598C}" type="presParOf" srcId="{565E9897-9AC2-41B2-B1AB-26C0A529F2BF}" destId="{0D81E2D9-91CA-4B33-BB66-902ED9E50B45}" srcOrd="2" destOrd="0" presId="urn:microsoft.com/office/officeart/2005/8/layout/orgChart1"/>
    <dgm:cxn modelId="{7F8A6E4C-63DA-40D8-8587-463573660C32}" type="presParOf" srcId="{6FC6924C-4C4D-4AE9-87CB-9333F368ECFF}" destId="{F5CB6844-A0B1-4820-BA8C-6CFE7D3BB0F7}" srcOrd="16" destOrd="0" presId="urn:microsoft.com/office/officeart/2005/8/layout/orgChart1"/>
    <dgm:cxn modelId="{5F4F96B6-16A1-4E8B-8DA6-B733E0C729D8}" type="presParOf" srcId="{6FC6924C-4C4D-4AE9-87CB-9333F368ECFF}" destId="{C332F249-6D74-4DDA-962B-F010772DDC13}" srcOrd="17" destOrd="0" presId="urn:microsoft.com/office/officeart/2005/8/layout/orgChart1"/>
    <dgm:cxn modelId="{5DC7B261-383C-47BC-9AC4-6155C5366F88}" type="presParOf" srcId="{C332F249-6D74-4DDA-962B-F010772DDC13}" destId="{BE292894-D9FF-482C-952A-3E4B5E82E123}" srcOrd="0" destOrd="0" presId="urn:microsoft.com/office/officeart/2005/8/layout/orgChart1"/>
    <dgm:cxn modelId="{5DFB14B9-3963-4C73-9461-29C48EE77409}" type="presParOf" srcId="{BE292894-D9FF-482C-952A-3E4B5E82E123}" destId="{1A2F063C-B6DD-44D6-97C6-FB6E0795E0AE}" srcOrd="0" destOrd="0" presId="urn:microsoft.com/office/officeart/2005/8/layout/orgChart1"/>
    <dgm:cxn modelId="{0B92C788-B507-40ED-802E-3CC779D139D7}" type="presParOf" srcId="{BE292894-D9FF-482C-952A-3E4B5E82E123}" destId="{8476A78A-38B7-4DB0-8AAB-494C9FE564F7}" srcOrd="1" destOrd="0" presId="urn:microsoft.com/office/officeart/2005/8/layout/orgChart1"/>
    <dgm:cxn modelId="{AEED722B-93D7-41CD-9D92-4724D490828F}" type="presParOf" srcId="{C332F249-6D74-4DDA-962B-F010772DDC13}" destId="{6B980634-DB2B-406E-8627-0006F81BEA38}" srcOrd="1" destOrd="0" presId="urn:microsoft.com/office/officeart/2005/8/layout/orgChart1"/>
    <dgm:cxn modelId="{C27C7185-6BC3-49BE-B959-352ADF5B4DAC}" type="presParOf" srcId="{C332F249-6D74-4DDA-962B-F010772DDC13}" destId="{B71D1F99-6E90-4870-B469-F4BA503E0216}" srcOrd="2" destOrd="0" presId="urn:microsoft.com/office/officeart/2005/8/layout/orgChart1"/>
    <dgm:cxn modelId="{83F139DF-D0BB-4B98-896A-24D84343AC2A}" type="presParOf" srcId="{6FC6924C-4C4D-4AE9-87CB-9333F368ECFF}" destId="{BB988FA5-3ED5-4F33-86D0-F657F45A5C13}" srcOrd="18" destOrd="0" presId="urn:microsoft.com/office/officeart/2005/8/layout/orgChart1"/>
    <dgm:cxn modelId="{74D8022C-B467-432C-98AB-A93868EB79E6}" type="presParOf" srcId="{6FC6924C-4C4D-4AE9-87CB-9333F368ECFF}" destId="{DA019DC8-C944-4237-9321-C5A8B17DB30D}" srcOrd="19" destOrd="0" presId="urn:microsoft.com/office/officeart/2005/8/layout/orgChart1"/>
    <dgm:cxn modelId="{3A532781-33B5-4118-8F36-E5EF51448324}" type="presParOf" srcId="{DA019DC8-C944-4237-9321-C5A8B17DB30D}" destId="{23D4DC07-7F3E-4527-8EE9-C665A049C863}" srcOrd="0" destOrd="0" presId="urn:microsoft.com/office/officeart/2005/8/layout/orgChart1"/>
    <dgm:cxn modelId="{C825FEE5-811F-49CE-8083-57D99DACE060}" type="presParOf" srcId="{23D4DC07-7F3E-4527-8EE9-C665A049C863}" destId="{727065DF-BAED-4494-88DC-3E1AFB80BC46}" srcOrd="0" destOrd="0" presId="urn:microsoft.com/office/officeart/2005/8/layout/orgChart1"/>
    <dgm:cxn modelId="{ECB1C364-6AA9-4461-BF1E-897D94230B0A}" type="presParOf" srcId="{23D4DC07-7F3E-4527-8EE9-C665A049C863}" destId="{482BC4C7-D5C0-4F28-BF92-046F90563301}" srcOrd="1" destOrd="0" presId="urn:microsoft.com/office/officeart/2005/8/layout/orgChart1"/>
    <dgm:cxn modelId="{CE7EC944-491F-416F-84BA-E32049E878CD}" type="presParOf" srcId="{DA019DC8-C944-4237-9321-C5A8B17DB30D}" destId="{CF640E2A-83A6-48C9-9BD0-52C8460A7791}" srcOrd="1" destOrd="0" presId="urn:microsoft.com/office/officeart/2005/8/layout/orgChart1"/>
    <dgm:cxn modelId="{D8A98799-4DF7-49A5-B046-53876E2B5A6A}" type="presParOf" srcId="{DA019DC8-C944-4237-9321-C5A8B17DB30D}" destId="{68992D83-83A3-42D6-8D81-B10A90527B66}" srcOrd="2" destOrd="0" presId="urn:microsoft.com/office/officeart/2005/8/layout/orgChart1"/>
    <dgm:cxn modelId="{08C7D4F6-4B4E-4802-8308-09E431F2A08C}" type="presParOf" srcId="{CA522B6E-D2C3-43F5-A581-313355108CD8}" destId="{A12EC2C6-4379-4490-B105-AFB549C2FCBD}" srcOrd="2" destOrd="0" presId="urn:microsoft.com/office/officeart/2005/8/layout/orgChart1"/>
  </dgm:cxnLst>
  <dgm:bg/>
  <dgm:whole/>
  <dgm:extLst>
    <a:ext uri="http://schemas.microsoft.com/office/drawing/2008/diagram">
      <dsp:dataModelExt xmlns:dsp="http://schemas.microsoft.com/office/drawing/2008/diagram" xmlns="" relId="rId16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21065E03-23F7-4651-A525-33C7E9D6199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93B17686-554A-4A9A-A43C-1F264209B9C4}">
      <dgm:prSet phldrT="[文本]"/>
      <dgm:spPr/>
      <dgm:t>
        <a:bodyPr/>
        <a:lstStyle/>
        <a:p>
          <a:r>
            <a:rPr lang="en-US" altLang="zh-CN"/>
            <a:t>step1</a:t>
          </a:r>
          <a:endParaRPr lang="zh-CN" altLang="en-US"/>
        </a:p>
      </dgm:t>
    </dgm:pt>
    <dgm:pt modelId="{011545FE-3C2B-4074-BED4-BAE04B80077F}" type="parTrans" cxnId="{E6D6D09C-430B-411F-9243-57C526F8C06C}">
      <dgm:prSet/>
      <dgm:spPr/>
      <dgm:t>
        <a:bodyPr/>
        <a:lstStyle/>
        <a:p>
          <a:endParaRPr lang="zh-CN" altLang="en-US"/>
        </a:p>
      </dgm:t>
    </dgm:pt>
    <dgm:pt modelId="{4F2A550F-7FC5-4639-AC67-3FBC6C5C5E79}" type="sibTrans" cxnId="{E6D6D09C-430B-411F-9243-57C526F8C06C}">
      <dgm:prSet/>
      <dgm:spPr/>
      <dgm:t>
        <a:bodyPr/>
        <a:lstStyle/>
        <a:p>
          <a:endParaRPr lang="zh-CN" altLang="en-US"/>
        </a:p>
      </dgm:t>
    </dgm:pt>
    <dgm:pt modelId="{DBC9E583-A270-4A81-8326-C112D43E501E}">
      <dgm:prSet phldrT="[文本]" custT="1"/>
      <dgm:spPr/>
      <dgm:t>
        <a:bodyPr/>
        <a:lstStyle/>
        <a:p>
          <a:r>
            <a:rPr lang="en-US" altLang="zh-CN" sz="800"/>
            <a:t>open oscilloscope , select"general osc",press "ok "to enter the operation interface.</a:t>
          </a:r>
          <a:endParaRPr lang="zh-CN" altLang="en-US" sz="800"/>
        </a:p>
      </dgm:t>
    </dgm:pt>
    <dgm:pt modelId="{B215603B-2FE9-4D62-9223-C27918808488}" type="parTrans" cxnId="{E840A944-F3B9-46E4-AAE1-C5F6BFCD16F2}">
      <dgm:prSet/>
      <dgm:spPr/>
      <dgm:t>
        <a:bodyPr/>
        <a:lstStyle/>
        <a:p>
          <a:endParaRPr lang="zh-CN" altLang="en-US"/>
        </a:p>
      </dgm:t>
    </dgm:pt>
    <dgm:pt modelId="{C035F169-DCB7-49F6-92F3-240EDFFD6AA1}" type="sibTrans" cxnId="{E840A944-F3B9-46E4-AAE1-C5F6BFCD16F2}">
      <dgm:prSet/>
      <dgm:spPr/>
      <dgm:t>
        <a:bodyPr/>
        <a:lstStyle/>
        <a:p>
          <a:endParaRPr lang="zh-CN" altLang="en-US"/>
        </a:p>
      </dgm:t>
    </dgm:pt>
    <dgm:pt modelId="{54686302-9EBA-4ED0-9693-14CCA8EFE8D7}">
      <dgm:prSet phldrT="[文本]"/>
      <dgm:spPr/>
      <dgm:t>
        <a:bodyPr/>
        <a:lstStyle/>
        <a:p>
          <a:r>
            <a:rPr lang="en-US" altLang="zh-CN"/>
            <a:t>step2</a:t>
          </a:r>
          <a:endParaRPr lang="zh-CN" altLang="en-US"/>
        </a:p>
      </dgm:t>
    </dgm:pt>
    <dgm:pt modelId="{EEC56AC1-8916-4012-B1E2-2913DD4FC122}" type="parTrans" cxnId="{53C85AC8-56B6-4FB7-92DB-3E525AE0C998}">
      <dgm:prSet/>
      <dgm:spPr/>
      <dgm:t>
        <a:bodyPr/>
        <a:lstStyle/>
        <a:p>
          <a:endParaRPr lang="zh-CN" altLang="en-US"/>
        </a:p>
      </dgm:t>
    </dgm:pt>
    <dgm:pt modelId="{F7BB9DD7-3717-4E2A-A9B5-E65F9581A737}" type="sibTrans" cxnId="{53C85AC8-56B6-4FB7-92DB-3E525AE0C998}">
      <dgm:prSet/>
      <dgm:spPr/>
      <dgm:t>
        <a:bodyPr/>
        <a:lstStyle/>
        <a:p>
          <a:endParaRPr lang="zh-CN" altLang="en-US"/>
        </a:p>
      </dgm:t>
    </dgm:pt>
    <dgm:pt modelId="{E585E983-0589-4233-AE42-FA4AE52C37B8}">
      <dgm:prSet phldrT="[文本]" custT="1"/>
      <dgm:spPr/>
      <dgm:t>
        <a:bodyPr/>
        <a:lstStyle/>
        <a:p>
          <a:r>
            <a:rPr lang="en-US" altLang="zh-CN" sz="800"/>
            <a:t>Press one of the key "HORI","TRIG","MATH", then press "OK"to get the reference waveform</a:t>
          </a:r>
          <a:endParaRPr lang="zh-CN" altLang="en-US" sz="800"/>
        </a:p>
      </dgm:t>
    </dgm:pt>
    <dgm:pt modelId="{CE761012-824E-4E70-AAF3-C7C9C2D38361}" type="parTrans" cxnId="{A2139D6A-3573-452B-BA9D-F2AAA1DAA33B}">
      <dgm:prSet/>
      <dgm:spPr/>
      <dgm:t>
        <a:bodyPr/>
        <a:lstStyle/>
        <a:p>
          <a:endParaRPr lang="zh-CN" altLang="en-US"/>
        </a:p>
      </dgm:t>
    </dgm:pt>
    <dgm:pt modelId="{05FBC50B-1580-4F25-9980-1750C32D5FB7}" type="sibTrans" cxnId="{A2139D6A-3573-452B-BA9D-F2AAA1DAA33B}">
      <dgm:prSet/>
      <dgm:spPr/>
      <dgm:t>
        <a:bodyPr/>
        <a:lstStyle/>
        <a:p>
          <a:endParaRPr lang="zh-CN" altLang="en-US"/>
        </a:p>
      </dgm:t>
    </dgm:pt>
    <dgm:pt modelId="{F6295F90-F9AC-46D0-A68D-1B7347C3376C}">
      <dgm:prSet phldrT="[文本]"/>
      <dgm:spPr/>
      <dgm:t>
        <a:bodyPr/>
        <a:lstStyle/>
        <a:p>
          <a:r>
            <a:rPr lang="en-US" altLang="zh-CN"/>
            <a:t>step3</a:t>
          </a:r>
          <a:endParaRPr lang="zh-CN" altLang="en-US"/>
        </a:p>
      </dgm:t>
    </dgm:pt>
    <dgm:pt modelId="{F994C97B-B2D0-4F96-A710-47B7F2342584}" type="parTrans" cxnId="{F5C138FF-AAAB-475F-8975-CCABA3B73A74}">
      <dgm:prSet/>
      <dgm:spPr/>
      <dgm:t>
        <a:bodyPr/>
        <a:lstStyle/>
        <a:p>
          <a:endParaRPr lang="zh-CN" altLang="en-US"/>
        </a:p>
      </dgm:t>
    </dgm:pt>
    <dgm:pt modelId="{48650C89-3D75-488B-8697-4C34CEAE1FE5}" type="sibTrans" cxnId="{F5C138FF-AAAB-475F-8975-CCABA3B73A74}">
      <dgm:prSet/>
      <dgm:spPr/>
      <dgm:t>
        <a:bodyPr/>
        <a:lstStyle/>
        <a:p>
          <a:endParaRPr lang="zh-CN" altLang="en-US"/>
        </a:p>
      </dgm:t>
    </dgm:pt>
    <dgm:pt modelId="{6798F26A-B7EB-4ADD-91E8-2CD602220EB7}">
      <dgm:prSet phldrT="[文本]" custT="1"/>
      <dgm:spPr/>
      <dgm:t>
        <a:bodyPr/>
        <a:lstStyle/>
        <a:p>
          <a:r>
            <a:rPr lang="en-US" altLang="zh-CN" sz="800"/>
            <a:t>press "F2"to select signal rigal and reference waveform successively  (every unit signal rigal can Save two sets of reference waveforms Ref1, Ref2 ),press "F4"to save and show the reference waveform, to end the reference waveform by press''F2" to select the reference as "NULL" </a:t>
          </a:r>
          <a:endParaRPr lang="zh-CN" altLang="en-US" sz="800"/>
        </a:p>
      </dgm:t>
    </dgm:pt>
    <dgm:pt modelId="{0C98D7D9-A707-465A-8571-925BCC640BBF}" type="parTrans" cxnId="{7F621719-2CD8-4E9F-983B-84EBD63FD517}">
      <dgm:prSet/>
      <dgm:spPr/>
      <dgm:t>
        <a:bodyPr/>
        <a:lstStyle/>
        <a:p>
          <a:endParaRPr lang="zh-CN" altLang="en-US"/>
        </a:p>
      </dgm:t>
    </dgm:pt>
    <dgm:pt modelId="{657F45F9-C80B-4B7D-888F-37375AC5AA37}" type="sibTrans" cxnId="{7F621719-2CD8-4E9F-983B-84EBD63FD517}">
      <dgm:prSet/>
      <dgm:spPr/>
      <dgm:t>
        <a:bodyPr/>
        <a:lstStyle/>
        <a:p>
          <a:endParaRPr lang="zh-CN" altLang="en-US"/>
        </a:p>
      </dgm:t>
    </dgm:pt>
    <dgm:pt modelId="{5681822B-03E4-435B-ADFE-A7661D44810C}" type="pres">
      <dgm:prSet presAssocID="{21065E03-23F7-4651-A525-33C7E9D6199A}" presName="linearFlow" presStyleCnt="0">
        <dgm:presLayoutVars>
          <dgm:dir/>
          <dgm:animLvl val="lvl"/>
          <dgm:resizeHandles val="exact"/>
        </dgm:presLayoutVars>
      </dgm:prSet>
      <dgm:spPr/>
      <dgm:t>
        <a:bodyPr/>
        <a:lstStyle/>
        <a:p>
          <a:endParaRPr lang="zh-CN" altLang="en-US"/>
        </a:p>
      </dgm:t>
    </dgm:pt>
    <dgm:pt modelId="{40565473-1936-426E-9894-C02990CCAC4B}" type="pres">
      <dgm:prSet presAssocID="{93B17686-554A-4A9A-A43C-1F264209B9C4}" presName="composite" presStyleCnt="0"/>
      <dgm:spPr/>
    </dgm:pt>
    <dgm:pt modelId="{D5FBA4AB-A1D3-47EE-BB06-B8D1D78A287E}" type="pres">
      <dgm:prSet presAssocID="{93B17686-554A-4A9A-A43C-1F264209B9C4}" presName="parentText" presStyleLbl="alignNode1" presStyleIdx="0" presStyleCnt="3">
        <dgm:presLayoutVars>
          <dgm:chMax val="1"/>
          <dgm:bulletEnabled val="1"/>
        </dgm:presLayoutVars>
      </dgm:prSet>
      <dgm:spPr/>
      <dgm:t>
        <a:bodyPr/>
        <a:lstStyle/>
        <a:p>
          <a:endParaRPr lang="zh-CN" altLang="en-US"/>
        </a:p>
      </dgm:t>
    </dgm:pt>
    <dgm:pt modelId="{28724C45-3849-4524-BBEA-6542271A7398}" type="pres">
      <dgm:prSet presAssocID="{93B17686-554A-4A9A-A43C-1F264209B9C4}" presName="descendantText" presStyleLbl="alignAcc1" presStyleIdx="0" presStyleCnt="3">
        <dgm:presLayoutVars>
          <dgm:bulletEnabled val="1"/>
        </dgm:presLayoutVars>
      </dgm:prSet>
      <dgm:spPr/>
      <dgm:t>
        <a:bodyPr/>
        <a:lstStyle/>
        <a:p>
          <a:endParaRPr lang="zh-CN" altLang="en-US"/>
        </a:p>
      </dgm:t>
    </dgm:pt>
    <dgm:pt modelId="{207DCCD7-CCDE-4AD5-A9DD-0C6AABC0D200}" type="pres">
      <dgm:prSet presAssocID="{4F2A550F-7FC5-4639-AC67-3FBC6C5C5E79}" presName="sp" presStyleCnt="0"/>
      <dgm:spPr/>
    </dgm:pt>
    <dgm:pt modelId="{BCDF41E6-45DB-44E0-A71D-33DAFC1A9718}" type="pres">
      <dgm:prSet presAssocID="{54686302-9EBA-4ED0-9693-14CCA8EFE8D7}" presName="composite" presStyleCnt="0"/>
      <dgm:spPr/>
    </dgm:pt>
    <dgm:pt modelId="{934F2354-3CB0-4197-ACE3-A63E711ED89A}" type="pres">
      <dgm:prSet presAssocID="{54686302-9EBA-4ED0-9693-14CCA8EFE8D7}" presName="parentText" presStyleLbl="alignNode1" presStyleIdx="1" presStyleCnt="3">
        <dgm:presLayoutVars>
          <dgm:chMax val="1"/>
          <dgm:bulletEnabled val="1"/>
        </dgm:presLayoutVars>
      </dgm:prSet>
      <dgm:spPr/>
      <dgm:t>
        <a:bodyPr/>
        <a:lstStyle/>
        <a:p>
          <a:endParaRPr lang="zh-CN" altLang="en-US"/>
        </a:p>
      </dgm:t>
    </dgm:pt>
    <dgm:pt modelId="{61C30211-EADA-445F-A3AB-D58C5BF15108}" type="pres">
      <dgm:prSet presAssocID="{54686302-9EBA-4ED0-9693-14CCA8EFE8D7}" presName="descendantText" presStyleLbl="alignAcc1" presStyleIdx="1" presStyleCnt="3">
        <dgm:presLayoutVars>
          <dgm:bulletEnabled val="1"/>
        </dgm:presLayoutVars>
      </dgm:prSet>
      <dgm:spPr/>
      <dgm:t>
        <a:bodyPr/>
        <a:lstStyle/>
        <a:p>
          <a:endParaRPr lang="zh-CN" altLang="en-US"/>
        </a:p>
      </dgm:t>
    </dgm:pt>
    <dgm:pt modelId="{990EAF50-7762-43D2-B8DE-A730C3AD66C4}" type="pres">
      <dgm:prSet presAssocID="{F7BB9DD7-3717-4E2A-A9B5-E65F9581A737}" presName="sp" presStyleCnt="0"/>
      <dgm:spPr/>
    </dgm:pt>
    <dgm:pt modelId="{D8C9A22A-92DD-4777-AEF6-BAE7A026A381}" type="pres">
      <dgm:prSet presAssocID="{F6295F90-F9AC-46D0-A68D-1B7347C3376C}" presName="composite" presStyleCnt="0"/>
      <dgm:spPr/>
    </dgm:pt>
    <dgm:pt modelId="{5C347F25-95A9-48CD-9714-A84916BB4E1E}" type="pres">
      <dgm:prSet presAssocID="{F6295F90-F9AC-46D0-A68D-1B7347C3376C}" presName="parentText" presStyleLbl="alignNode1" presStyleIdx="2" presStyleCnt="3">
        <dgm:presLayoutVars>
          <dgm:chMax val="1"/>
          <dgm:bulletEnabled val="1"/>
        </dgm:presLayoutVars>
      </dgm:prSet>
      <dgm:spPr/>
      <dgm:t>
        <a:bodyPr/>
        <a:lstStyle/>
        <a:p>
          <a:endParaRPr lang="zh-CN" altLang="en-US"/>
        </a:p>
      </dgm:t>
    </dgm:pt>
    <dgm:pt modelId="{4CA85028-9E18-4D60-B940-A06BCD1967FF}" type="pres">
      <dgm:prSet presAssocID="{F6295F90-F9AC-46D0-A68D-1B7347C3376C}" presName="descendantText" presStyleLbl="alignAcc1" presStyleIdx="2" presStyleCnt="3">
        <dgm:presLayoutVars>
          <dgm:bulletEnabled val="1"/>
        </dgm:presLayoutVars>
      </dgm:prSet>
      <dgm:spPr/>
      <dgm:t>
        <a:bodyPr/>
        <a:lstStyle/>
        <a:p>
          <a:endParaRPr lang="zh-CN" altLang="en-US"/>
        </a:p>
      </dgm:t>
    </dgm:pt>
  </dgm:ptLst>
  <dgm:cxnLst>
    <dgm:cxn modelId="{230BA2C4-64FA-41E8-A8D2-3A2D2CC76970}" type="presOf" srcId="{6798F26A-B7EB-4ADD-91E8-2CD602220EB7}" destId="{4CA85028-9E18-4D60-B940-A06BCD1967FF}" srcOrd="0" destOrd="0" presId="urn:microsoft.com/office/officeart/2005/8/layout/chevron2"/>
    <dgm:cxn modelId="{29E2EA17-6A8A-4F78-82AB-44F73E670295}" type="presOf" srcId="{21065E03-23F7-4651-A525-33C7E9D6199A}" destId="{5681822B-03E4-435B-ADFE-A7661D44810C}" srcOrd="0" destOrd="0" presId="urn:microsoft.com/office/officeart/2005/8/layout/chevron2"/>
    <dgm:cxn modelId="{53C85AC8-56B6-4FB7-92DB-3E525AE0C998}" srcId="{21065E03-23F7-4651-A525-33C7E9D6199A}" destId="{54686302-9EBA-4ED0-9693-14CCA8EFE8D7}" srcOrd="1" destOrd="0" parTransId="{EEC56AC1-8916-4012-B1E2-2913DD4FC122}" sibTransId="{F7BB9DD7-3717-4E2A-A9B5-E65F9581A737}"/>
    <dgm:cxn modelId="{B30ADC37-8596-4BCA-A94C-7EF7825FE65C}" type="presOf" srcId="{54686302-9EBA-4ED0-9693-14CCA8EFE8D7}" destId="{934F2354-3CB0-4197-ACE3-A63E711ED89A}" srcOrd="0" destOrd="0" presId="urn:microsoft.com/office/officeart/2005/8/layout/chevron2"/>
    <dgm:cxn modelId="{66B3EF08-743A-4DE7-B70D-C6DB1063AF72}" type="presOf" srcId="{F6295F90-F9AC-46D0-A68D-1B7347C3376C}" destId="{5C347F25-95A9-48CD-9714-A84916BB4E1E}" srcOrd="0" destOrd="0" presId="urn:microsoft.com/office/officeart/2005/8/layout/chevron2"/>
    <dgm:cxn modelId="{A92159C2-DA08-4F2E-90EF-BB181BEE6997}" type="presOf" srcId="{E585E983-0589-4233-AE42-FA4AE52C37B8}" destId="{61C30211-EADA-445F-A3AB-D58C5BF15108}" srcOrd="0" destOrd="0" presId="urn:microsoft.com/office/officeart/2005/8/layout/chevron2"/>
    <dgm:cxn modelId="{E840A944-F3B9-46E4-AAE1-C5F6BFCD16F2}" srcId="{93B17686-554A-4A9A-A43C-1F264209B9C4}" destId="{DBC9E583-A270-4A81-8326-C112D43E501E}" srcOrd="0" destOrd="0" parTransId="{B215603B-2FE9-4D62-9223-C27918808488}" sibTransId="{C035F169-DCB7-49F6-92F3-240EDFFD6AA1}"/>
    <dgm:cxn modelId="{F5C138FF-AAAB-475F-8975-CCABA3B73A74}" srcId="{21065E03-23F7-4651-A525-33C7E9D6199A}" destId="{F6295F90-F9AC-46D0-A68D-1B7347C3376C}" srcOrd="2" destOrd="0" parTransId="{F994C97B-B2D0-4F96-A710-47B7F2342584}" sibTransId="{48650C89-3D75-488B-8697-4C34CEAE1FE5}"/>
    <dgm:cxn modelId="{7F621719-2CD8-4E9F-983B-84EBD63FD517}" srcId="{F6295F90-F9AC-46D0-A68D-1B7347C3376C}" destId="{6798F26A-B7EB-4ADD-91E8-2CD602220EB7}" srcOrd="0" destOrd="0" parTransId="{0C98D7D9-A707-465A-8571-925BCC640BBF}" sibTransId="{657F45F9-C80B-4B7D-888F-37375AC5AA37}"/>
    <dgm:cxn modelId="{E6D6D09C-430B-411F-9243-57C526F8C06C}" srcId="{21065E03-23F7-4651-A525-33C7E9D6199A}" destId="{93B17686-554A-4A9A-A43C-1F264209B9C4}" srcOrd="0" destOrd="0" parTransId="{011545FE-3C2B-4074-BED4-BAE04B80077F}" sibTransId="{4F2A550F-7FC5-4639-AC67-3FBC6C5C5E79}"/>
    <dgm:cxn modelId="{29952383-1DEC-4713-9A8A-ED7FB727313F}" type="presOf" srcId="{93B17686-554A-4A9A-A43C-1F264209B9C4}" destId="{D5FBA4AB-A1D3-47EE-BB06-B8D1D78A287E}" srcOrd="0" destOrd="0" presId="urn:microsoft.com/office/officeart/2005/8/layout/chevron2"/>
    <dgm:cxn modelId="{A2139D6A-3573-452B-BA9D-F2AAA1DAA33B}" srcId="{54686302-9EBA-4ED0-9693-14CCA8EFE8D7}" destId="{E585E983-0589-4233-AE42-FA4AE52C37B8}" srcOrd="0" destOrd="0" parTransId="{CE761012-824E-4E70-AAF3-C7C9C2D38361}" sibTransId="{05FBC50B-1580-4F25-9980-1750C32D5FB7}"/>
    <dgm:cxn modelId="{EAB264AA-7AED-41AE-BA84-2CA8349D1CFC}" type="presOf" srcId="{DBC9E583-A270-4A81-8326-C112D43E501E}" destId="{28724C45-3849-4524-BBEA-6542271A7398}" srcOrd="0" destOrd="0" presId="urn:microsoft.com/office/officeart/2005/8/layout/chevron2"/>
    <dgm:cxn modelId="{8B8A0D6E-4B6C-4D1D-87EF-D02B1BF749A8}" type="presParOf" srcId="{5681822B-03E4-435B-ADFE-A7661D44810C}" destId="{40565473-1936-426E-9894-C02990CCAC4B}" srcOrd="0" destOrd="0" presId="urn:microsoft.com/office/officeart/2005/8/layout/chevron2"/>
    <dgm:cxn modelId="{6F963161-9891-4CE6-A9A0-37567BB389E2}" type="presParOf" srcId="{40565473-1936-426E-9894-C02990CCAC4B}" destId="{D5FBA4AB-A1D3-47EE-BB06-B8D1D78A287E}" srcOrd="0" destOrd="0" presId="urn:microsoft.com/office/officeart/2005/8/layout/chevron2"/>
    <dgm:cxn modelId="{324DAC49-2DE3-49A3-BC72-A47543B2F88B}" type="presParOf" srcId="{40565473-1936-426E-9894-C02990CCAC4B}" destId="{28724C45-3849-4524-BBEA-6542271A7398}" srcOrd="1" destOrd="0" presId="urn:microsoft.com/office/officeart/2005/8/layout/chevron2"/>
    <dgm:cxn modelId="{826081B2-8E56-43EF-851F-ED4B73CA8E63}" type="presParOf" srcId="{5681822B-03E4-435B-ADFE-A7661D44810C}" destId="{207DCCD7-CCDE-4AD5-A9DD-0C6AABC0D200}" srcOrd="1" destOrd="0" presId="urn:microsoft.com/office/officeart/2005/8/layout/chevron2"/>
    <dgm:cxn modelId="{2743FDEF-41E5-4FF1-AD24-C32A510E520C}" type="presParOf" srcId="{5681822B-03E4-435B-ADFE-A7661D44810C}" destId="{BCDF41E6-45DB-44E0-A71D-33DAFC1A9718}" srcOrd="2" destOrd="0" presId="urn:microsoft.com/office/officeart/2005/8/layout/chevron2"/>
    <dgm:cxn modelId="{255AA872-23E8-45A7-B26B-529840FD52A4}" type="presParOf" srcId="{BCDF41E6-45DB-44E0-A71D-33DAFC1A9718}" destId="{934F2354-3CB0-4197-ACE3-A63E711ED89A}" srcOrd="0" destOrd="0" presId="urn:microsoft.com/office/officeart/2005/8/layout/chevron2"/>
    <dgm:cxn modelId="{30BDEEF3-DF38-4230-AE60-32D6D3374605}" type="presParOf" srcId="{BCDF41E6-45DB-44E0-A71D-33DAFC1A9718}" destId="{61C30211-EADA-445F-A3AB-D58C5BF15108}" srcOrd="1" destOrd="0" presId="urn:microsoft.com/office/officeart/2005/8/layout/chevron2"/>
    <dgm:cxn modelId="{9DDA75DF-5B81-4209-B6FA-B26579840F99}" type="presParOf" srcId="{5681822B-03E4-435B-ADFE-A7661D44810C}" destId="{990EAF50-7762-43D2-B8DE-A730C3AD66C4}" srcOrd="3" destOrd="0" presId="urn:microsoft.com/office/officeart/2005/8/layout/chevron2"/>
    <dgm:cxn modelId="{B60640E4-9491-4E2D-8EF2-E9843A12FB27}" type="presParOf" srcId="{5681822B-03E4-435B-ADFE-A7661D44810C}" destId="{D8C9A22A-92DD-4777-AEF6-BAE7A026A381}" srcOrd="4" destOrd="0" presId="urn:microsoft.com/office/officeart/2005/8/layout/chevron2"/>
    <dgm:cxn modelId="{E17C6D9A-475A-4FD9-9516-5FAB32B39B85}" type="presParOf" srcId="{D8C9A22A-92DD-4777-AEF6-BAE7A026A381}" destId="{5C347F25-95A9-48CD-9714-A84916BB4E1E}" srcOrd="0" destOrd="0" presId="urn:microsoft.com/office/officeart/2005/8/layout/chevron2"/>
    <dgm:cxn modelId="{84F4AB16-A382-4F83-8FEA-2F9B9C5A1537}" type="presParOf" srcId="{D8C9A22A-92DD-4777-AEF6-BAE7A026A381}" destId="{4CA85028-9E18-4D60-B940-A06BCD1967FF}" srcOrd="1" destOrd="0" presId="urn:microsoft.com/office/officeart/2005/8/layout/chevron2"/>
  </dgm:cxnLst>
  <dgm:bg/>
  <dgm:whole/>
  <dgm:extLst>
    <a:ext uri="http://schemas.microsoft.com/office/drawing/2008/diagram">
      <dsp:dataModelExt xmlns:dsp="http://schemas.microsoft.com/office/drawing/2008/diagram" xmlns="" relId="rId19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A1BFE86B-4940-485B-A638-E94D74A9C55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21EF7FB7-A6C1-4FA7-B814-B865CF0C5995}">
      <dgm:prSet phldrT="[文本]"/>
      <dgm:spPr/>
      <dgm:t>
        <a:bodyPr/>
        <a:lstStyle/>
        <a:p>
          <a:r>
            <a:rPr lang="en-US" altLang="zh-CN"/>
            <a:t>1</a:t>
          </a:r>
          <a:endParaRPr lang="zh-CN" altLang="en-US"/>
        </a:p>
      </dgm:t>
    </dgm:pt>
    <dgm:pt modelId="{E4901A58-7BA1-485D-90AC-86D168870217}" type="parTrans" cxnId="{9B7461AC-7B74-436F-81C5-C0B058EC91BA}">
      <dgm:prSet/>
      <dgm:spPr/>
      <dgm:t>
        <a:bodyPr/>
        <a:lstStyle/>
        <a:p>
          <a:endParaRPr lang="zh-CN" altLang="en-US"/>
        </a:p>
      </dgm:t>
    </dgm:pt>
    <dgm:pt modelId="{BF5B8086-1317-4A3D-A0BE-222E16331C4C}" type="sibTrans" cxnId="{9B7461AC-7B74-436F-81C5-C0B058EC91BA}">
      <dgm:prSet/>
      <dgm:spPr/>
      <dgm:t>
        <a:bodyPr/>
        <a:lstStyle/>
        <a:p>
          <a:endParaRPr lang="zh-CN" altLang="en-US"/>
        </a:p>
      </dgm:t>
    </dgm:pt>
    <dgm:pt modelId="{23B98689-882E-4E4B-A965-E84A700FAF87}">
      <dgm:prSet phldrT="[文本]"/>
      <dgm:spPr/>
      <dgm:t>
        <a:bodyPr/>
        <a:lstStyle/>
        <a:p>
          <a:r>
            <a:rPr lang="en-US" altLang="zh-CN"/>
            <a:t>Oscilloscope and automotive modules interface,long press "F2"operating status  (the left side of battery indicator) will flash which mean the oscilloscope  is taking screenshots, waiting a second ,there is a prompt box with screenshot success</a:t>
          </a:r>
          <a:endParaRPr lang="zh-CN" altLang="en-US"/>
        </a:p>
      </dgm:t>
    </dgm:pt>
    <dgm:pt modelId="{7312982F-688D-4D16-A255-E1D5D9E2B46E}" type="parTrans" cxnId="{52E8D709-5688-48AA-BCF9-EF90462B8338}">
      <dgm:prSet/>
      <dgm:spPr/>
      <dgm:t>
        <a:bodyPr/>
        <a:lstStyle/>
        <a:p>
          <a:endParaRPr lang="zh-CN" altLang="en-US"/>
        </a:p>
      </dgm:t>
    </dgm:pt>
    <dgm:pt modelId="{1FEB80A9-FB29-45D7-AE9D-08577B811FAE}" type="sibTrans" cxnId="{52E8D709-5688-48AA-BCF9-EF90462B8338}">
      <dgm:prSet/>
      <dgm:spPr/>
      <dgm:t>
        <a:bodyPr/>
        <a:lstStyle/>
        <a:p>
          <a:endParaRPr lang="zh-CN" altLang="en-US"/>
        </a:p>
      </dgm:t>
    </dgm:pt>
    <dgm:pt modelId="{D01C0655-FDA3-4113-9BA1-6919FC441671}">
      <dgm:prSet phldrT="[文本]"/>
      <dgm:spPr/>
      <dgm:t>
        <a:bodyPr/>
        <a:lstStyle/>
        <a:p>
          <a:r>
            <a:rPr lang="en-US" altLang="zh-CN"/>
            <a:t>2</a:t>
          </a:r>
          <a:endParaRPr lang="zh-CN" altLang="en-US"/>
        </a:p>
      </dgm:t>
    </dgm:pt>
    <dgm:pt modelId="{01D5FB48-182D-4EFF-A0E8-3690354561CF}" type="parTrans" cxnId="{168B46C5-F36D-4E9D-9C15-1A3D1FDBDF7C}">
      <dgm:prSet/>
      <dgm:spPr/>
      <dgm:t>
        <a:bodyPr/>
        <a:lstStyle/>
        <a:p>
          <a:endParaRPr lang="zh-CN" altLang="en-US"/>
        </a:p>
      </dgm:t>
    </dgm:pt>
    <dgm:pt modelId="{D2A80200-9A51-4D2A-95D1-AE16D6DAD930}" type="sibTrans" cxnId="{168B46C5-F36D-4E9D-9C15-1A3D1FDBDF7C}">
      <dgm:prSet/>
      <dgm:spPr/>
      <dgm:t>
        <a:bodyPr/>
        <a:lstStyle/>
        <a:p>
          <a:endParaRPr lang="zh-CN" altLang="en-US"/>
        </a:p>
      </dgm:t>
    </dgm:pt>
    <dgm:pt modelId="{A05CC651-CCF6-4264-9D69-FCD03A6AE9DE}">
      <dgm:prSet phldrT="[文本]"/>
      <dgm:spPr/>
      <dgm:t>
        <a:bodyPr/>
        <a:lstStyle/>
        <a:p>
          <a:r>
            <a:rPr lang="en-US" altLang="zh-CN"/>
            <a:t>Multimeter screenshots prompt is  " being screenshot”,and there will be a  prompt box with screenshot success.</a:t>
          </a:r>
          <a:endParaRPr lang="zh-CN" altLang="en-US"/>
        </a:p>
      </dgm:t>
    </dgm:pt>
    <dgm:pt modelId="{C598C32E-CE55-4951-893D-41F31F66BEFD}" type="parTrans" cxnId="{70FA1347-F315-4A8C-8A3B-F950F888A1B7}">
      <dgm:prSet/>
      <dgm:spPr/>
      <dgm:t>
        <a:bodyPr/>
        <a:lstStyle/>
        <a:p>
          <a:endParaRPr lang="zh-CN" altLang="en-US"/>
        </a:p>
      </dgm:t>
    </dgm:pt>
    <dgm:pt modelId="{83918202-7B4F-489C-B36B-15508BDAA053}" type="sibTrans" cxnId="{70FA1347-F315-4A8C-8A3B-F950F888A1B7}">
      <dgm:prSet/>
      <dgm:spPr/>
      <dgm:t>
        <a:bodyPr/>
        <a:lstStyle/>
        <a:p>
          <a:endParaRPr lang="zh-CN" altLang="en-US"/>
        </a:p>
      </dgm:t>
    </dgm:pt>
    <dgm:pt modelId="{D0569523-CA06-4684-A7EE-FEC19F50F388}">
      <dgm:prSet phldrT="[文本]"/>
      <dgm:spPr/>
      <dgm:t>
        <a:bodyPr/>
        <a:lstStyle/>
        <a:p>
          <a:r>
            <a:rPr lang="en-US" altLang="zh-CN"/>
            <a:t>3</a:t>
          </a:r>
          <a:endParaRPr lang="zh-CN" altLang="en-US"/>
        </a:p>
      </dgm:t>
    </dgm:pt>
    <dgm:pt modelId="{554DD48C-ED26-4D72-93B3-8A400D9744E7}" type="parTrans" cxnId="{B2248F7A-908F-4FB1-847C-D8A7239F393A}">
      <dgm:prSet/>
      <dgm:spPr/>
      <dgm:t>
        <a:bodyPr/>
        <a:lstStyle/>
        <a:p>
          <a:endParaRPr lang="zh-CN" altLang="en-US"/>
        </a:p>
      </dgm:t>
    </dgm:pt>
    <dgm:pt modelId="{D7274FA8-14D1-4E6A-8BE4-E3F19E418088}" type="sibTrans" cxnId="{B2248F7A-908F-4FB1-847C-D8A7239F393A}">
      <dgm:prSet/>
      <dgm:spPr/>
      <dgm:t>
        <a:bodyPr/>
        <a:lstStyle/>
        <a:p>
          <a:endParaRPr lang="zh-CN" altLang="en-US"/>
        </a:p>
      </dgm:t>
    </dgm:pt>
    <dgm:pt modelId="{7871E7C2-20BB-4D9A-9BD4-57360EE47300}">
      <dgm:prSet phldrT="[文本]"/>
      <dgm:spPr/>
      <dgm:t>
        <a:bodyPr/>
        <a:lstStyle/>
        <a:p>
          <a:r>
            <a:rPr lang="en-US" altLang="en-US"/>
            <a:t>Other interface will appear prompts are screenshots, after the screenshots  success </a:t>
          </a:r>
          <a:r>
            <a:rPr lang="en-US" altLang="zh-CN"/>
            <a:t>there will be a  prompt box with screenshot success.</a:t>
          </a:r>
          <a:endParaRPr lang="zh-CN" altLang="en-US"/>
        </a:p>
      </dgm:t>
    </dgm:pt>
    <dgm:pt modelId="{F26F6371-D2F4-44FC-9449-49109EED372E}" type="parTrans" cxnId="{70F51337-4698-4973-A6CA-C8130DF2DA63}">
      <dgm:prSet/>
      <dgm:spPr/>
      <dgm:t>
        <a:bodyPr/>
        <a:lstStyle/>
        <a:p>
          <a:endParaRPr lang="zh-CN" altLang="en-US"/>
        </a:p>
      </dgm:t>
    </dgm:pt>
    <dgm:pt modelId="{E1CAC994-5D73-490B-A206-A86BC989FF16}" type="sibTrans" cxnId="{70F51337-4698-4973-A6CA-C8130DF2DA63}">
      <dgm:prSet/>
      <dgm:spPr/>
      <dgm:t>
        <a:bodyPr/>
        <a:lstStyle/>
        <a:p>
          <a:endParaRPr lang="zh-CN" altLang="en-US"/>
        </a:p>
      </dgm:t>
    </dgm:pt>
    <dgm:pt modelId="{E5F86459-49E8-4D82-828D-5292AD6FA9B7}" type="pres">
      <dgm:prSet presAssocID="{A1BFE86B-4940-485B-A638-E94D74A9C554}" presName="linearFlow" presStyleCnt="0">
        <dgm:presLayoutVars>
          <dgm:dir/>
          <dgm:animLvl val="lvl"/>
          <dgm:resizeHandles val="exact"/>
        </dgm:presLayoutVars>
      </dgm:prSet>
      <dgm:spPr/>
      <dgm:t>
        <a:bodyPr/>
        <a:lstStyle/>
        <a:p>
          <a:endParaRPr lang="zh-CN" altLang="en-US"/>
        </a:p>
      </dgm:t>
    </dgm:pt>
    <dgm:pt modelId="{86E70F54-501E-4610-B156-50162F10D796}" type="pres">
      <dgm:prSet presAssocID="{21EF7FB7-A6C1-4FA7-B814-B865CF0C5995}" presName="composite" presStyleCnt="0"/>
      <dgm:spPr/>
    </dgm:pt>
    <dgm:pt modelId="{929F9072-0C84-4BCF-A04E-E6B62D5AFE56}" type="pres">
      <dgm:prSet presAssocID="{21EF7FB7-A6C1-4FA7-B814-B865CF0C5995}" presName="parentText" presStyleLbl="alignNode1" presStyleIdx="0" presStyleCnt="3">
        <dgm:presLayoutVars>
          <dgm:chMax val="1"/>
          <dgm:bulletEnabled val="1"/>
        </dgm:presLayoutVars>
      </dgm:prSet>
      <dgm:spPr/>
      <dgm:t>
        <a:bodyPr/>
        <a:lstStyle/>
        <a:p>
          <a:endParaRPr lang="zh-CN" altLang="en-US"/>
        </a:p>
      </dgm:t>
    </dgm:pt>
    <dgm:pt modelId="{35CE3238-7DE0-4668-9E9C-E198701AE58B}" type="pres">
      <dgm:prSet presAssocID="{21EF7FB7-A6C1-4FA7-B814-B865CF0C5995}" presName="descendantText" presStyleLbl="alignAcc1" presStyleIdx="0" presStyleCnt="3">
        <dgm:presLayoutVars>
          <dgm:bulletEnabled val="1"/>
        </dgm:presLayoutVars>
      </dgm:prSet>
      <dgm:spPr/>
      <dgm:t>
        <a:bodyPr/>
        <a:lstStyle/>
        <a:p>
          <a:endParaRPr lang="zh-CN" altLang="en-US"/>
        </a:p>
      </dgm:t>
    </dgm:pt>
    <dgm:pt modelId="{B02BC33F-6B6C-4BE2-A43B-F9B479F1BB5D}" type="pres">
      <dgm:prSet presAssocID="{BF5B8086-1317-4A3D-A0BE-222E16331C4C}" presName="sp" presStyleCnt="0"/>
      <dgm:spPr/>
    </dgm:pt>
    <dgm:pt modelId="{816461C6-1496-4C0E-892E-56A8AA8155A2}" type="pres">
      <dgm:prSet presAssocID="{D01C0655-FDA3-4113-9BA1-6919FC441671}" presName="composite" presStyleCnt="0"/>
      <dgm:spPr/>
    </dgm:pt>
    <dgm:pt modelId="{64B80C01-8735-41BD-AA31-823B61774CD5}" type="pres">
      <dgm:prSet presAssocID="{D01C0655-FDA3-4113-9BA1-6919FC441671}" presName="parentText" presStyleLbl="alignNode1" presStyleIdx="1" presStyleCnt="3">
        <dgm:presLayoutVars>
          <dgm:chMax val="1"/>
          <dgm:bulletEnabled val="1"/>
        </dgm:presLayoutVars>
      </dgm:prSet>
      <dgm:spPr/>
      <dgm:t>
        <a:bodyPr/>
        <a:lstStyle/>
        <a:p>
          <a:endParaRPr lang="zh-CN" altLang="en-US"/>
        </a:p>
      </dgm:t>
    </dgm:pt>
    <dgm:pt modelId="{2817D6FC-49FB-4206-83A4-BA6993A52AA3}" type="pres">
      <dgm:prSet presAssocID="{D01C0655-FDA3-4113-9BA1-6919FC441671}" presName="descendantText" presStyleLbl="alignAcc1" presStyleIdx="1" presStyleCnt="3">
        <dgm:presLayoutVars>
          <dgm:bulletEnabled val="1"/>
        </dgm:presLayoutVars>
      </dgm:prSet>
      <dgm:spPr/>
      <dgm:t>
        <a:bodyPr/>
        <a:lstStyle/>
        <a:p>
          <a:endParaRPr lang="zh-CN" altLang="en-US"/>
        </a:p>
      </dgm:t>
    </dgm:pt>
    <dgm:pt modelId="{CDF846A4-E046-4EAD-B0F6-85A78D7BD5A6}" type="pres">
      <dgm:prSet presAssocID="{D2A80200-9A51-4D2A-95D1-AE16D6DAD930}" presName="sp" presStyleCnt="0"/>
      <dgm:spPr/>
    </dgm:pt>
    <dgm:pt modelId="{A8B2A8AB-C5EC-4802-8AC4-2463599FE773}" type="pres">
      <dgm:prSet presAssocID="{D0569523-CA06-4684-A7EE-FEC19F50F388}" presName="composite" presStyleCnt="0"/>
      <dgm:spPr/>
    </dgm:pt>
    <dgm:pt modelId="{1AFA1A8F-D51F-4883-8C67-A71553E919D7}" type="pres">
      <dgm:prSet presAssocID="{D0569523-CA06-4684-A7EE-FEC19F50F388}" presName="parentText" presStyleLbl="alignNode1" presStyleIdx="2" presStyleCnt="3">
        <dgm:presLayoutVars>
          <dgm:chMax val="1"/>
          <dgm:bulletEnabled val="1"/>
        </dgm:presLayoutVars>
      </dgm:prSet>
      <dgm:spPr/>
      <dgm:t>
        <a:bodyPr/>
        <a:lstStyle/>
        <a:p>
          <a:endParaRPr lang="zh-CN" altLang="en-US"/>
        </a:p>
      </dgm:t>
    </dgm:pt>
    <dgm:pt modelId="{AB0732D2-D492-42C6-8EAE-449B6B9EF055}" type="pres">
      <dgm:prSet presAssocID="{D0569523-CA06-4684-A7EE-FEC19F50F388}" presName="descendantText" presStyleLbl="alignAcc1" presStyleIdx="2" presStyleCnt="3">
        <dgm:presLayoutVars>
          <dgm:bulletEnabled val="1"/>
        </dgm:presLayoutVars>
      </dgm:prSet>
      <dgm:spPr/>
      <dgm:t>
        <a:bodyPr/>
        <a:lstStyle/>
        <a:p>
          <a:endParaRPr lang="zh-CN" altLang="en-US"/>
        </a:p>
      </dgm:t>
    </dgm:pt>
  </dgm:ptLst>
  <dgm:cxnLst>
    <dgm:cxn modelId="{B2248F7A-908F-4FB1-847C-D8A7239F393A}" srcId="{A1BFE86B-4940-485B-A638-E94D74A9C554}" destId="{D0569523-CA06-4684-A7EE-FEC19F50F388}" srcOrd="2" destOrd="0" parTransId="{554DD48C-ED26-4D72-93B3-8A400D9744E7}" sibTransId="{D7274FA8-14D1-4E6A-8BE4-E3F19E418088}"/>
    <dgm:cxn modelId="{59A73CAA-7C15-49EF-8100-00AA61C95073}" type="presOf" srcId="{7871E7C2-20BB-4D9A-9BD4-57360EE47300}" destId="{AB0732D2-D492-42C6-8EAE-449B6B9EF055}" srcOrd="0" destOrd="0" presId="urn:microsoft.com/office/officeart/2005/8/layout/chevron2"/>
    <dgm:cxn modelId="{14E681E2-FA42-4E65-86E5-F65AEE34B73D}" type="presOf" srcId="{21EF7FB7-A6C1-4FA7-B814-B865CF0C5995}" destId="{929F9072-0C84-4BCF-A04E-E6B62D5AFE56}" srcOrd="0" destOrd="0" presId="urn:microsoft.com/office/officeart/2005/8/layout/chevron2"/>
    <dgm:cxn modelId="{7F99AAFE-4F45-4BF8-8C61-5EBABC77B55A}" type="presOf" srcId="{A1BFE86B-4940-485B-A638-E94D74A9C554}" destId="{E5F86459-49E8-4D82-828D-5292AD6FA9B7}" srcOrd="0" destOrd="0" presId="urn:microsoft.com/office/officeart/2005/8/layout/chevron2"/>
    <dgm:cxn modelId="{C2E6F356-929F-4F09-9346-B653868D8045}" type="presOf" srcId="{A05CC651-CCF6-4264-9D69-FCD03A6AE9DE}" destId="{2817D6FC-49FB-4206-83A4-BA6993A52AA3}" srcOrd="0" destOrd="0" presId="urn:microsoft.com/office/officeart/2005/8/layout/chevron2"/>
    <dgm:cxn modelId="{70F51337-4698-4973-A6CA-C8130DF2DA63}" srcId="{D0569523-CA06-4684-A7EE-FEC19F50F388}" destId="{7871E7C2-20BB-4D9A-9BD4-57360EE47300}" srcOrd="0" destOrd="0" parTransId="{F26F6371-D2F4-44FC-9449-49109EED372E}" sibTransId="{E1CAC994-5D73-490B-A206-A86BC989FF16}"/>
    <dgm:cxn modelId="{B0242CE2-4A0A-4EDC-8A78-451AB7F99653}" type="presOf" srcId="{23B98689-882E-4E4B-A965-E84A700FAF87}" destId="{35CE3238-7DE0-4668-9E9C-E198701AE58B}" srcOrd="0" destOrd="0" presId="urn:microsoft.com/office/officeart/2005/8/layout/chevron2"/>
    <dgm:cxn modelId="{18E8D5DE-D212-4E8B-99D3-F1D6D482AC97}" type="presOf" srcId="{D01C0655-FDA3-4113-9BA1-6919FC441671}" destId="{64B80C01-8735-41BD-AA31-823B61774CD5}" srcOrd="0" destOrd="0" presId="urn:microsoft.com/office/officeart/2005/8/layout/chevron2"/>
    <dgm:cxn modelId="{52E8D709-5688-48AA-BCF9-EF90462B8338}" srcId="{21EF7FB7-A6C1-4FA7-B814-B865CF0C5995}" destId="{23B98689-882E-4E4B-A965-E84A700FAF87}" srcOrd="0" destOrd="0" parTransId="{7312982F-688D-4D16-A255-E1D5D9E2B46E}" sibTransId="{1FEB80A9-FB29-45D7-AE9D-08577B811FAE}"/>
    <dgm:cxn modelId="{9B7461AC-7B74-436F-81C5-C0B058EC91BA}" srcId="{A1BFE86B-4940-485B-A638-E94D74A9C554}" destId="{21EF7FB7-A6C1-4FA7-B814-B865CF0C5995}" srcOrd="0" destOrd="0" parTransId="{E4901A58-7BA1-485D-90AC-86D168870217}" sibTransId="{BF5B8086-1317-4A3D-A0BE-222E16331C4C}"/>
    <dgm:cxn modelId="{572E3DD8-41CD-4516-8738-77E055ED6DB7}" type="presOf" srcId="{D0569523-CA06-4684-A7EE-FEC19F50F388}" destId="{1AFA1A8F-D51F-4883-8C67-A71553E919D7}" srcOrd="0" destOrd="0" presId="urn:microsoft.com/office/officeart/2005/8/layout/chevron2"/>
    <dgm:cxn modelId="{70FA1347-F315-4A8C-8A3B-F950F888A1B7}" srcId="{D01C0655-FDA3-4113-9BA1-6919FC441671}" destId="{A05CC651-CCF6-4264-9D69-FCD03A6AE9DE}" srcOrd="0" destOrd="0" parTransId="{C598C32E-CE55-4951-893D-41F31F66BEFD}" sibTransId="{83918202-7B4F-489C-B36B-15508BDAA053}"/>
    <dgm:cxn modelId="{168B46C5-F36D-4E9D-9C15-1A3D1FDBDF7C}" srcId="{A1BFE86B-4940-485B-A638-E94D74A9C554}" destId="{D01C0655-FDA3-4113-9BA1-6919FC441671}" srcOrd="1" destOrd="0" parTransId="{01D5FB48-182D-4EFF-A0E8-3690354561CF}" sibTransId="{D2A80200-9A51-4D2A-95D1-AE16D6DAD930}"/>
    <dgm:cxn modelId="{13D433F5-02D5-46D5-9173-4381C4CD64EB}" type="presParOf" srcId="{E5F86459-49E8-4D82-828D-5292AD6FA9B7}" destId="{86E70F54-501E-4610-B156-50162F10D796}" srcOrd="0" destOrd="0" presId="urn:microsoft.com/office/officeart/2005/8/layout/chevron2"/>
    <dgm:cxn modelId="{F5E10604-B337-44C8-A7AD-E5D56306CE3E}" type="presParOf" srcId="{86E70F54-501E-4610-B156-50162F10D796}" destId="{929F9072-0C84-4BCF-A04E-E6B62D5AFE56}" srcOrd="0" destOrd="0" presId="urn:microsoft.com/office/officeart/2005/8/layout/chevron2"/>
    <dgm:cxn modelId="{AF62D751-975B-4E0D-9DF2-94F12B3002F9}" type="presParOf" srcId="{86E70F54-501E-4610-B156-50162F10D796}" destId="{35CE3238-7DE0-4668-9E9C-E198701AE58B}" srcOrd="1" destOrd="0" presId="urn:microsoft.com/office/officeart/2005/8/layout/chevron2"/>
    <dgm:cxn modelId="{30687681-795A-4D8C-B981-75175B10F200}" type="presParOf" srcId="{E5F86459-49E8-4D82-828D-5292AD6FA9B7}" destId="{B02BC33F-6B6C-4BE2-A43B-F9B479F1BB5D}" srcOrd="1" destOrd="0" presId="urn:microsoft.com/office/officeart/2005/8/layout/chevron2"/>
    <dgm:cxn modelId="{C9D20EB4-F2C6-4585-9327-89EF5D77E0FC}" type="presParOf" srcId="{E5F86459-49E8-4D82-828D-5292AD6FA9B7}" destId="{816461C6-1496-4C0E-892E-56A8AA8155A2}" srcOrd="2" destOrd="0" presId="urn:microsoft.com/office/officeart/2005/8/layout/chevron2"/>
    <dgm:cxn modelId="{BEE3E3FB-EE9C-4703-A76F-909FA68307FB}" type="presParOf" srcId="{816461C6-1496-4C0E-892E-56A8AA8155A2}" destId="{64B80C01-8735-41BD-AA31-823B61774CD5}" srcOrd="0" destOrd="0" presId="urn:microsoft.com/office/officeart/2005/8/layout/chevron2"/>
    <dgm:cxn modelId="{E210240A-AF37-4981-8C57-DDFBC8EE001F}" type="presParOf" srcId="{816461C6-1496-4C0E-892E-56A8AA8155A2}" destId="{2817D6FC-49FB-4206-83A4-BA6993A52AA3}" srcOrd="1" destOrd="0" presId="urn:microsoft.com/office/officeart/2005/8/layout/chevron2"/>
    <dgm:cxn modelId="{BEAFD13E-3757-44FB-8207-EEEB71F57C66}" type="presParOf" srcId="{E5F86459-49E8-4D82-828D-5292AD6FA9B7}" destId="{CDF846A4-E046-4EAD-B0F6-85A78D7BD5A6}" srcOrd="3" destOrd="0" presId="urn:microsoft.com/office/officeart/2005/8/layout/chevron2"/>
    <dgm:cxn modelId="{A1496465-E537-4A01-8A2B-5B4C1F636F77}" type="presParOf" srcId="{E5F86459-49E8-4D82-828D-5292AD6FA9B7}" destId="{A8B2A8AB-C5EC-4802-8AC4-2463599FE773}" srcOrd="4" destOrd="0" presId="urn:microsoft.com/office/officeart/2005/8/layout/chevron2"/>
    <dgm:cxn modelId="{CB28F7BC-7A10-408C-B561-8AAD38256AB2}" type="presParOf" srcId="{A8B2A8AB-C5EC-4802-8AC4-2463599FE773}" destId="{1AFA1A8F-D51F-4883-8C67-A71553E919D7}" srcOrd="0" destOrd="0" presId="urn:microsoft.com/office/officeart/2005/8/layout/chevron2"/>
    <dgm:cxn modelId="{2AEF222F-39F6-4EEB-91DB-2628E9A9437E}" type="presParOf" srcId="{A8B2A8AB-C5EC-4802-8AC4-2463599FE773}" destId="{AB0732D2-D492-42C6-8EAE-449B6B9EF055}" srcOrd="1" destOrd="0" presId="urn:microsoft.com/office/officeart/2005/8/layout/chevron2"/>
  </dgm:cxnLst>
  <dgm:bg/>
  <dgm:whole/>
  <dgm:extLst>
    <a:ext uri="http://schemas.microsoft.com/office/drawing/2008/diagram">
      <dsp:dataModelExt xmlns:dsp="http://schemas.microsoft.com/office/drawing/2008/diagram" xmlns="" relId="rId19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C627C52-583F-4FC3-955D-256F7C00B01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933FEC3F-C9ED-4DCC-97E4-500674FA5216}">
      <dgm:prSet phldrT="[文本]" custT="1"/>
      <dgm:spPr/>
      <dgm:t>
        <a:bodyPr/>
        <a:lstStyle/>
        <a:p>
          <a:r>
            <a:rPr lang="en-US" altLang="zh-CN" sz="800"/>
            <a:t>step1</a:t>
          </a:r>
          <a:endParaRPr lang="zh-CN" altLang="en-US" sz="800"/>
        </a:p>
      </dgm:t>
    </dgm:pt>
    <dgm:pt modelId="{ADC5C83E-D736-4523-960D-FB34680398B0}" type="parTrans" cxnId="{5AFE1E09-B696-46C8-894C-E89EF66B7A7B}">
      <dgm:prSet/>
      <dgm:spPr/>
      <dgm:t>
        <a:bodyPr/>
        <a:lstStyle/>
        <a:p>
          <a:endParaRPr lang="zh-CN" altLang="en-US" sz="1600"/>
        </a:p>
      </dgm:t>
    </dgm:pt>
    <dgm:pt modelId="{2F53893C-7BF5-41DA-AF4C-238AC617D4C0}" type="sibTrans" cxnId="{5AFE1E09-B696-46C8-894C-E89EF66B7A7B}">
      <dgm:prSet/>
      <dgm:spPr/>
      <dgm:t>
        <a:bodyPr/>
        <a:lstStyle/>
        <a:p>
          <a:endParaRPr lang="zh-CN" altLang="en-US" sz="1600"/>
        </a:p>
      </dgm:t>
    </dgm:pt>
    <dgm:pt modelId="{0F20E3BF-652E-4818-A0A0-FE383CFE71CC}">
      <dgm:prSet phldrT="[文本]" custT="1"/>
      <dgm:spPr/>
      <dgm:t>
        <a:bodyPr/>
        <a:lstStyle/>
        <a:p>
          <a:r>
            <a:rPr lang="en-US" altLang="zh-CN" sz="900"/>
            <a:t>close the device , connect it with computer through USB ,then press "F3" and "on / off" in the same time until the screen is light </a:t>
          </a:r>
          <a:endParaRPr lang="zh-CN" altLang="en-US" sz="900"/>
        </a:p>
      </dgm:t>
    </dgm:pt>
    <dgm:pt modelId="{80827A91-7D84-4903-9E63-C2FF527A1A4D}" type="parTrans" cxnId="{F865BD8D-042C-478D-A706-5CBE8D706AF6}">
      <dgm:prSet/>
      <dgm:spPr/>
      <dgm:t>
        <a:bodyPr/>
        <a:lstStyle/>
        <a:p>
          <a:endParaRPr lang="zh-CN" altLang="en-US" sz="1600"/>
        </a:p>
      </dgm:t>
    </dgm:pt>
    <dgm:pt modelId="{0CFC3580-F592-4F33-B92B-BFAFE8F67756}" type="sibTrans" cxnId="{F865BD8D-042C-478D-A706-5CBE8D706AF6}">
      <dgm:prSet/>
      <dgm:spPr/>
      <dgm:t>
        <a:bodyPr/>
        <a:lstStyle/>
        <a:p>
          <a:endParaRPr lang="zh-CN" altLang="en-US" sz="1600"/>
        </a:p>
      </dgm:t>
    </dgm:pt>
    <dgm:pt modelId="{ADD13CDA-514E-4F04-B1A4-8A71244FFCED}">
      <dgm:prSet phldrT="[文本]" custT="1"/>
      <dgm:spPr/>
      <dgm:t>
        <a:bodyPr/>
        <a:lstStyle/>
        <a:p>
          <a:r>
            <a:rPr lang="en-US" altLang="zh-CN" sz="800"/>
            <a:t>step2</a:t>
          </a:r>
          <a:endParaRPr lang="zh-CN" altLang="en-US" sz="800"/>
        </a:p>
      </dgm:t>
    </dgm:pt>
    <dgm:pt modelId="{B79797E5-C331-4A81-9720-2C5609D5FB3E}" type="parTrans" cxnId="{0B324D49-2279-49B6-9EA1-BE2520937BF7}">
      <dgm:prSet/>
      <dgm:spPr/>
      <dgm:t>
        <a:bodyPr/>
        <a:lstStyle/>
        <a:p>
          <a:endParaRPr lang="zh-CN" altLang="en-US" sz="1600"/>
        </a:p>
      </dgm:t>
    </dgm:pt>
    <dgm:pt modelId="{8E3C086E-55B7-453D-B3BC-49B384F99AAB}" type="sibTrans" cxnId="{0B324D49-2279-49B6-9EA1-BE2520937BF7}">
      <dgm:prSet/>
      <dgm:spPr/>
      <dgm:t>
        <a:bodyPr/>
        <a:lstStyle/>
        <a:p>
          <a:endParaRPr lang="zh-CN" altLang="en-US" sz="1600"/>
        </a:p>
      </dgm:t>
    </dgm:pt>
    <dgm:pt modelId="{D646457E-7642-45D2-892A-AABB52EE2C19}">
      <dgm:prSet phldrT="[文本]" custT="1"/>
      <dgm:spPr/>
      <dgm:t>
        <a:bodyPr/>
        <a:lstStyle/>
        <a:p>
          <a:r>
            <a:rPr lang="en-US" altLang="zh-CN" sz="900"/>
            <a:t>finish the step 1 , the computer will prompt the U disk has be installed , to open it you can brow the screenshot picture</a:t>
          </a:r>
          <a:endParaRPr lang="zh-CN" altLang="en-US" sz="900"/>
        </a:p>
      </dgm:t>
    </dgm:pt>
    <dgm:pt modelId="{BB5174D0-CAAA-4EA3-B85C-8CA7FEB2C26F}" type="parTrans" cxnId="{586E2847-9B50-47A4-A99A-CC883DA3D97E}">
      <dgm:prSet/>
      <dgm:spPr/>
      <dgm:t>
        <a:bodyPr/>
        <a:lstStyle/>
        <a:p>
          <a:endParaRPr lang="zh-CN" altLang="en-US" sz="1600"/>
        </a:p>
      </dgm:t>
    </dgm:pt>
    <dgm:pt modelId="{1E534870-6FF8-470D-B7B3-9E36D590043C}" type="sibTrans" cxnId="{586E2847-9B50-47A4-A99A-CC883DA3D97E}">
      <dgm:prSet/>
      <dgm:spPr/>
      <dgm:t>
        <a:bodyPr/>
        <a:lstStyle/>
        <a:p>
          <a:endParaRPr lang="zh-CN" altLang="en-US" sz="1600"/>
        </a:p>
      </dgm:t>
    </dgm:pt>
    <dgm:pt modelId="{D4A3600B-6992-469F-A652-65D899D5000A}">
      <dgm:prSet phldrT="[文本]" custT="1"/>
      <dgm:spPr/>
      <dgm:t>
        <a:bodyPr/>
        <a:lstStyle/>
        <a:p>
          <a:r>
            <a:rPr lang="en-US" altLang="zh-CN" sz="800"/>
            <a:t>step3</a:t>
          </a:r>
          <a:endParaRPr lang="zh-CN" altLang="en-US" sz="800"/>
        </a:p>
      </dgm:t>
    </dgm:pt>
    <dgm:pt modelId="{79FB0469-1512-4597-875F-2E593AAC0D97}" type="parTrans" cxnId="{072D146B-3F47-48AB-8C82-19F4DEDB9948}">
      <dgm:prSet/>
      <dgm:spPr/>
      <dgm:t>
        <a:bodyPr/>
        <a:lstStyle/>
        <a:p>
          <a:endParaRPr lang="zh-CN" altLang="en-US" sz="1600"/>
        </a:p>
      </dgm:t>
    </dgm:pt>
    <dgm:pt modelId="{FA5246ED-8309-4F06-ADDE-4A4A73E77F8F}" type="sibTrans" cxnId="{072D146B-3F47-48AB-8C82-19F4DEDB9948}">
      <dgm:prSet/>
      <dgm:spPr/>
      <dgm:t>
        <a:bodyPr/>
        <a:lstStyle/>
        <a:p>
          <a:endParaRPr lang="zh-CN" altLang="en-US" sz="1600"/>
        </a:p>
      </dgm:t>
    </dgm:pt>
    <dgm:pt modelId="{938265AB-40C2-419D-A720-9DDA5530E0D9}">
      <dgm:prSet phldrT="[文本]" custT="1"/>
      <dgm:spPr/>
      <dgm:t>
        <a:bodyPr/>
        <a:lstStyle/>
        <a:p>
          <a:r>
            <a:rPr lang="en-US" altLang="zh-CN" sz="900"/>
            <a:t>end over steps , you need to click "Exit U disk mode" in your computer ,then disconnect the data cable, press the power button to re-boot can be used again.</a:t>
          </a:r>
          <a:endParaRPr lang="zh-CN" altLang="en-US" sz="900"/>
        </a:p>
      </dgm:t>
    </dgm:pt>
    <dgm:pt modelId="{834B5D01-A1E3-4DDF-968A-96E73398B59A}" type="parTrans" cxnId="{EE908D26-DD81-4C39-B910-A8B3245E68FC}">
      <dgm:prSet/>
      <dgm:spPr/>
      <dgm:t>
        <a:bodyPr/>
        <a:lstStyle/>
        <a:p>
          <a:endParaRPr lang="zh-CN" altLang="en-US" sz="1600"/>
        </a:p>
      </dgm:t>
    </dgm:pt>
    <dgm:pt modelId="{2750C9A9-5974-4B79-97F9-C6EDDAD3FE8F}" type="sibTrans" cxnId="{EE908D26-DD81-4C39-B910-A8B3245E68FC}">
      <dgm:prSet/>
      <dgm:spPr/>
      <dgm:t>
        <a:bodyPr/>
        <a:lstStyle/>
        <a:p>
          <a:endParaRPr lang="zh-CN" altLang="en-US" sz="1600"/>
        </a:p>
      </dgm:t>
    </dgm:pt>
    <dgm:pt modelId="{2B055FCA-127C-427C-A2F5-4E5CCEE7E443}" type="pres">
      <dgm:prSet presAssocID="{FC627C52-583F-4FC3-955D-256F7C00B017}" presName="linearFlow" presStyleCnt="0">
        <dgm:presLayoutVars>
          <dgm:dir/>
          <dgm:animLvl val="lvl"/>
          <dgm:resizeHandles val="exact"/>
        </dgm:presLayoutVars>
      </dgm:prSet>
      <dgm:spPr/>
      <dgm:t>
        <a:bodyPr/>
        <a:lstStyle/>
        <a:p>
          <a:endParaRPr lang="zh-CN" altLang="en-US"/>
        </a:p>
      </dgm:t>
    </dgm:pt>
    <dgm:pt modelId="{DCD7920A-87A2-4FF7-AAC2-F722B68B1D98}" type="pres">
      <dgm:prSet presAssocID="{933FEC3F-C9ED-4DCC-97E4-500674FA5216}" presName="composite" presStyleCnt="0"/>
      <dgm:spPr/>
    </dgm:pt>
    <dgm:pt modelId="{1D1DB0D5-F99A-49E2-B17F-262C8DF1EB36}" type="pres">
      <dgm:prSet presAssocID="{933FEC3F-C9ED-4DCC-97E4-500674FA5216}" presName="parentText" presStyleLbl="alignNode1" presStyleIdx="0" presStyleCnt="3">
        <dgm:presLayoutVars>
          <dgm:chMax val="1"/>
          <dgm:bulletEnabled val="1"/>
        </dgm:presLayoutVars>
      </dgm:prSet>
      <dgm:spPr/>
      <dgm:t>
        <a:bodyPr/>
        <a:lstStyle/>
        <a:p>
          <a:endParaRPr lang="zh-CN" altLang="en-US"/>
        </a:p>
      </dgm:t>
    </dgm:pt>
    <dgm:pt modelId="{85CAEF23-2D9F-4D1A-A8A7-48AEA0FB8F00}" type="pres">
      <dgm:prSet presAssocID="{933FEC3F-C9ED-4DCC-97E4-500674FA5216}" presName="descendantText" presStyleLbl="alignAcc1" presStyleIdx="0" presStyleCnt="3">
        <dgm:presLayoutVars>
          <dgm:bulletEnabled val="1"/>
        </dgm:presLayoutVars>
      </dgm:prSet>
      <dgm:spPr/>
      <dgm:t>
        <a:bodyPr/>
        <a:lstStyle/>
        <a:p>
          <a:endParaRPr lang="zh-CN" altLang="en-US"/>
        </a:p>
      </dgm:t>
    </dgm:pt>
    <dgm:pt modelId="{0CA022B9-4692-44AE-BC1A-64190C844BBE}" type="pres">
      <dgm:prSet presAssocID="{2F53893C-7BF5-41DA-AF4C-238AC617D4C0}" presName="sp" presStyleCnt="0"/>
      <dgm:spPr/>
    </dgm:pt>
    <dgm:pt modelId="{94B9BAF3-8E53-43AE-90A0-C9175644D11D}" type="pres">
      <dgm:prSet presAssocID="{ADD13CDA-514E-4F04-B1A4-8A71244FFCED}" presName="composite" presStyleCnt="0"/>
      <dgm:spPr/>
    </dgm:pt>
    <dgm:pt modelId="{85BC8C27-25B0-479E-AE56-ECA7D30F7E67}" type="pres">
      <dgm:prSet presAssocID="{ADD13CDA-514E-4F04-B1A4-8A71244FFCED}" presName="parentText" presStyleLbl="alignNode1" presStyleIdx="1" presStyleCnt="3">
        <dgm:presLayoutVars>
          <dgm:chMax val="1"/>
          <dgm:bulletEnabled val="1"/>
        </dgm:presLayoutVars>
      </dgm:prSet>
      <dgm:spPr/>
      <dgm:t>
        <a:bodyPr/>
        <a:lstStyle/>
        <a:p>
          <a:endParaRPr lang="zh-CN" altLang="en-US"/>
        </a:p>
      </dgm:t>
    </dgm:pt>
    <dgm:pt modelId="{6A8461D8-FA14-44F7-B983-7E4ABEB1EF97}" type="pres">
      <dgm:prSet presAssocID="{ADD13CDA-514E-4F04-B1A4-8A71244FFCED}" presName="descendantText" presStyleLbl="alignAcc1" presStyleIdx="1" presStyleCnt="3">
        <dgm:presLayoutVars>
          <dgm:bulletEnabled val="1"/>
        </dgm:presLayoutVars>
      </dgm:prSet>
      <dgm:spPr/>
      <dgm:t>
        <a:bodyPr/>
        <a:lstStyle/>
        <a:p>
          <a:endParaRPr lang="zh-CN" altLang="en-US"/>
        </a:p>
      </dgm:t>
    </dgm:pt>
    <dgm:pt modelId="{C65328B5-479D-47AB-B15D-E41B1B16DEE3}" type="pres">
      <dgm:prSet presAssocID="{8E3C086E-55B7-453D-B3BC-49B384F99AAB}" presName="sp" presStyleCnt="0"/>
      <dgm:spPr/>
    </dgm:pt>
    <dgm:pt modelId="{7679BB12-2F44-4834-8A55-1BB8604B2155}" type="pres">
      <dgm:prSet presAssocID="{D4A3600B-6992-469F-A652-65D899D5000A}" presName="composite" presStyleCnt="0"/>
      <dgm:spPr/>
    </dgm:pt>
    <dgm:pt modelId="{B151A12F-4524-49FF-B6FC-F1FDBEA2DB95}" type="pres">
      <dgm:prSet presAssocID="{D4A3600B-6992-469F-A652-65D899D5000A}" presName="parentText" presStyleLbl="alignNode1" presStyleIdx="2" presStyleCnt="3">
        <dgm:presLayoutVars>
          <dgm:chMax val="1"/>
          <dgm:bulletEnabled val="1"/>
        </dgm:presLayoutVars>
      </dgm:prSet>
      <dgm:spPr/>
      <dgm:t>
        <a:bodyPr/>
        <a:lstStyle/>
        <a:p>
          <a:endParaRPr lang="zh-CN" altLang="en-US"/>
        </a:p>
      </dgm:t>
    </dgm:pt>
    <dgm:pt modelId="{44B42075-84C5-4221-A1AE-4A1EA7F4D54B}" type="pres">
      <dgm:prSet presAssocID="{D4A3600B-6992-469F-A652-65D899D5000A}" presName="descendantText" presStyleLbl="alignAcc1" presStyleIdx="2" presStyleCnt="3">
        <dgm:presLayoutVars>
          <dgm:bulletEnabled val="1"/>
        </dgm:presLayoutVars>
      </dgm:prSet>
      <dgm:spPr/>
      <dgm:t>
        <a:bodyPr/>
        <a:lstStyle/>
        <a:p>
          <a:endParaRPr lang="zh-CN" altLang="en-US"/>
        </a:p>
      </dgm:t>
    </dgm:pt>
  </dgm:ptLst>
  <dgm:cxnLst>
    <dgm:cxn modelId="{072D146B-3F47-48AB-8C82-19F4DEDB9948}" srcId="{FC627C52-583F-4FC3-955D-256F7C00B017}" destId="{D4A3600B-6992-469F-A652-65D899D5000A}" srcOrd="2" destOrd="0" parTransId="{79FB0469-1512-4597-875F-2E593AAC0D97}" sibTransId="{FA5246ED-8309-4F06-ADDE-4A4A73E77F8F}"/>
    <dgm:cxn modelId="{47E7F763-1477-47DE-A65D-629C8C002F62}" type="presOf" srcId="{0F20E3BF-652E-4818-A0A0-FE383CFE71CC}" destId="{85CAEF23-2D9F-4D1A-A8A7-48AEA0FB8F00}" srcOrd="0" destOrd="0" presId="urn:microsoft.com/office/officeart/2005/8/layout/chevron2"/>
    <dgm:cxn modelId="{5AFE1E09-B696-46C8-894C-E89EF66B7A7B}" srcId="{FC627C52-583F-4FC3-955D-256F7C00B017}" destId="{933FEC3F-C9ED-4DCC-97E4-500674FA5216}" srcOrd="0" destOrd="0" parTransId="{ADC5C83E-D736-4523-960D-FB34680398B0}" sibTransId="{2F53893C-7BF5-41DA-AF4C-238AC617D4C0}"/>
    <dgm:cxn modelId="{F6C46722-6F34-471A-B838-F08BBD744DC3}" type="presOf" srcId="{ADD13CDA-514E-4F04-B1A4-8A71244FFCED}" destId="{85BC8C27-25B0-479E-AE56-ECA7D30F7E67}" srcOrd="0" destOrd="0" presId="urn:microsoft.com/office/officeart/2005/8/layout/chevron2"/>
    <dgm:cxn modelId="{F865BD8D-042C-478D-A706-5CBE8D706AF6}" srcId="{933FEC3F-C9ED-4DCC-97E4-500674FA5216}" destId="{0F20E3BF-652E-4818-A0A0-FE383CFE71CC}" srcOrd="0" destOrd="0" parTransId="{80827A91-7D84-4903-9E63-C2FF527A1A4D}" sibTransId="{0CFC3580-F592-4F33-B92B-BFAFE8F67756}"/>
    <dgm:cxn modelId="{E6CA7AAF-0246-4347-8D1F-96E16BB149E8}" type="presOf" srcId="{933FEC3F-C9ED-4DCC-97E4-500674FA5216}" destId="{1D1DB0D5-F99A-49E2-B17F-262C8DF1EB36}" srcOrd="0" destOrd="0" presId="urn:microsoft.com/office/officeart/2005/8/layout/chevron2"/>
    <dgm:cxn modelId="{586E2847-9B50-47A4-A99A-CC883DA3D97E}" srcId="{ADD13CDA-514E-4F04-B1A4-8A71244FFCED}" destId="{D646457E-7642-45D2-892A-AABB52EE2C19}" srcOrd="0" destOrd="0" parTransId="{BB5174D0-CAAA-4EA3-B85C-8CA7FEB2C26F}" sibTransId="{1E534870-6FF8-470D-B7B3-9E36D590043C}"/>
    <dgm:cxn modelId="{0B324D49-2279-49B6-9EA1-BE2520937BF7}" srcId="{FC627C52-583F-4FC3-955D-256F7C00B017}" destId="{ADD13CDA-514E-4F04-B1A4-8A71244FFCED}" srcOrd="1" destOrd="0" parTransId="{B79797E5-C331-4A81-9720-2C5609D5FB3E}" sibTransId="{8E3C086E-55B7-453D-B3BC-49B384F99AAB}"/>
    <dgm:cxn modelId="{EE908D26-DD81-4C39-B910-A8B3245E68FC}" srcId="{D4A3600B-6992-469F-A652-65D899D5000A}" destId="{938265AB-40C2-419D-A720-9DDA5530E0D9}" srcOrd="0" destOrd="0" parTransId="{834B5D01-A1E3-4DDF-968A-96E73398B59A}" sibTransId="{2750C9A9-5974-4B79-97F9-C6EDDAD3FE8F}"/>
    <dgm:cxn modelId="{2D0A7E6A-55D9-499B-8BBA-94E014629F94}" type="presOf" srcId="{D4A3600B-6992-469F-A652-65D899D5000A}" destId="{B151A12F-4524-49FF-B6FC-F1FDBEA2DB95}" srcOrd="0" destOrd="0" presId="urn:microsoft.com/office/officeart/2005/8/layout/chevron2"/>
    <dgm:cxn modelId="{8D4A087A-A7D7-4FEE-8C39-22CA908297B1}" type="presOf" srcId="{FC627C52-583F-4FC3-955D-256F7C00B017}" destId="{2B055FCA-127C-427C-A2F5-4E5CCEE7E443}" srcOrd="0" destOrd="0" presId="urn:microsoft.com/office/officeart/2005/8/layout/chevron2"/>
    <dgm:cxn modelId="{C1A8BB8D-92C0-4846-B9CD-178F5DBD167C}" type="presOf" srcId="{D646457E-7642-45D2-892A-AABB52EE2C19}" destId="{6A8461D8-FA14-44F7-B983-7E4ABEB1EF97}" srcOrd="0" destOrd="0" presId="urn:microsoft.com/office/officeart/2005/8/layout/chevron2"/>
    <dgm:cxn modelId="{6ADB0AC2-30B3-4351-AC39-AC4B48A8C60D}" type="presOf" srcId="{938265AB-40C2-419D-A720-9DDA5530E0D9}" destId="{44B42075-84C5-4221-A1AE-4A1EA7F4D54B}" srcOrd="0" destOrd="0" presId="urn:microsoft.com/office/officeart/2005/8/layout/chevron2"/>
    <dgm:cxn modelId="{E94FE91D-4EDF-44B4-A911-A1D73194C3B9}" type="presParOf" srcId="{2B055FCA-127C-427C-A2F5-4E5CCEE7E443}" destId="{DCD7920A-87A2-4FF7-AAC2-F722B68B1D98}" srcOrd="0" destOrd="0" presId="urn:microsoft.com/office/officeart/2005/8/layout/chevron2"/>
    <dgm:cxn modelId="{7EBE6699-F9B5-430B-8609-D395CB596F32}" type="presParOf" srcId="{DCD7920A-87A2-4FF7-AAC2-F722B68B1D98}" destId="{1D1DB0D5-F99A-49E2-B17F-262C8DF1EB36}" srcOrd="0" destOrd="0" presId="urn:microsoft.com/office/officeart/2005/8/layout/chevron2"/>
    <dgm:cxn modelId="{852360E4-CA89-485B-AB53-C89EA78CF12F}" type="presParOf" srcId="{DCD7920A-87A2-4FF7-AAC2-F722B68B1D98}" destId="{85CAEF23-2D9F-4D1A-A8A7-48AEA0FB8F00}" srcOrd="1" destOrd="0" presId="urn:microsoft.com/office/officeart/2005/8/layout/chevron2"/>
    <dgm:cxn modelId="{2B34C8E4-75E8-4A04-B300-C7F3851A415B}" type="presParOf" srcId="{2B055FCA-127C-427C-A2F5-4E5CCEE7E443}" destId="{0CA022B9-4692-44AE-BC1A-64190C844BBE}" srcOrd="1" destOrd="0" presId="urn:microsoft.com/office/officeart/2005/8/layout/chevron2"/>
    <dgm:cxn modelId="{058FE971-CE8D-4655-A9D1-337FC8C536F7}" type="presParOf" srcId="{2B055FCA-127C-427C-A2F5-4E5CCEE7E443}" destId="{94B9BAF3-8E53-43AE-90A0-C9175644D11D}" srcOrd="2" destOrd="0" presId="urn:microsoft.com/office/officeart/2005/8/layout/chevron2"/>
    <dgm:cxn modelId="{FB8A8401-F217-4C59-90F9-BA7E69BAE1C8}" type="presParOf" srcId="{94B9BAF3-8E53-43AE-90A0-C9175644D11D}" destId="{85BC8C27-25B0-479E-AE56-ECA7D30F7E67}" srcOrd="0" destOrd="0" presId="urn:microsoft.com/office/officeart/2005/8/layout/chevron2"/>
    <dgm:cxn modelId="{7BD2E16D-BC50-430C-B063-B8022B7AFDBC}" type="presParOf" srcId="{94B9BAF3-8E53-43AE-90A0-C9175644D11D}" destId="{6A8461D8-FA14-44F7-B983-7E4ABEB1EF97}" srcOrd="1" destOrd="0" presId="urn:microsoft.com/office/officeart/2005/8/layout/chevron2"/>
    <dgm:cxn modelId="{3013639C-3D59-4CAC-889A-5A2E4C631C24}" type="presParOf" srcId="{2B055FCA-127C-427C-A2F5-4E5CCEE7E443}" destId="{C65328B5-479D-47AB-B15D-E41B1B16DEE3}" srcOrd="3" destOrd="0" presId="urn:microsoft.com/office/officeart/2005/8/layout/chevron2"/>
    <dgm:cxn modelId="{43E0DBCC-958C-4487-8872-C6D7D98E1564}" type="presParOf" srcId="{2B055FCA-127C-427C-A2F5-4E5CCEE7E443}" destId="{7679BB12-2F44-4834-8A55-1BB8604B2155}" srcOrd="4" destOrd="0" presId="urn:microsoft.com/office/officeart/2005/8/layout/chevron2"/>
    <dgm:cxn modelId="{A67CDDFA-3EC5-4448-8C45-883E12A33115}" type="presParOf" srcId="{7679BB12-2F44-4834-8A55-1BB8604B2155}" destId="{B151A12F-4524-49FF-B6FC-F1FDBEA2DB95}" srcOrd="0" destOrd="0" presId="urn:microsoft.com/office/officeart/2005/8/layout/chevron2"/>
    <dgm:cxn modelId="{AB4312A5-C727-4536-9322-82C264D15412}" type="presParOf" srcId="{7679BB12-2F44-4834-8A55-1BB8604B2155}" destId="{44B42075-84C5-4221-A1AE-4A1EA7F4D54B}" srcOrd="1" destOrd="0" presId="urn:microsoft.com/office/officeart/2005/8/layout/chevron2"/>
  </dgm:cxnLst>
  <dgm:bg/>
  <dgm:whole/>
  <dgm:extLst>
    <a:ext uri="http://schemas.microsoft.com/office/drawing/2008/diagram">
      <dsp:dataModelExt xmlns:dsp="http://schemas.microsoft.com/office/drawing/2008/diagram" xmlns="" relId="rId20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71720BC-DBC2-495E-B156-E451A14D384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2BEC10D8-65BB-47ED-9C28-F4791E344303}">
      <dgm:prSet phldrT="[文本]" custT="1"/>
      <dgm:spPr/>
      <dgm:t>
        <a:bodyPr/>
        <a:lstStyle/>
        <a:p>
          <a:r>
            <a:rPr lang="en-US" altLang="zh-CN" sz="1200"/>
            <a:t>step1</a:t>
          </a:r>
          <a:endParaRPr lang="zh-CN" altLang="en-US" sz="1200"/>
        </a:p>
      </dgm:t>
    </dgm:pt>
    <dgm:pt modelId="{B1D1EABB-378B-4D17-9AF4-050620140EAF}" type="parTrans" cxnId="{FE9FE705-29FD-401B-8623-6C29108C1566}">
      <dgm:prSet/>
      <dgm:spPr/>
      <dgm:t>
        <a:bodyPr/>
        <a:lstStyle/>
        <a:p>
          <a:endParaRPr lang="zh-CN" altLang="en-US" sz="2000"/>
        </a:p>
      </dgm:t>
    </dgm:pt>
    <dgm:pt modelId="{E1A5AE54-76EB-46A8-922F-362E1D364A69}" type="sibTrans" cxnId="{FE9FE705-29FD-401B-8623-6C29108C1566}">
      <dgm:prSet/>
      <dgm:spPr/>
      <dgm:t>
        <a:bodyPr/>
        <a:lstStyle/>
        <a:p>
          <a:endParaRPr lang="zh-CN" altLang="en-US" sz="2000"/>
        </a:p>
      </dgm:t>
    </dgm:pt>
    <dgm:pt modelId="{4E575647-7952-4A6F-8E09-AE8DE2698559}">
      <dgm:prSet phldrT="[文本]" custT="1"/>
      <dgm:spPr/>
      <dgm:t>
        <a:bodyPr/>
        <a:lstStyle/>
        <a:p>
          <a:r>
            <a:rPr lang="en-US" altLang="en-US" sz="800"/>
            <a:t>Connect the black test leads to the COM terminal at the top of the instrument (ie, the corresponding black port), the red test leads are connected to the instrument's V</a:t>
          </a:r>
          <a:r>
            <a:rPr lang="el-GR" altLang="en-US" sz="800"/>
            <a:t>Ω </a:t>
          </a:r>
          <a:r>
            <a:rPr lang="en-US" altLang="en-US" sz="800"/>
            <a:t>terminal (corresponding to the red port)</a:t>
          </a:r>
          <a:endParaRPr lang="zh-CN" altLang="en-US" sz="800"/>
        </a:p>
      </dgm:t>
    </dgm:pt>
    <dgm:pt modelId="{18919319-13CC-449C-ADA1-CC2BB7141DA7}" type="parTrans" cxnId="{93FF2286-F46A-41F9-88E0-CB8458DBE347}">
      <dgm:prSet/>
      <dgm:spPr/>
      <dgm:t>
        <a:bodyPr/>
        <a:lstStyle/>
        <a:p>
          <a:endParaRPr lang="zh-CN" altLang="en-US" sz="2000"/>
        </a:p>
      </dgm:t>
    </dgm:pt>
    <dgm:pt modelId="{53EC25D3-1CC8-4858-8CC9-7FA40A006AF1}" type="sibTrans" cxnId="{93FF2286-F46A-41F9-88E0-CB8458DBE347}">
      <dgm:prSet/>
      <dgm:spPr/>
      <dgm:t>
        <a:bodyPr/>
        <a:lstStyle/>
        <a:p>
          <a:endParaRPr lang="zh-CN" altLang="en-US" sz="2000"/>
        </a:p>
      </dgm:t>
    </dgm:pt>
    <dgm:pt modelId="{BDA1AD27-0562-470E-8E2C-39678866EAF4}">
      <dgm:prSet phldrT="[文本]" custT="1"/>
      <dgm:spPr/>
      <dgm:t>
        <a:bodyPr/>
        <a:lstStyle/>
        <a:p>
          <a:r>
            <a:rPr lang="en-US" altLang="zh-CN" sz="1200"/>
            <a:t>step2</a:t>
          </a:r>
          <a:endParaRPr lang="zh-CN" altLang="en-US" sz="1200"/>
        </a:p>
      </dgm:t>
    </dgm:pt>
    <dgm:pt modelId="{2DDC71C4-84AA-4313-BF2F-67C4DB20843A}" type="parTrans" cxnId="{9793D9A6-7287-4DDE-A976-D140C19AED93}">
      <dgm:prSet/>
      <dgm:spPr/>
      <dgm:t>
        <a:bodyPr/>
        <a:lstStyle/>
        <a:p>
          <a:endParaRPr lang="zh-CN" altLang="en-US" sz="2000"/>
        </a:p>
      </dgm:t>
    </dgm:pt>
    <dgm:pt modelId="{04BF671F-0979-4E5C-BB04-9AEA013B6A99}" type="sibTrans" cxnId="{9793D9A6-7287-4DDE-A976-D140C19AED93}">
      <dgm:prSet/>
      <dgm:spPr/>
      <dgm:t>
        <a:bodyPr/>
        <a:lstStyle/>
        <a:p>
          <a:endParaRPr lang="zh-CN" altLang="en-US" sz="2000"/>
        </a:p>
      </dgm:t>
    </dgm:pt>
    <dgm:pt modelId="{9FB01B4E-DEB2-48F7-B3F9-39FD9642203C}">
      <dgm:prSet phldrT="[文本]" custT="1"/>
      <dgm:spPr/>
      <dgm:t>
        <a:bodyPr/>
        <a:lstStyle/>
        <a:p>
          <a:r>
            <a:rPr lang="en-US" altLang="zh-CN" sz="800"/>
            <a:t>press red button to open oscilloscope , then select "Multimeter" button to switch to the multimeter function.</a:t>
          </a:r>
          <a:endParaRPr lang="zh-CN" altLang="en-US" sz="800"/>
        </a:p>
      </dgm:t>
    </dgm:pt>
    <dgm:pt modelId="{2FAA5430-0B0A-4665-97D8-D15B37B43007}" type="parTrans" cxnId="{D4655AD4-EF73-4583-90BA-22BD5E0128B0}">
      <dgm:prSet/>
      <dgm:spPr/>
      <dgm:t>
        <a:bodyPr/>
        <a:lstStyle/>
        <a:p>
          <a:endParaRPr lang="zh-CN" altLang="en-US" sz="2000"/>
        </a:p>
      </dgm:t>
    </dgm:pt>
    <dgm:pt modelId="{7B217A39-2DE8-43BA-952D-ED29EF71F516}" type="sibTrans" cxnId="{D4655AD4-EF73-4583-90BA-22BD5E0128B0}">
      <dgm:prSet/>
      <dgm:spPr/>
      <dgm:t>
        <a:bodyPr/>
        <a:lstStyle/>
        <a:p>
          <a:endParaRPr lang="zh-CN" altLang="en-US" sz="2000"/>
        </a:p>
      </dgm:t>
    </dgm:pt>
    <dgm:pt modelId="{4BC9C8E7-EAFD-442B-9110-9F27B8CE0348}">
      <dgm:prSet phldrT="[文本]" custT="1"/>
      <dgm:spPr/>
      <dgm:t>
        <a:bodyPr/>
        <a:lstStyle/>
        <a:p>
          <a:r>
            <a:rPr lang="en-US" altLang="zh-CN" sz="1200"/>
            <a:t>step3</a:t>
          </a:r>
          <a:endParaRPr lang="zh-CN" altLang="en-US" sz="1200"/>
        </a:p>
      </dgm:t>
    </dgm:pt>
    <dgm:pt modelId="{87715753-616B-43F4-9C31-C79C6303B375}" type="parTrans" cxnId="{27E7286A-B53F-4294-AAAE-0508DF1EA6D2}">
      <dgm:prSet/>
      <dgm:spPr/>
      <dgm:t>
        <a:bodyPr/>
        <a:lstStyle/>
        <a:p>
          <a:endParaRPr lang="zh-CN" altLang="en-US" sz="2000"/>
        </a:p>
      </dgm:t>
    </dgm:pt>
    <dgm:pt modelId="{86EB7C16-01E8-40B3-A3FF-A80D994FF0D3}" type="sibTrans" cxnId="{27E7286A-B53F-4294-AAAE-0508DF1EA6D2}">
      <dgm:prSet/>
      <dgm:spPr/>
      <dgm:t>
        <a:bodyPr/>
        <a:lstStyle/>
        <a:p>
          <a:endParaRPr lang="zh-CN" altLang="en-US" sz="2000"/>
        </a:p>
      </dgm:t>
    </dgm:pt>
    <dgm:pt modelId="{EC9534E1-55BC-4B05-8E3A-EDAB31F2976E}">
      <dgm:prSet phldrT="[文本]" custT="1"/>
      <dgm:spPr/>
      <dgm:t>
        <a:bodyPr/>
        <a:lstStyle/>
        <a:p>
          <a:r>
            <a:rPr lang="en-US" altLang="zh-CN" sz="800"/>
            <a:t>press "R" or "L" button to select "DC" or "AC"</a:t>
          </a:r>
          <a:endParaRPr lang="zh-CN" altLang="en-US" sz="800"/>
        </a:p>
      </dgm:t>
    </dgm:pt>
    <dgm:pt modelId="{7CEF346A-09D1-46F5-819E-A4DD09FBBED6}" type="parTrans" cxnId="{BE853AA3-8D7D-4938-A001-1F250004DF49}">
      <dgm:prSet/>
      <dgm:spPr/>
      <dgm:t>
        <a:bodyPr/>
        <a:lstStyle/>
        <a:p>
          <a:endParaRPr lang="zh-CN" altLang="en-US" sz="2000"/>
        </a:p>
      </dgm:t>
    </dgm:pt>
    <dgm:pt modelId="{0A7D161B-82E2-44C5-B72D-51EEFB4242D9}" type="sibTrans" cxnId="{BE853AA3-8D7D-4938-A001-1F250004DF49}">
      <dgm:prSet/>
      <dgm:spPr/>
      <dgm:t>
        <a:bodyPr/>
        <a:lstStyle/>
        <a:p>
          <a:endParaRPr lang="zh-CN" altLang="en-US" sz="2000"/>
        </a:p>
      </dgm:t>
    </dgm:pt>
    <dgm:pt modelId="{2424EE53-037F-42F2-A85A-74160FB06303}">
      <dgm:prSet custT="1"/>
      <dgm:spPr/>
      <dgm:t>
        <a:bodyPr/>
        <a:lstStyle/>
        <a:p>
          <a:r>
            <a:rPr lang="en-US" altLang="zh-CN" sz="1200"/>
            <a:t>step4</a:t>
          </a:r>
          <a:endParaRPr lang="zh-CN" altLang="en-US" sz="1200"/>
        </a:p>
      </dgm:t>
    </dgm:pt>
    <dgm:pt modelId="{616EB087-07ED-4002-9999-03EBFA3FBCE2}" type="parTrans" cxnId="{4D9B6C7C-3636-4438-9181-A38C72D20F55}">
      <dgm:prSet/>
      <dgm:spPr/>
      <dgm:t>
        <a:bodyPr/>
        <a:lstStyle/>
        <a:p>
          <a:endParaRPr lang="zh-CN" altLang="en-US" sz="2000"/>
        </a:p>
      </dgm:t>
    </dgm:pt>
    <dgm:pt modelId="{1773CA6F-F3A0-41BF-8C73-57F400EF0101}" type="sibTrans" cxnId="{4D9B6C7C-3636-4438-9181-A38C72D20F55}">
      <dgm:prSet/>
      <dgm:spPr/>
      <dgm:t>
        <a:bodyPr/>
        <a:lstStyle/>
        <a:p>
          <a:endParaRPr lang="zh-CN" altLang="en-US" sz="2000"/>
        </a:p>
      </dgm:t>
    </dgm:pt>
    <dgm:pt modelId="{082F84D5-5479-4DB3-85C1-E0EF1B0BAEFA}">
      <dgm:prSet custT="1"/>
      <dgm:spPr/>
      <dgm:t>
        <a:bodyPr/>
        <a:lstStyle/>
        <a:p>
          <a:r>
            <a:rPr lang="en-US" altLang="zh-CN" sz="800"/>
            <a:t>connect the test pen to voltage and current which we need to measure , then we can read the number . meanwhile   the polarity connected red table pen  can also be displayed by the liquid crystal display positive and negative,(When the AC voltage is not polarized) This instrument defaults to "Auto". If you want to set the range manually, you can change the range by pressing the "up" or "down" key and then make the measurement.</a:t>
          </a:r>
          <a:endParaRPr lang="zh-CN" altLang="en-US" sz="800"/>
        </a:p>
      </dgm:t>
    </dgm:pt>
    <dgm:pt modelId="{D4AD06DF-FA54-400C-B666-50B419E6FBAA}" type="parTrans" cxnId="{097F00EE-0595-42BB-AE8D-183046E42A5C}">
      <dgm:prSet/>
      <dgm:spPr/>
      <dgm:t>
        <a:bodyPr/>
        <a:lstStyle/>
        <a:p>
          <a:endParaRPr lang="zh-CN" altLang="en-US" sz="2000"/>
        </a:p>
      </dgm:t>
    </dgm:pt>
    <dgm:pt modelId="{5A2CB67F-774A-4209-B9C7-8094CD0BCD72}" type="sibTrans" cxnId="{097F00EE-0595-42BB-AE8D-183046E42A5C}">
      <dgm:prSet/>
      <dgm:spPr/>
      <dgm:t>
        <a:bodyPr/>
        <a:lstStyle/>
        <a:p>
          <a:endParaRPr lang="zh-CN" altLang="en-US" sz="2000"/>
        </a:p>
      </dgm:t>
    </dgm:pt>
    <dgm:pt modelId="{56D1FCEE-5B98-4345-ACA9-378EF645407C}" type="pres">
      <dgm:prSet presAssocID="{771720BC-DBC2-495E-B156-E451A14D384F}" presName="linearFlow" presStyleCnt="0">
        <dgm:presLayoutVars>
          <dgm:dir/>
          <dgm:animLvl val="lvl"/>
          <dgm:resizeHandles val="exact"/>
        </dgm:presLayoutVars>
      </dgm:prSet>
      <dgm:spPr/>
      <dgm:t>
        <a:bodyPr/>
        <a:lstStyle/>
        <a:p>
          <a:endParaRPr lang="zh-CN" altLang="en-US"/>
        </a:p>
      </dgm:t>
    </dgm:pt>
    <dgm:pt modelId="{8740B267-6721-488E-9143-BCC385EB5DE5}" type="pres">
      <dgm:prSet presAssocID="{2BEC10D8-65BB-47ED-9C28-F4791E344303}" presName="composite" presStyleCnt="0"/>
      <dgm:spPr/>
    </dgm:pt>
    <dgm:pt modelId="{101F3D46-8D8A-42BF-9885-2C3C6C54CC78}" type="pres">
      <dgm:prSet presAssocID="{2BEC10D8-65BB-47ED-9C28-F4791E344303}" presName="parentText" presStyleLbl="alignNode1" presStyleIdx="0" presStyleCnt="4">
        <dgm:presLayoutVars>
          <dgm:chMax val="1"/>
          <dgm:bulletEnabled val="1"/>
        </dgm:presLayoutVars>
      </dgm:prSet>
      <dgm:spPr/>
      <dgm:t>
        <a:bodyPr/>
        <a:lstStyle/>
        <a:p>
          <a:endParaRPr lang="zh-CN" altLang="en-US"/>
        </a:p>
      </dgm:t>
    </dgm:pt>
    <dgm:pt modelId="{41B66D36-9F0C-4D07-9946-94E502B7838F}" type="pres">
      <dgm:prSet presAssocID="{2BEC10D8-65BB-47ED-9C28-F4791E344303}" presName="descendantText" presStyleLbl="alignAcc1" presStyleIdx="0" presStyleCnt="4">
        <dgm:presLayoutVars>
          <dgm:bulletEnabled val="1"/>
        </dgm:presLayoutVars>
      </dgm:prSet>
      <dgm:spPr/>
      <dgm:t>
        <a:bodyPr/>
        <a:lstStyle/>
        <a:p>
          <a:endParaRPr lang="zh-CN" altLang="en-US"/>
        </a:p>
      </dgm:t>
    </dgm:pt>
    <dgm:pt modelId="{1597A165-B229-4593-92EB-64F9523E163E}" type="pres">
      <dgm:prSet presAssocID="{E1A5AE54-76EB-46A8-922F-362E1D364A69}" presName="sp" presStyleCnt="0"/>
      <dgm:spPr/>
    </dgm:pt>
    <dgm:pt modelId="{EF6469C0-E6D2-405F-BBF6-A003B247B9DD}" type="pres">
      <dgm:prSet presAssocID="{BDA1AD27-0562-470E-8E2C-39678866EAF4}" presName="composite" presStyleCnt="0"/>
      <dgm:spPr/>
    </dgm:pt>
    <dgm:pt modelId="{E0785B5F-C4FA-430B-B65F-D001199845A0}" type="pres">
      <dgm:prSet presAssocID="{BDA1AD27-0562-470E-8E2C-39678866EAF4}" presName="parentText" presStyleLbl="alignNode1" presStyleIdx="1" presStyleCnt="4">
        <dgm:presLayoutVars>
          <dgm:chMax val="1"/>
          <dgm:bulletEnabled val="1"/>
        </dgm:presLayoutVars>
      </dgm:prSet>
      <dgm:spPr/>
      <dgm:t>
        <a:bodyPr/>
        <a:lstStyle/>
        <a:p>
          <a:endParaRPr lang="zh-CN" altLang="en-US"/>
        </a:p>
      </dgm:t>
    </dgm:pt>
    <dgm:pt modelId="{F9836F95-8DC0-4A92-9738-CCCAE4753036}" type="pres">
      <dgm:prSet presAssocID="{BDA1AD27-0562-470E-8E2C-39678866EAF4}" presName="descendantText" presStyleLbl="alignAcc1" presStyleIdx="1" presStyleCnt="4">
        <dgm:presLayoutVars>
          <dgm:bulletEnabled val="1"/>
        </dgm:presLayoutVars>
      </dgm:prSet>
      <dgm:spPr/>
      <dgm:t>
        <a:bodyPr/>
        <a:lstStyle/>
        <a:p>
          <a:endParaRPr lang="zh-CN" altLang="en-US"/>
        </a:p>
      </dgm:t>
    </dgm:pt>
    <dgm:pt modelId="{39BB4663-DFDD-4182-9D49-9EF3C14AA89F}" type="pres">
      <dgm:prSet presAssocID="{04BF671F-0979-4E5C-BB04-9AEA013B6A99}" presName="sp" presStyleCnt="0"/>
      <dgm:spPr/>
    </dgm:pt>
    <dgm:pt modelId="{11B14DC2-C096-4D11-8825-05D7DE7A82E1}" type="pres">
      <dgm:prSet presAssocID="{4BC9C8E7-EAFD-442B-9110-9F27B8CE0348}" presName="composite" presStyleCnt="0"/>
      <dgm:spPr/>
    </dgm:pt>
    <dgm:pt modelId="{C99A838F-7C73-4DD3-A82F-CCBC0A1A332D}" type="pres">
      <dgm:prSet presAssocID="{4BC9C8E7-EAFD-442B-9110-9F27B8CE0348}" presName="parentText" presStyleLbl="alignNode1" presStyleIdx="2" presStyleCnt="4">
        <dgm:presLayoutVars>
          <dgm:chMax val="1"/>
          <dgm:bulletEnabled val="1"/>
        </dgm:presLayoutVars>
      </dgm:prSet>
      <dgm:spPr/>
      <dgm:t>
        <a:bodyPr/>
        <a:lstStyle/>
        <a:p>
          <a:endParaRPr lang="zh-CN" altLang="en-US"/>
        </a:p>
      </dgm:t>
    </dgm:pt>
    <dgm:pt modelId="{A4DF2763-A0AA-4940-BBC4-D9D878450749}" type="pres">
      <dgm:prSet presAssocID="{4BC9C8E7-EAFD-442B-9110-9F27B8CE0348}" presName="descendantText" presStyleLbl="alignAcc1" presStyleIdx="2" presStyleCnt="4">
        <dgm:presLayoutVars>
          <dgm:bulletEnabled val="1"/>
        </dgm:presLayoutVars>
      </dgm:prSet>
      <dgm:spPr/>
      <dgm:t>
        <a:bodyPr/>
        <a:lstStyle/>
        <a:p>
          <a:endParaRPr lang="zh-CN" altLang="en-US"/>
        </a:p>
      </dgm:t>
    </dgm:pt>
    <dgm:pt modelId="{8CD0CF47-93BF-4C33-98A7-496BDE068908}" type="pres">
      <dgm:prSet presAssocID="{86EB7C16-01E8-40B3-A3FF-A80D994FF0D3}" presName="sp" presStyleCnt="0"/>
      <dgm:spPr/>
    </dgm:pt>
    <dgm:pt modelId="{74745551-EFB0-4999-917F-763E8B93637F}" type="pres">
      <dgm:prSet presAssocID="{2424EE53-037F-42F2-A85A-74160FB06303}" presName="composite" presStyleCnt="0"/>
      <dgm:spPr/>
    </dgm:pt>
    <dgm:pt modelId="{847B15D8-7CAE-489D-AEF7-737B4BBBC26B}" type="pres">
      <dgm:prSet presAssocID="{2424EE53-037F-42F2-A85A-74160FB06303}" presName="parentText" presStyleLbl="alignNode1" presStyleIdx="3" presStyleCnt="4">
        <dgm:presLayoutVars>
          <dgm:chMax val="1"/>
          <dgm:bulletEnabled val="1"/>
        </dgm:presLayoutVars>
      </dgm:prSet>
      <dgm:spPr/>
      <dgm:t>
        <a:bodyPr/>
        <a:lstStyle/>
        <a:p>
          <a:endParaRPr lang="zh-CN" altLang="en-US"/>
        </a:p>
      </dgm:t>
    </dgm:pt>
    <dgm:pt modelId="{4CCF099F-EDF1-4AA0-817A-7BF1A4F7A24B}" type="pres">
      <dgm:prSet presAssocID="{2424EE53-037F-42F2-A85A-74160FB06303}" presName="descendantText" presStyleLbl="alignAcc1" presStyleIdx="3" presStyleCnt="4">
        <dgm:presLayoutVars>
          <dgm:bulletEnabled val="1"/>
        </dgm:presLayoutVars>
      </dgm:prSet>
      <dgm:spPr/>
      <dgm:t>
        <a:bodyPr/>
        <a:lstStyle/>
        <a:p>
          <a:endParaRPr lang="zh-CN" altLang="en-US"/>
        </a:p>
      </dgm:t>
    </dgm:pt>
  </dgm:ptLst>
  <dgm:cxnLst>
    <dgm:cxn modelId="{36027D40-5AFB-4650-818D-2F2A46C49638}" type="presOf" srcId="{4BC9C8E7-EAFD-442B-9110-9F27B8CE0348}" destId="{C99A838F-7C73-4DD3-A82F-CCBC0A1A332D}" srcOrd="0" destOrd="0" presId="urn:microsoft.com/office/officeart/2005/8/layout/chevron2"/>
    <dgm:cxn modelId="{097F00EE-0595-42BB-AE8D-183046E42A5C}" srcId="{2424EE53-037F-42F2-A85A-74160FB06303}" destId="{082F84D5-5479-4DB3-85C1-E0EF1B0BAEFA}" srcOrd="0" destOrd="0" parTransId="{D4AD06DF-FA54-400C-B666-50B419E6FBAA}" sibTransId="{5A2CB67F-774A-4209-B9C7-8094CD0BCD72}"/>
    <dgm:cxn modelId="{D4655AD4-EF73-4583-90BA-22BD5E0128B0}" srcId="{BDA1AD27-0562-470E-8E2C-39678866EAF4}" destId="{9FB01B4E-DEB2-48F7-B3F9-39FD9642203C}" srcOrd="0" destOrd="0" parTransId="{2FAA5430-0B0A-4665-97D8-D15B37B43007}" sibTransId="{7B217A39-2DE8-43BA-952D-ED29EF71F516}"/>
    <dgm:cxn modelId="{CF5A8BF8-EEE9-4292-A5F2-2D2E63B1FE49}" type="presOf" srcId="{BDA1AD27-0562-470E-8E2C-39678866EAF4}" destId="{E0785B5F-C4FA-430B-B65F-D001199845A0}" srcOrd="0" destOrd="0" presId="urn:microsoft.com/office/officeart/2005/8/layout/chevron2"/>
    <dgm:cxn modelId="{1088821B-05C7-475C-8F49-39A16BD11DFF}" type="presOf" srcId="{9FB01B4E-DEB2-48F7-B3F9-39FD9642203C}" destId="{F9836F95-8DC0-4A92-9738-CCCAE4753036}" srcOrd="0" destOrd="0" presId="urn:microsoft.com/office/officeart/2005/8/layout/chevron2"/>
    <dgm:cxn modelId="{D7CA1EDF-534E-4FB4-BE1D-40696EA9E0C0}" type="presOf" srcId="{EC9534E1-55BC-4B05-8E3A-EDAB31F2976E}" destId="{A4DF2763-A0AA-4940-BBC4-D9D878450749}" srcOrd="0" destOrd="0" presId="urn:microsoft.com/office/officeart/2005/8/layout/chevron2"/>
    <dgm:cxn modelId="{FE9FE705-29FD-401B-8623-6C29108C1566}" srcId="{771720BC-DBC2-495E-B156-E451A14D384F}" destId="{2BEC10D8-65BB-47ED-9C28-F4791E344303}" srcOrd="0" destOrd="0" parTransId="{B1D1EABB-378B-4D17-9AF4-050620140EAF}" sibTransId="{E1A5AE54-76EB-46A8-922F-362E1D364A69}"/>
    <dgm:cxn modelId="{BFE5CD38-3A62-4DDF-9DA8-109126360974}" type="presOf" srcId="{2BEC10D8-65BB-47ED-9C28-F4791E344303}" destId="{101F3D46-8D8A-42BF-9885-2C3C6C54CC78}" srcOrd="0" destOrd="0" presId="urn:microsoft.com/office/officeart/2005/8/layout/chevron2"/>
    <dgm:cxn modelId="{9793D9A6-7287-4DDE-A976-D140C19AED93}" srcId="{771720BC-DBC2-495E-B156-E451A14D384F}" destId="{BDA1AD27-0562-470E-8E2C-39678866EAF4}" srcOrd="1" destOrd="0" parTransId="{2DDC71C4-84AA-4313-BF2F-67C4DB20843A}" sibTransId="{04BF671F-0979-4E5C-BB04-9AEA013B6A99}"/>
    <dgm:cxn modelId="{4D9B6C7C-3636-4438-9181-A38C72D20F55}" srcId="{771720BC-DBC2-495E-B156-E451A14D384F}" destId="{2424EE53-037F-42F2-A85A-74160FB06303}" srcOrd="3" destOrd="0" parTransId="{616EB087-07ED-4002-9999-03EBFA3FBCE2}" sibTransId="{1773CA6F-F3A0-41BF-8C73-57F400EF0101}"/>
    <dgm:cxn modelId="{EE5B0209-E4B1-498F-899E-48501C33F785}" type="presOf" srcId="{4E575647-7952-4A6F-8E09-AE8DE2698559}" destId="{41B66D36-9F0C-4D07-9946-94E502B7838F}" srcOrd="0" destOrd="0" presId="urn:microsoft.com/office/officeart/2005/8/layout/chevron2"/>
    <dgm:cxn modelId="{BE853AA3-8D7D-4938-A001-1F250004DF49}" srcId="{4BC9C8E7-EAFD-442B-9110-9F27B8CE0348}" destId="{EC9534E1-55BC-4B05-8E3A-EDAB31F2976E}" srcOrd="0" destOrd="0" parTransId="{7CEF346A-09D1-46F5-819E-A4DD09FBBED6}" sibTransId="{0A7D161B-82E2-44C5-B72D-51EEFB4242D9}"/>
    <dgm:cxn modelId="{23ABED58-A6A2-4015-9539-9A9DE5F1D6D8}" type="presOf" srcId="{2424EE53-037F-42F2-A85A-74160FB06303}" destId="{847B15D8-7CAE-489D-AEF7-737B4BBBC26B}" srcOrd="0" destOrd="0" presId="urn:microsoft.com/office/officeart/2005/8/layout/chevron2"/>
    <dgm:cxn modelId="{1220C829-00D8-40F3-A76F-0E95EE012426}" type="presOf" srcId="{771720BC-DBC2-495E-B156-E451A14D384F}" destId="{56D1FCEE-5B98-4345-ACA9-378EF645407C}" srcOrd="0" destOrd="0" presId="urn:microsoft.com/office/officeart/2005/8/layout/chevron2"/>
    <dgm:cxn modelId="{D8A280D7-EC56-4E52-AC6F-840B175EB5B8}" type="presOf" srcId="{082F84D5-5479-4DB3-85C1-E0EF1B0BAEFA}" destId="{4CCF099F-EDF1-4AA0-817A-7BF1A4F7A24B}" srcOrd="0" destOrd="0" presId="urn:microsoft.com/office/officeart/2005/8/layout/chevron2"/>
    <dgm:cxn modelId="{93FF2286-F46A-41F9-88E0-CB8458DBE347}" srcId="{2BEC10D8-65BB-47ED-9C28-F4791E344303}" destId="{4E575647-7952-4A6F-8E09-AE8DE2698559}" srcOrd="0" destOrd="0" parTransId="{18919319-13CC-449C-ADA1-CC2BB7141DA7}" sibTransId="{53EC25D3-1CC8-4858-8CC9-7FA40A006AF1}"/>
    <dgm:cxn modelId="{27E7286A-B53F-4294-AAAE-0508DF1EA6D2}" srcId="{771720BC-DBC2-495E-B156-E451A14D384F}" destId="{4BC9C8E7-EAFD-442B-9110-9F27B8CE0348}" srcOrd="2" destOrd="0" parTransId="{87715753-616B-43F4-9C31-C79C6303B375}" sibTransId="{86EB7C16-01E8-40B3-A3FF-A80D994FF0D3}"/>
    <dgm:cxn modelId="{150C41A3-1416-4718-902E-6D02B6834F2F}" type="presParOf" srcId="{56D1FCEE-5B98-4345-ACA9-378EF645407C}" destId="{8740B267-6721-488E-9143-BCC385EB5DE5}" srcOrd="0" destOrd="0" presId="urn:microsoft.com/office/officeart/2005/8/layout/chevron2"/>
    <dgm:cxn modelId="{B342258A-B7BD-4D79-9666-38961B81CAED}" type="presParOf" srcId="{8740B267-6721-488E-9143-BCC385EB5DE5}" destId="{101F3D46-8D8A-42BF-9885-2C3C6C54CC78}" srcOrd="0" destOrd="0" presId="urn:microsoft.com/office/officeart/2005/8/layout/chevron2"/>
    <dgm:cxn modelId="{F273A2DD-5B8C-4F79-AF99-3BA56D9FBFBA}" type="presParOf" srcId="{8740B267-6721-488E-9143-BCC385EB5DE5}" destId="{41B66D36-9F0C-4D07-9946-94E502B7838F}" srcOrd="1" destOrd="0" presId="urn:microsoft.com/office/officeart/2005/8/layout/chevron2"/>
    <dgm:cxn modelId="{247255AF-755A-48AB-B25C-97A556EE2305}" type="presParOf" srcId="{56D1FCEE-5B98-4345-ACA9-378EF645407C}" destId="{1597A165-B229-4593-92EB-64F9523E163E}" srcOrd="1" destOrd="0" presId="urn:microsoft.com/office/officeart/2005/8/layout/chevron2"/>
    <dgm:cxn modelId="{39FD6B0B-CAFE-406A-B334-6F189E94A141}" type="presParOf" srcId="{56D1FCEE-5B98-4345-ACA9-378EF645407C}" destId="{EF6469C0-E6D2-405F-BBF6-A003B247B9DD}" srcOrd="2" destOrd="0" presId="urn:microsoft.com/office/officeart/2005/8/layout/chevron2"/>
    <dgm:cxn modelId="{C7294E13-B247-4B1C-BE42-979CBE905579}" type="presParOf" srcId="{EF6469C0-E6D2-405F-BBF6-A003B247B9DD}" destId="{E0785B5F-C4FA-430B-B65F-D001199845A0}" srcOrd="0" destOrd="0" presId="urn:microsoft.com/office/officeart/2005/8/layout/chevron2"/>
    <dgm:cxn modelId="{E4C2F840-B345-4F89-A27B-60A826313CDE}" type="presParOf" srcId="{EF6469C0-E6D2-405F-BBF6-A003B247B9DD}" destId="{F9836F95-8DC0-4A92-9738-CCCAE4753036}" srcOrd="1" destOrd="0" presId="urn:microsoft.com/office/officeart/2005/8/layout/chevron2"/>
    <dgm:cxn modelId="{FF12D79F-58E4-4ED1-86B7-637D1291BE09}" type="presParOf" srcId="{56D1FCEE-5B98-4345-ACA9-378EF645407C}" destId="{39BB4663-DFDD-4182-9D49-9EF3C14AA89F}" srcOrd="3" destOrd="0" presId="urn:microsoft.com/office/officeart/2005/8/layout/chevron2"/>
    <dgm:cxn modelId="{A1C11946-2161-4B1F-9D25-F40FB5281A45}" type="presParOf" srcId="{56D1FCEE-5B98-4345-ACA9-378EF645407C}" destId="{11B14DC2-C096-4D11-8825-05D7DE7A82E1}" srcOrd="4" destOrd="0" presId="urn:microsoft.com/office/officeart/2005/8/layout/chevron2"/>
    <dgm:cxn modelId="{AC09690C-09F7-437B-9AB3-9B911D0C2202}" type="presParOf" srcId="{11B14DC2-C096-4D11-8825-05D7DE7A82E1}" destId="{C99A838F-7C73-4DD3-A82F-CCBC0A1A332D}" srcOrd="0" destOrd="0" presId="urn:microsoft.com/office/officeart/2005/8/layout/chevron2"/>
    <dgm:cxn modelId="{B1A5BA3B-80ED-47D8-AAF1-69155043D0BF}" type="presParOf" srcId="{11B14DC2-C096-4D11-8825-05D7DE7A82E1}" destId="{A4DF2763-A0AA-4940-BBC4-D9D878450749}" srcOrd="1" destOrd="0" presId="urn:microsoft.com/office/officeart/2005/8/layout/chevron2"/>
    <dgm:cxn modelId="{403E0785-3315-4593-B568-0A35A218501D}" type="presParOf" srcId="{56D1FCEE-5B98-4345-ACA9-378EF645407C}" destId="{8CD0CF47-93BF-4C33-98A7-496BDE068908}" srcOrd="5" destOrd="0" presId="urn:microsoft.com/office/officeart/2005/8/layout/chevron2"/>
    <dgm:cxn modelId="{3E58EEEE-4E76-4F85-B8ED-06883E5163A1}" type="presParOf" srcId="{56D1FCEE-5B98-4345-ACA9-378EF645407C}" destId="{74745551-EFB0-4999-917F-763E8B93637F}" srcOrd="6" destOrd="0" presId="urn:microsoft.com/office/officeart/2005/8/layout/chevron2"/>
    <dgm:cxn modelId="{87B4D595-9423-4AD3-9866-8A090B80959D}" type="presParOf" srcId="{74745551-EFB0-4999-917F-763E8B93637F}" destId="{847B15D8-7CAE-489D-AEF7-737B4BBBC26B}" srcOrd="0" destOrd="0" presId="urn:microsoft.com/office/officeart/2005/8/layout/chevron2"/>
    <dgm:cxn modelId="{B719E7EB-F48E-44C1-BADE-897CB513777A}" type="presParOf" srcId="{74745551-EFB0-4999-917F-763E8B93637F}" destId="{4CCF099F-EDF1-4AA0-817A-7BF1A4F7A24B}" srcOrd="1" destOrd="0" presId="urn:microsoft.com/office/officeart/2005/8/layout/chevron2"/>
  </dgm:cxnLst>
  <dgm:bg/>
  <dgm:whole/>
  <dgm:extLst>
    <a:ext uri="http://schemas.microsoft.com/office/drawing/2008/diagram">
      <dsp:dataModelExt xmlns:dsp="http://schemas.microsoft.com/office/drawing/2008/diagram" xmlns="" relId="rId214"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F70CEB5-3348-4E23-BC81-85DFC48B414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AEFE2CDF-72D6-4E7F-858D-0D063B50A1BA}">
      <dgm:prSet phldrT="[文本]" custT="1"/>
      <dgm:spPr/>
      <dgm:t>
        <a:bodyPr/>
        <a:lstStyle/>
        <a:p>
          <a:r>
            <a:rPr lang="en-US" altLang="zh-CN" sz="900"/>
            <a:t>step1</a:t>
          </a:r>
          <a:endParaRPr lang="zh-CN" altLang="en-US" sz="900"/>
        </a:p>
      </dgm:t>
    </dgm:pt>
    <dgm:pt modelId="{EF813294-8D36-4851-BA25-B8FB9A708517}" type="parTrans" cxnId="{BFD29EC1-D496-415A-A503-62BD403442E8}">
      <dgm:prSet/>
      <dgm:spPr/>
      <dgm:t>
        <a:bodyPr/>
        <a:lstStyle/>
        <a:p>
          <a:endParaRPr lang="zh-CN" altLang="en-US"/>
        </a:p>
      </dgm:t>
    </dgm:pt>
    <dgm:pt modelId="{3703E112-0008-438E-A6F3-6C84B9A9B1E7}" type="sibTrans" cxnId="{BFD29EC1-D496-415A-A503-62BD403442E8}">
      <dgm:prSet/>
      <dgm:spPr/>
      <dgm:t>
        <a:bodyPr/>
        <a:lstStyle/>
        <a:p>
          <a:endParaRPr lang="zh-CN" altLang="en-US"/>
        </a:p>
      </dgm:t>
    </dgm:pt>
    <dgm:pt modelId="{FBAF5DDD-B3E6-4D2D-85FB-B06DF5FA60A1}">
      <dgm:prSet phldrT="[文本]"/>
      <dgm:spPr/>
      <dgm:t>
        <a:bodyPr/>
        <a:lstStyle/>
        <a:p>
          <a:r>
            <a:rPr lang="en-US" altLang="en-US"/>
            <a:t>Select the Resistor file by pressing the "R" or "L" key.</a:t>
          </a:r>
          <a:endParaRPr lang="zh-CN" altLang="en-US"/>
        </a:p>
      </dgm:t>
    </dgm:pt>
    <dgm:pt modelId="{C7CE045D-51E9-4A8A-8B19-EC233C07AD0B}" type="parTrans" cxnId="{2DC50DE4-050F-4F92-A69C-6A2E637F2F58}">
      <dgm:prSet/>
      <dgm:spPr/>
      <dgm:t>
        <a:bodyPr/>
        <a:lstStyle/>
        <a:p>
          <a:endParaRPr lang="zh-CN" altLang="en-US"/>
        </a:p>
      </dgm:t>
    </dgm:pt>
    <dgm:pt modelId="{AC2AD9AC-C896-43E8-AF7A-7C31C7F2B29F}" type="sibTrans" cxnId="{2DC50DE4-050F-4F92-A69C-6A2E637F2F58}">
      <dgm:prSet/>
      <dgm:spPr/>
      <dgm:t>
        <a:bodyPr/>
        <a:lstStyle/>
        <a:p>
          <a:endParaRPr lang="zh-CN" altLang="en-US"/>
        </a:p>
      </dgm:t>
    </dgm:pt>
    <dgm:pt modelId="{7E2413D2-738B-40BB-B313-8408EDC1F6BE}">
      <dgm:prSet phldrT="[文本]"/>
      <dgm:spPr/>
      <dgm:t>
        <a:bodyPr/>
        <a:lstStyle/>
        <a:p>
          <a:r>
            <a:rPr lang="en-US" altLang="zh-CN"/>
            <a:t>step2</a:t>
          </a:r>
          <a:endParaRPr lang="zh-CN" altLang="en-US"/>
        </a:p>
      </dgm:t>
    </dgm:pt>
    <dgm:pt modelId="{4D8678D3-3987-4F42-9513-EF398B3D6BF2}" type="parTrans" cxnId="{476DBA6D-1255-446F-8E09-CAFC516E6761}">
      <dgm:prSet/>
      <dgm:spPr/>
      <dgm:t>
        <a:bodyPr/>
        <a:lstStyle/>
        <a:p>
          <a:endParaRPr lang="zh-CN" altLang="en-US"/>
        </a:p>
      </dgm:t>
    </dgm:pt>
    <dgm:pt modelId="{E86F6D93-C40C-468B-8FBC-7798E9AA1A61}" type="sibTrans" cxnId="{476DBA6D-1255-446F-8E09-CAFC516E6761}">
      <dgm:prSet/>
      <dgm:spPr/>
      <dgm:t>
        <a:bodyPr/>
        <a:lstStyle/>
        <a:p>
          <a:endParaRPr lang="zh-CN" altLang="en-US"/>
        </a:p>
      </dgm:t>
    </dgm:pt>
    <dgm:pt modelId="{066B82D4-90DC-413A-AEC5-9E11F9A1093F}">
      <dgm:prSet phldrT="[文本]"/>
      <dgm:spPr/>
      <dgm:t>
        <a:bodyPr/>
        <a:lstStyle/>
        <a:p>
          <a:r>
            <a:rPr lang="en-US" altLang="en-US"/>
            <a:t>Connect the measuring pen to both ends of the resistor to be read  the displayed value and manually set the range if desired.</a:t>
          </a:r>
          <a:endParaRPr lang="zh-CN" altLang="en-US"/>
        </a:p>
      </dgm:t>
    </dgm:pt>
    <dgm:pt modelId="{C25C679A-42E6-4CE8-9456-CFD410BE472B}" type="parTrans" cxnId="{8123FF6F-85A4-4C5D-92FB-D9FA3A488616}">
      <dgm:prSet/>
      <dgm:spPr/>
      <dgm:t>
        <a:bodyPr/>
        <a:lstStyle/>
        <a:p>
          <a:endParaRPr lang="zh-CN" altLang="en-US"/>
        </a:p>
      </dgm:t>
    </dgm:pt>
    <dgm:pt modelId="{4330D29E-D8F0-4BC6-B214-D9B231135DCD}" type="sibTrans" cxnId="{8123FF6F-85A4-4C5D-92FB-D9FA3A488616}">
      <dgm:prSet/>
      <dgm:spPr/>
      <dgm:t>
        <a:bodyPr/>
        <a:lstStyle/>
        <a:p>
          <a:endParaRPr lang="zh-CN" altLang="en-US"/>
        </a:p>
      </dgm:t>
    </dgm:pt>
    <dgm:pt modelId="{4105DB37-808E-43B5-8634-068CD248D541}" type="pres">
      <dgm:prSet presAssocID="{BF70CEB5-3348-4E23-BC81-85DFC48B4142}" presName="linearFlow" presStyleCnt="0">
        <dgm:presLayoutVars>
          <dgm:dir/>
          <dgm:animLvl val="lvl"/>
          <dgm:resizeHandles val="exact"/>
        </dgm:presLayoutVars>
      </dgm:prSet>
      <dgm:spPr/>
      <dgm:t>
        <a:bodyPr/>
        <a:lstStyle/>
        <a:p>
          <a:endParaRPr lang="zh-CN" altLang="en-US"/>
        </a:p>
      </dgm:t>
    </dgm:pt>
    <dgm:pt modelId="{F3E681DC-A2BE-449C-9C0F-F81109C65DD5}" type="pres">
      <dgm:prSet presAssocID="{AEFE2CDF-72D6-4E7F-858D-0D063B50A1BA}" presName="composite" presStyleCnt="0"/>
      <dgm:spPr/>
    </dgm:pt>
    <dgm:pt modelId="{85400CB9-A89F-462A-BD86-51F4A57F28ED}" type="pres">
      <dgm:prSet presAssocID="{AEFE2CDF-72D6-4E7F-858D-0D063B50A1BA}" presName="parentText" presStyleLbl="alignNode1" presStyleIdx="0" presStyleCnt="2">
        <dgm:presLayoutVars>
          <dgm:chMax val="1"/>
          <dgm:bulletEnabled val="1"/>
        </dgm:presLayoutVars>
      </dgm:prSet>
      <dgm:spPr/>
      <dgm:t>
        <a:bodyPr/>
        <a:lstStyle/>
        <a:p>
          <a:endParaRPr lang="zh-CN" altLang="en-US"/>
        </a:p>
      </dgm:t>
    </dgm:pt>
    <dgm:pt modelId="{3E986609-7E19-4956-A04E-D1635807EA92}" type="pres">
      <dgm:prSet presAssocID="{AEFE2CDF-72D6-4E7F-858D-0D063B50A1BA}" presName="descendantText" presStyleLbl="alignAcc1" presStyleIdx="0" presStyleCnt="2">
        <dgm:presLayoutVars>
          <dgm:bulletEnabled val="1"/>
        </dgm:presLayoutVars>
      </dgm:prSet>
      <dgm:spPr/>
      <dgm:t>
        <a:bodyPr/>
        <a:lstStyle/>
        <a:p>
          <a:endParaRPr lang="zh-CN" altLang="en-US"/>
        </a:p>
      </dgm:t>
    </dgm:pt>
    <dgm:pt modelId="{EC7D6C4A-B4E6-41C6-998F-F1E835D59005}" type="pres">
      <dgm:prSet presAssocID="{3703E112-0008-438E-A6F3-6C84B9A9B1E7}" presName="sp" presStyleCnt="0"/>
      <dgm:spPr/>
    </dgm:pt>
    <dgm:pt modelId="{7B2F360A-95B2-4363-98E6-2B50BB30F272}" type="pres">
      <dgm:prSet presAssocID="{7E2413D2-738B-40BB-B313-8408EDC1F6BE}" presName="composite" presStyleCnt="0"/>
      <dgm:spPr/>
    </dgm:pt>
    <dgm:pt modelId="{98DFF1D9-149A-4AFC-8DC5-ADADFC1076F1}" type="pres">
      <dgm:prSet presAssocID="{7E2413D2-738B-40BB-B313-8408EDC1F6BE}" presName="parentText" presStyleLbl="alignNode1" presStyleIdx="1" presStyleCnt="2">
        <dgm:presLayoutVars>
          <dgm:chMax val="1"/>
          <dgm:bulletEnabled val="1"/>
        </dgm:presLayoutVars>
      </dgm:prSet>
      <dgm:spPr/>
      <dgm:t>
        <a:bodyPr/>
        <a:lstStyle/>
        <a:p>
          <a:endParaRPr lang="zh-CN" altLang="en-US"/>
        </a:p>
      </dgm:t>
    </dgm:pt>
    <dgm:pt modelId="{E9266400-8C26-49E4-8E75-01DEA99789A4}" type="pres">
      <dgm:prSet presAssocID="{7E2413D2-738B-40BB-B313-8408EDC1F6BE}" presName="descendantText" presStyleLbl="alignAcc1" presStyleIdx="1" presStyleCnt="2">
        <dgm:presLayoutVars>
          <dgm:bulletEnabled val="1"/>
        </dgm:presLayoutVars>
      </dgm:prSet>
      <dgm:spPr/>
      <dgm:t>
        <a:bodyPr/>
        <a:lstStyle/>
        <a:p>
          <a:endParaRPr lang="zh-CN" altLang="en-US"/>
        </a:p>
      </dgm:t>
    </dgm:pt>
  </dgm:ptLst>
  <dgm:cxnLst>
    <dgm:cxn modelId="{476DBA6D-1255-446F-8E09-CAFC516E6761}" srcId="{BF70CEB5-3348-4E23-BC81-85DFC48B4142}" destId="{7E2413D2-738B-40BB-B313-8408EDC1F6BE}" srcOrd="1" destOrd="0" parTransId="{4D8678D3-3987-4F42-9513-EF398B3D6BF2}" sibTransId="{E86F6D93-C40C-468B-8FBC-7798E9AA1A61}"/>
    <dgm:cxn modelId="{6CE82440-883D-4DE3-8915-A40CC03CF17F}" type="presOf" srcId="{FBAF5DDD-B3E6-4D2D-85FB-B06DF5FA60A1}" destId="{3E986609-7E19-4956-A04E-D1635807EA92}" srcOrd="0" destOrd="0" presId="urn:microsoft.com/office/officeart/2005/8/layout/chevron2"/>
    <dgm:cxn modelId="{8123FF6F-85A4-4C5D-92FB-D9FA3A488616}" srcId="{7E2413D2-738B-40BB-B313-8408EDC1F6BE}" destId="{066B82D4-90DC-413A-AEC5-9E11F9A1093F}" srcOrd="0" destOrd="0" parTransId="{C25C679A-42E6-4CE8-9456-CFD410BE472B}" sibTransId="{4330D29E-D8F0-4BC6-B214-D9B231135DCD}"/>
    <dgm:cxn modelId="{F1F774DD-BA88-4515-B3E0-3372EBEA7ED5}" type="presOf" srcId="{BF70CEB5-3348-4E23-BC81-85DFC48B4142}" destId="{4105DB37-808E-43B5-8634-068CD248D541}" srcOrd="0" destOrd="0" presId="urn:microsoft.com/office/officeart/2005/8/layout/chevron2"/>
    <dgm:cxn modelId="{BFD29EC1-D496-415A-A503-62BD403442E8}" srcId="{BF70CEB5-3348-4E23-BC81-85DFC48B4142}" destId="{AEFE2CDF-72D6-4E7F-858D-0D063B50A1BA}" srcOrd="0" destOrd="0" parTransId="{EF813294-8D36-4851-BA25-B8FB9A708517}" sibTransId="{3703E112-0008-438E-A6F3-6C84B9A9B1E7}"/>
    <dgm:cxn modelId="{4B211136-EC78-45B1-9334-8338E22A35A2}" type="presOf" srcId="{7E2413D2-738B-40BB-B313-8408EDC1F6BE}" destId="{98DFF1D9-149A-4AFC-8DC5-ADADFC1076F1}" srcOrd="0" destOrd="0" presId="urn:microsoft.com/office/officeart/2005/8/layout/chevron2"/>
    <dgm:cxn modelId="{2DC50DE4-050F-4F92-A69C-6A2E637F2F58}" srcId="{AEFE2CDF-72D6-4E7F-858D-0D063B50A1BA}" destId="{FBAF5DDD-B3E6-4D2D-85FB-B06DF5FA60A1}" srcOrd="0" destOrd="0" parTransId="{C7CE045D-51E9-4A8A-8B19-EC233C07AD0B}" sibTransId="{AC2AD9AC-C896-43E8-AF7A-7C31C7F2B29F}"/>
    <dgm:cxn modelId="{7B8EC6E5-D3DE-42F9-B7E5-E496AFD719A0}" type="presOf" srcId="{066B82D4-90DC-413A-AEC5-9E11F9A1093F}" destId="{E9266400-8C26-49E4-8E75-01DEA99789A4}" srcOrd="0" destOrd="0" presId="urn:microsoft.com/office/officeart/2005/8/layout/chevron2"/>
    <dgm:cxn modelId="{C7EE040B-CF88-4660-94FA-E5D620DF11D0}" type="presOf" srcId="{AEFE2CDF-72D6-4E7F-858D-0D063B50A1BA}" destId="{85400CB9-A89F-462A-BD86-51F4A57F28ED}" srcOrd="0" destOrd="0" presId="urn:microsoft.com/office/officeart/2005/8/layout/chevron2"/>
    <dgm:cxn modelId="{0CCD262F-4312-4952-9915-5C1EC119A724}" type="presParOf" srcId="{4105DB37-808E-43B5-8634-068CD248D541}" destId="{F3E681DC-A2BE-449C-9C0F-F81109C65DD5}" srcOrd="0" destOrd="0" presId="urn:microsoft.com/office/officeart/2005/8/layout/chevron2"/>
    <dgm:cxn modelId="{74008F1E-E8A9-41B2-88DC-4749FEF77EFE}" type="presParOf" srcId="{F3E681DC-A2BE-449C-9C0F-F81109C65DD5}" destId="{85400CB9-A89F-462A-BD86-51F4A57F28ED}" srcOrd="0" destOrd="0" presId="urn:microsoft.com/office/officeart/2005/8/layout/chevron2"/>
    <dgm:cxn modelId="{BDDF4E35-23C5-4FCE-9F3B-84FCD5D22321}" type="presParOf" srcId="{F3E681DC-A2BE-449C-9C0F-F81109C65DD5}" destId="{3E986609-7E19-4956-A04E-D1635807EA92}" srcOrd="1" destOrd="0" presId="urn:microsoft.com/office/officeart/2005/8/layout/chevron2"/>
    <dgm:cxn modelId="{2FF18E43-A452-48AD-93BA-85B069D15F6B}" type="presParOf" srcId="{4105DB37-808E-43B5-8634-068CD248D541}" destId="{EC7D6C4A-B4E6-41C6-998F-F1E835D59005}" srcOrd="1" destOrd="0" presId="urn:microsoft.com/office/officeart/2005/8/layout/chevron2"/>
    <dgm:cxn modelId="{27915082-D9FB-47D1-BDE5-FE19A257D1BC}" type="presParOf" srcId="{4105DB37-808E-43B5-8634-068CD248D541}" destId="{7B2F360A-95B2-4363-98E6-2B50BB30F272}" srcOrd="2" destOrd="0" presId="urn:microsoft.com/office/officeart/2005/8/layout/chevron2"/>
    <dgm:cxn modelId="{CB811AB9-6F66-4D0E-BF35-47F5AA54FC77}" type="presParOf" srcId="{7B2F360A-95B2-4363-98E6-2B50BB30F272}" destId="{98DFF1D9-149A-4AFC-8DC5-ADADFC1076F1}" srcOrd="0" destOrd="0" presId="urn:microsoft.com/office/officeart/2005/8/layout/chevron2"/>
    <dgm:cxn modelId="{4EC23B52-22C9-446E-9A1D-288B4205CBA1}" type="presParOf" srcId="{7B2F360A-95B2-4363-98E6-2B50BB30F272}" destId="{E9266400-8C26-49E4-8E75-01DEA99789A4}" srcOrd="1" destOrd="0" presId="urn:microsoft.com/office/officeart/2005/8/layout/chevron2"/>
  </dgm:cxnLst>
  <dgm:bg/>
  <dgm:whole/>
  <dgm:extLst>
    <a:ext uri="http://schemas.microsoft.com/office/drawing/2008/diagram">
      <dsp:dataModelExt xmlns:dsp="http://schemas.microsoft.com/office/drawing/2008/diagram" xmlns="" relId="rId219"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BF70CEB5-3348-4E23-BC81-85DFC48B414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AEFE2CDF-72D6-4E7F-858D-0D063B50A1BA}">
      <dgm:prSet phldrT="[文本]"/>
      <dgm:spPr/>
      <dgm:t>
        <a:bodyPr/>
        <a:lstStyle/>
        <a:p>
          <a:r>
            <a:rPr lang="en-US" altLang="zh-CN"/>
            <a:t>step1</a:t>
          </a:r>
          <a:endParaRPr lang="zh-CN" altLang="en-US"/>
        </a:p>
      </dgm:t>
    </dgm:pt>
    <dgm:pt modelId="{EF813294-8D36-4851-BA25-B8FB9A708517}" type="parTrans" cxnId="{BFD29EC1-D496-415A-A503-62BD403442E8}">
      <dgm:prSet/>
      <dgm:spPr/>
      <dgm:t>
        <a:bodyPr/>
        <a:lstStyle/>
        <a:p>
          <a:endParaRPr lang="zh-CN" altLang="en-US"/>
        </a:p>
      </dgm:t>
    </dgm:pt>
    <dgm:pt modelId="{3703E112-0008-438E-A6F3-6C84B9A9B1E7}" type="sibTrans" cxnId="{BFD29EC1-D496-415A-A503-62BD403442E8}">
      <dgm:prSet/>
      <dgm:spPr/>
      <dgm:t>
        <a:bodyPr/>
        <a:lstStyle/>
        <a:p>
          <a:endParaRPr lang="zh-CN" altLang="en-US"/>
        </a:p>
      </dgm:t>
    </dgm:pt>
    <dgm:pt modelId="{FBAF5DDD-B3E6-4D2D-85FB-B06DF5FA60A1}">
      <dgm:prSet phldrT="[文本]"/>
      <dgm:spPr/>
      <dgm:t>
        <a:bodyPr/>
        <a:lstStyle/>
        <a:p>
          <a:r>
            <a:rPr lang="en-US" altLang="en-US"/>
            <a:t>Select the capacitance file by pressing the "R" or "L" key.</a:t>
          </a:r>
          <a:endParaRPr lang="zh-CN" altLang="en-US"/>
        </a:p>
      </dgm:t>
    </dgm:pt>
    <dgm:pt modelId="{C7CE045D-51E9-4A8A-8B19-EC233C07AD0B}" type="parTrans" cxnId="{2DC50DE4-050F-4F92-A69C-6A2E637F2F58}">
      <dgm:prSet/>
      <dgm:spPr/>
      <dgm:t>
        <a:bodyPr/>
        <a:lstStyle/>
        <a:p>
          <a:endParaRPr lang="zh-CN" altLang="en-US"/>
        </a:p>
      </dgm:t>
    </dgm:pt>
    <dgm:pt modelId="{AC2AD9AC-C896-43E8-AF7A-7C31C7F2B29F}" type="sibTrans" cxnId="{2DC50DE4-050F-4F92-A69C-6A2E637F2F58}">
      <dgm:prSet/>
      <dgm:spPr/>
      <dgm:t>
        <a:bodyPr/>
        <a:lstStyle/>
        <a:p>
          <a:endParaRPr lang="zh-CN" altLang="en-US"/>
        </a:p>
      </dgm:t>
    </dgm:pt>
    <dgm:pt modelId="{7E2413D2-738B-40BB-B313-8408EDC1F6BE}">
      <dgm:prSet phldrT="[文本]"/>
      <dgm:spPr/>
      <dgm:t>
        <a:bodyPr/>
        <a:lstStyle/>
        <a:p>
          <a:r>
            <a:rPr lang="en-US" altLang="zh-CN"/>
            <a:t>step2</a:t>
          </a:r>
          <a:endParaRPr lang="zh-CN" altLang="en-US"/>
        </a:p>
      </dgm:t>
    </dgm:pt>
    <dgm:pt modelId="{4D8678D3-3987-4F42-9513-EF398B3D6BF2}" type="parTrans" cxnId="{476DBA6D-1255-446F-8E09-CAFC516E6761}">
      <dgm:prSet/>
      <dgm:spPr/>
      <dgm:t>
        <a:bodyPr/>
        <a:lstStyle/>
        <a:p>
          <a:endParaRPr lang="zh-CN" altLang="en-US"/>
        </a:p>
      </dgm:t>
    </dgm:pt>
    <dgm:pt modelId="{E86F6D93-C40C-468B-8FBC-7798E9AA1A61}" type="sibTrans" cxnId="{476DBA6D-1255-446F-8E09-CAFC516E6761}">
      <dgm:prSet/>
      <dgm:spPr/>
      <dgm:t>
        <a:bodyPr/>
        <a:lstStyle/>
        <a:p>
          <a:endParaRPr lang="zh-CN" altLang="en-US"/>
        </a:p>
      </dgm:t>
    </dgm:pt>
    <dgm:pt modelId="{066B82D4-90DC-413A-AEC5-9E11F9A1093F}">
      <dgm:prSet phldrT="[文本]"/>
      <dgm:spPr/>
      <dgm:t>
        <a:bodyPr/>
        <a:lstStyle/>
        <a:p>
          <a:r>
            <a:rPr lang="en-US" altLang="en-US"/>
            <a:t>Connect the measuring pen to both ends of the test capacitor to read the displayed value.</a:t>
          </a:r>
          <a:endParaRPr lang="zh-CN" altLang="en-US"/>
        </a:p>
      </dgm:t>
    </dgm:pt>
    <dgm:pt modelId="{C25C679A-42E6-4CE8-9456-CFD410BE472B}" type="parTrans" cxnId="{8123FF6F-85A4-4C5D-92FB-D9FA3A488616}">
      <dgm:prSet/>
      <dgm:spPr/>
      <dgm:t>
        <a:bodyPr/>
        <a:lstStyle/>
        <a:p>
          <a:endParaRPr lang="zh-CN" altLang="en-US"/>
        </a:p>
      </dgm:t>
    </dgm:pt>
    <dgm:pt modelId="{4330D29E-D8F0-4BC6-B214-D9B231135DCD}" type="sibTrans" cxnId="{8123FF6F-85A4-4C5D-92FB-D9FA3A488616}">
      <dgm:prSet/>
      <dgm:spPr/>
      <dgm:t>
        <a:bodyPr/>
        <a:lstStyle/>
        <a:p>
          <a:endParaRPr lang="zh-CN" altLang="en-US"/>
        </a:p>
      </dgm:t>
    </dgm:pt>
    <dgm:pt modelId="{4105DB37-808E-43B5-8634-068CD248D541}" type="pres">
      <dgm:prSet presAssocID="{BF70CEB5-3348-4E23-BC81-85DFC48B4142}" presName="linearFlow" presStyleCnt="0">
        <dgm:presLayoutVars>
          <dgm:dir/>
          <dgm:animLvl val="lvl"/>
          <dgm:resizeHandles val="exact"/>
        </dgm:presLayoutVars>
      </dgm:prSet>
      <dgm:spPr/>
      <dgm:t>
        <a:bodyPr/>
        <a:lstStyle/>
        <a:p>
          <a:endParaRPr lang="zh-CN" altLang="en-US"/>
        </a:p>
      </dgm:t>
    </dgm:pt>
    <dgm:pt modelId="{F3E681DC-A2BE-449C-9C0F-F81109C65DD5}" type="pres">
      <dgm:prSet presAssocID="{AEFE2CDF-72D6-4E7F-858D-0D063B50A1BA}" presName="composite" presStyleCnt="0"/>
      <dgm:spPr/>
    </dgm:pt>
    <dgm:pt modelId="{85400CB9-A89F-462A-BD86-51F4A57F28ED}" type="pres">
      <dgm:prSet presAssocID="{AEFE2CDF-72D6-4E7F-858D-0D063B50A1BA}" presName="parentText" presStyleLbl="alignNode1" presStyleIdx="0" presStyleCnt="2">
        <dgm:presLayoutVars>
          <dgm:chMax val="1"/>
          <dgm:bulletEnabled val="1"/>
        </dgm:presLayoutVars>
      </dgm:prSet>
      <dgm:spPr/>
      <dgm:t>
        <a:bodyPr/>
        <a:lstStyle/>
        <a:p>
          <a:endParaRPr lang="zh-CN" altLang="en-US"/>
        </a:p>
      </dgm:t>
    </dgm:pt>
    <dgm:pt modelId="{3E986609-7E19-4956-A04E-D1635807EA92}" type="pres">
      <dgm:prSet presAssocID="{AEFE2CDF-72D6-4E7F-858D-0D063B50A1BA}" presName="descendantText" presStyleLbl="alignAcc1" presStyleIdx="0" presStyleCnt="2">
        <dgm:presLayoutVars>
          <dgm:bulletEnabled val="1"/>
        </dgm:presLayoutVars>
      </dgm:prSet>
      <dgm:spPr/>
      <dgm:t>
        <a:bodyPr/>
        <a:lstStyle/>
        <a:p>
          <a:endParaRPr lang="zh-CN" altLang="en-US"/>
        </a:p>
      </dgm:t>
    </dgm:pt>
    <dgm:pt modelId="{EC7D6C4A-B4E6-41C6-998F-F1E835D59005}" type="pres">
      <dgm:prSet presAssocID="{3703E112-0008-438E-A6F3-6C84B9A9B1E7}" presName="sp" presStyleCnt="0"/>
      <dgm:spPr/>
    </dgm:pt>
    <dgm:pt modelId="{7B2F360A-95B2-4363-98E6-2B50BB30F272}" type="pres">
      <dgm:prSet presAssocID="{7E2413D2-738B-40BB-B313-8408EDC1F6BE}" presName="composite" presStyleCnt="0"/>
      <dgm:spPr/>
    </dgm:pt>
    <dgm:pt modelId="{98DFF1D9-149A-4AFC-8DC5-ADADFC1076F1}" type="pres">
      <dgm:prSet presAssocID="{7E2413D2-738B-40BB-B313-8408EDC1F6BE}" presName="parentText" presStyleLbl="alignNode1" presStyleIdx="1" presStyleCnt="2">
        <dgm:presLayoutVars>
          <dgm:chMax val="1"/>
          <dgm:bulletEnabled val="1"/>
        </dgm:presLayoutVars>
      </dgm:prSet>
      <dgm:spPr/>
      <dgm:t>
        <a:bodyPr/>
        <a:lstStyle/>
        <a:p>
          <a:endParaRPr lang="zh-CN" altLang="en-US"/>
        </a:p>
      </dgm:t>
    </dgm:pt>
    <dgm:pt modelId="{E9266400-8C26-49E4-8E75-01DEA99789A4}" type="pres">
      <dgm:prSet presAssocID="{7E2413D2-738B-40BB-B313-8408EDC1F6BE}" presName="descendantText" presStyleLbl="alignAcc1" presStyleIdx="1" presStyleCnt="2">
        <dgm:presLayoutVars>
          <dgm:bulletEnabled val="1"/>
        </dgm:presLayoutVars>
      </dgm:prSet>
      <dgm:spPr/>
      <dgm:t>
        <a:bodyPr/>
        <a:lstStyle/>
        <a:p>
          <a:endParaRPr lang="zh-CN" altLang="en-US"/>
        </a:p>
      </dgm:t>
    </dgm:pt>
  </dgm:ptLst>
  <dgm:cxnLst>
    <dgm:cxn modelId="{476DBA6D-1255-446F-8E09-CAFC516E6761}" srcId="{BF70CEB5-3348-4E23-BC81-85DFC48B4142}" destId="{7E2413D2-738B-40BB-B313-8408EDC1F6BE}" srcOrd="1" destOrd="0" parTransId="{4D8678D3-3987-4F42-9513-EF398B3D6BF2}" sibTransId="{E86F6D93-C40C-468B-8FBC-7798E9AA1A61}"/>
    <dgm:cxn modelId="{600EDD01-9BF7-4AB6-B62F-504FFE559B35}" type="presOf" srcId="{FBAF5DDD-B3E6-4D2D-85FB-B06DF5FA60A1}" destId="{3E986609-7E19-4956-A04E-D1635807EA92}" srcOrd="0" destOrd="0" presId="urn:microsoft.com/office/officeart/2005/8/layout/chevron2"/>
    <dgm:cxn modelId="{D964AD53-AB6E-4EE8-BE4E-FB30409CB90B}" type="presOf" srcId="{AEFE2CDF-72D6-4E7F-858D-0D063B50A1BA}" destId="{85400CB9-A89F-462A-BD86-51F4A57F28ED}" srcOrd="0" destOrd="0" presId="urn:microsoft.com/office/officeart/2005/8/layout/chevron2"/>
    <dgm:cxn modelId="{8123FF6F-85A4-4C5D-92FB-D9FA3A488616}" srcId="{7E2413D2-738B-40BB-B313-8408EDC1F6BE}" destId="{066B82D4-90DC-413A-AEC5-9E11F9A1093F}" srcOrd="0" destOrd="0" parTransId="{C25C679A-42E6-4CE8-9456-CFD410BE472B}" sibTransId="{4330D29E-D8F0-4BC6-B214-D9B231135DCD}"/>
    <dgm:cxn modelId="{23C0A357-32B9-4462-A1CE-38246D327A35}" type="presOf" srcId="{066B82D4-90DC-413A-AEC5-9E11F9A1093F}" destId="{E9266400-8C26-49E4-8E75-01DEA99789A4}" srcOrd="0" destOrd="0" presId="urn:microsoft.com/office/officeart/2005/8/layout/chevron2"/>
    <dgm:cxn modelId="{BFD29EC1-D496-415A-A503-62BD403442E8}" srcId="{BF70CEB5-3348-4E23-BC81-85DFC48B4142}" destId="{AEFE2CDF-72D6-4E7F-858D-0D063B50A1BA}" srcOrd="0" destOrd="0" parTransId="{EF813294-8D36-4851-BA25-B8FB9A708517}" sibTransId="{3703E112-0008-438E-A6F3-6C84B9A9B1E7}"/>
    <dgm:cxn modelId="{2DC50DE4-050F-4F92-A69C-6A2E637F2F58}" srcId="{AEFE2CDF-72D6-4E7F-858D-0D063B50A1BA}" destId="{FBAF5DDD-B3E6-4D2D-85FB-B06DF5FA60A1}" srcOrd="0" destOrd="0" parTransId="{C7CE045D-51E9-4A8A-8B19-EC233C07AD0B}" sibTransId="{AC2AD9AC-C896-43E8-AF7A-7C31C7F2B29F}"/>
    <dgm:cxn modelId="{F3ABE665-8D4C-42E0-8E2E-3E07B3119C1D}" type="presOf" srcId="{7E2413D2-738B-40BB-B313-8408EDC1F6BE}" destId="{98DFF1D9-149A-4AFC-8DC5-ADADFC1076F1}" srcOrd="0" destOrd="0" presId="urn:microsoft.com/office/officeart/2005/8/layout/chevron2"/>
    <dgm:cxn modelId="{A926C587-4576-4420-8A32-467728A9D0C9}" type="presOf" srcId="{BF70CEB5-3348-4E23-BC81-85DFC48B4142}" destId="{4105DB37-808E-43B5-8634-068CD248D541}" srcOrd="0" destOrd="0" presId="urn:microsoft.com/office/officeart/2005/8/layout/chevron2"/>
    <dgm:cxn modelId="{3E17B65E-20D9-44A6-806B-E9EF7DA109C8}" type="presParOf" srcId="{4105DB37-808E-43B5-8634-068CD248D541}" destId="{F3E681DC-A2BE-449C-9C0F-F81109C65DD5}" srcOrd="0" destOrd="0" presId="urn:microsoft.com/office/officeart/2005/8/layout/chevron2"/>
    <dgm:cxn modelId="{A6E92498-AC8D-46D6-BA1E-5527152BDE17}" type="presParOf" srcId="{F3E681DC-A2BE-449C-9C0F-F81109C65DD5}" destId="{85400CB9-A89F-462A-BD86-51F4A57F28ED}" srcOrd="0" destOrd="0" presId="urn:microsoft.com/office/officeart/2005/8/layout/chevron2"/>
    <dgm:cxn modelId="{E7054634-3C9A-4309-9E12-4AB9F4309D6C}" type="presParOf" srcId="{F3E681DC-A2BE-449C-9C0F-F81109C65DD5}" destId="{3E986609-7E19-4956-A04E-D1635807EA92}" srcOrd="1" destOrd="0" presId="urn:microsoft.com/office/officeart/2005/8/layout/chevron2"/>
    <dgm:cxn modelId="{E4A1B224-DC64-4F23-B6DD-0CBA91144D72}" type="presParOf" srcId="{4105DB37-808E-43B5-8634-068CD248D541}" destId="{EC7D6C4A-B4E6-41C6-998F-F1E835D59005}" srcOrd="1" destOrd="0" presId="urn:microsoft.com/office/officeart/2005/8/layout/chevron2"/>
    <dgm:cxn modelId="{14F61E94-FB6C-4A05-9A5F-ABF77EE4F4B4}" type="presParOf" srcId="{4105DB37-808E-43B5-8634-068CD248D541}" destId="{7B2F360A-95B2-4363-98E6-2B50BB30F272}" srcOrd="2" destOrd="0" presId="urn:microsoft.com/office/officeart/2005/8/layout/chevron2"/>
    <dgm:cxn modelId="{A89649F5-FE36-41D2-BF8C-4F5D73872994}" type="presParOf" srcId="{7B2F360A-95B2-4363-98E6-2B50BB30F272}" destId="{98DFF1D9-149A-4AFC-8DC5-ADADFC1076F1}" srcOrd="0" destOrd="0" presId="urn:microsoft.com/office/officeart/2005/8/layout/chevron2"/>
    <dgm:cxn modelId="{E7F6816C-8471-4038-A7EF-2665F193FA18}" type="presParOf" srcId="{7B2F360A-95B2-4363-98E6-2B50BB30F272}" destId="{E9266400-8C26-49E4-8E75-01DEA99789A4}" srcOrd="1" destOrd="0" presId="urn:microsoft.com/office/officeart/2005/8/layout/chevron2"/>
  </dgm:cxnLst>
  <dgm:bg/>
  <dgm:whole/>
  <dgm:extLst>
    <a:ext uri="http://schemas.microsoft.com/office/drawing/2008/diagram">
      <dsp:dataModelExt xmlns:dsp="http://schemas.microsoft.com/office/drawing/2008/diagram" xmlns="" relId="rId22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F7B0E209-E5F8-4683-A1CF-04F12EDD282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23B252A3-D3E7-424F-BF54-B1E571FCEB95}">
      <dgm:prSet phldrT="[文本]"/>
      <dgm:spPr/>
      <dgm:t>
        <a:bodyPr/>
        <a:lstStyle/>
        <a:p>
          <a:r>
            <a:rPr lang="en-US" altLang="zh-CN"/>
            <a:t>step1</a:t>
          </a:r>
          <a:endParaRPr lang="zh-CN" altLang="en-US"/>
        </a:p>
      </dgm:t>
    </dgm:pt>
    <dgm:pt modelId="{979A9F4B-45E0-4AE5-AFA6-BDF4DBA87471}" type="parTrans" cxnId="{E1E118EA-8E00-4A3C-84F4-DD38010E11D4}">
      <dgm:prSet/>
      <dgm:spPr/>
      <dgm:t>
        <a:bodyPr/>
        <a:lstStyle/>
        <a:p>
          <a:endParaRPr lang="zh-CN" altLang="en-US"/>
        </a:p>
      </dgm:t>
    </dgm:pt>
    <dgm:pt modelId="{26CB885D-EBE0-400E-95AB-7055FAA1C996}" type="sibTrans" cxnId="{E1E118EA-8E00-4A3C-84F4-DD38010E11D4}">
      <dgm:prSet/>
      <dgm:spPr/>
      <dgm:t>
        <a:bodyPr/>
        <a:lstStyle/>
        <a:p>
          <a:endParaRPr lang="zh-CN" altLang="en-US"/>
        </a:p>
      </dgm:t>
    </dgm:pt>
    <dgm:pt modelId="{8B7B029D-D008-4895-80C6-C14315C6DBD3}">
      <dgm:prSet phldrT="[文本]"/>
      <dgm:spPr/>
      <dgm:t>
        <a:bodyPr/>
        <a:lstStyle/>
        <a:p>
          <a:r>
            <a:rPr lang="en-US" altLang="en-US"/>
            <a:t>Press the "L" or "R" key to select "Diode" or "On"</a:t>
          </a:r>
          <a:endParaRPr lang="zh-CN" altLang="en-US"/>
        </a:p>
      </dgm:t>
    </dgm:pt>
    <dgm:pt modelId="{CB340BB2-3C55-4CCB-B741-18CF12B8AA97}" type="parTrans" cxnId="{6A317C1A-A152-4A71-8D24-61091DA35530}">
      <dgm:prSet/>
      <dgm:spPr/>
      <dgm:t>
        <a:bodyPr/>
        <a:lstStyle/>
        <a:p>
          <a:endParaRPr lang="zh-CN" altLang="en-US"/>
        </a:p>
      </dgm:t>
    </dgm:pt>
    <dgm:pt modelId="{1852D4D6-2145-4336-B31C-643EB0C09CE4}" type="sibTrans" cxnId="{6A317C1A-A152-4A71-8D24-61091DA35530}">
      <dgm:prSet/>
      <dgm:spPr/>
      <dgm:t>
        <a:bodyPr/>
        <a:lstStyle/>
        <a:p>
          <a:endParaRPr lang="zh-CN" altLang="en-US"/>
        </a:p>
      </dgm:t>
    </dgm:pt>
    <dgm:pt modelId="{24B3EEBC-E281-4268-9F79-D685BA2B3D42}">
      <dgm:prSet phldrT="[文本]"/>
      <dgm:spPr/>
      <dgm:t>
        <a:bodyPr/>
        <a:lstStyle/>
        <a:p>
          <a:r>
            <a:rPr lang="en-US" altLang="zh-CN"/>
            <a:t>step2</a:t>
          </a:r>
          <a:endParaRPr lang="zh-CN" altLang="en-US"/>
        </a:p>
      </dgm:t>
    </dgm:pt>
    <dgm:pt modelId="{B2B0B079-D3F2-471D-9E23-E4796EB7A36C}" type="parTrans" cxnId="{B1CE2ED9-3FB2-469B-A608-DEC437BB529C}">
      <dgm:prSet/>
      <dgm:spPr/>
      <dgm:t>
        <a:bodyPr/>
        <a:lstStyle/>
        <a:p>
          <a:endParaRPr lang="zh-CN" altLang="en-US"/>
        </a:p>
      </dgm:t>
    </dgm:pt>
    <dgm:pt modelId="{F777F93F-A535-464A-8E13-F5805FAE55BD}" type="sibTrans" cxnId="{B1CE2ED9-3FB2-469B-A608-DEC437BB529C}">
      <dgm:prSet/>
      <dgm:spPr/>
      <dgm:t>
        <a:bodyPr/>
        <a:lstStyle/>
        <a:p>
          <a:endParaRPr lang="zh-CN" altLang="en-US"/>
        </a:p>
      </dgm:t>
    </dgm:pt>
    <dgm:pt modelId="{B04EBFBB-93D4-48E8-8602-1314F3C6CEC0}">
      <dgm:prSet phldrT="[文本]"/>
      <dgm:spPr/>
      <dgm:t>
        <a:bodyPr/>
        <a:lstStyle/>
        <a:p>
          <a:r>
            <a:rPr lang="en-US"/>
            <a:t>Put the pen on the two side of the Diode or the line, device can read it’s value.(</a:t>
          </a:r>
          <a:r>
            <a:rPr lang="zh-CN"/>
            <a:t>The value when measuring diode, it’s diode Conduction voltage drop</a:t>
          </a:r>
          <a:r>
            <a:rPr lang="en-US"/>
            <a:t>)</a:t>
          </a:r>
          <a:endParaRPr lang="zh-CN" altLang="en-US"/>
        </a:p>
      </dgm:t>
    </dgm:pt>
    <dgm:pt modelId="{7EF7BAC4-3FA2-4AE2-9BF7-8D48C223B24D}" type="parTrans" cxnId="{B4DADCEE-1715-4EC7-A280-387112660C58}">
      <dgm:prSet/>
      <dgm:spPr/>
      <dgm:t>
        <a:bodyPr/>
        <a:lstStyle/>
        <a:p>
          <a:endParaRPr lang="zh-CN" altLang="en-US"/>
        </a:p>
      </dgm:t>
    </dgm:pt>
    <dgm:pt modelId="{3C12E855-34B5-4FCA-AD69-35288F61A23C}" type="sibTrans" cxnId="{B4DADCEE-1715-4EC7-A280-387112660C58}">
      <dgm:prSet/>
      <dgm:spPr/>
      <dgm:t>
        <a:bodyPr/>
        <a:lstStyle/>
        <a:p>
          <a:endParaRPr lang="zh-CN" altLang="en-US"/>
        </a:p>
      </dgm:t>
    </dgm:pt>
    <dgm:pt modelId="{1C0C13CE-E246-4F9B-9332-2ECD29483A01}">
      <dgm:prSet phldrT="[文本]"/>
      <dgm:spPr/>
      <dgm:t>
        <a:bodyPr/>
        <a:lstStyle/>
        <a:p>
          <a:r>
            <a:rPr lang="en-US" altLang="zh-CN"/>
            <a:t>step3</a:t>
          </a:r>
          <a:endParaRPr lang="zh-CN" altLang="en-US"/>
        </a:p>
      </dgm:t>
    </dgm:pt>
    <dgm:pt modelId="{B83E2F09-47AF-4579-BA8A-2BB3328320FF}" type="parTrans" cxnId="{CA35DBC8-1987-4296-AC3A-6D7529A81A9B}">
      <dgm:prSet/>
      <dgm:spPr/>
      <dgm:t>
        <a:bodyPr/>
        <a:lstStyle/>
        <a:p>
          <a:endParaRPr lang="zh-CN" altLang="en-US"/>
        </a:p>
      </dgm:t>
    </dgm:pt>
    <dgm:pt modelId="{8F5BA4B9-A1BB-4E12-A230-3BFA2A6F415A}" type="sibTrans" cxnId="{CA35DBC8-1987-4296-AC3A-6D7529A81A9B}">
      <dgm:prSet/>
      <dgm:spPr/>
      <dgm:t>
        <a:bodyPr/>
        <a:lstStyle/>
        <a:p>
          <a:endParaRPr lang="zh-CN" altLang="en-US"/>
        </a:p>
      </dgm:t>
    </dgm:pt>
    <dgm:pt modelId="{CFA88373-20DE-4F19-A8A5-B5A6E261DCC2}">
      <dgm:prSet phldrT="[文本]"/>
      <dgm:spPr/>
      <dgm:t>
        <a:bodyPr/>
        <a:lstStyle/>
        <a:p>
          <a:r>
            <a:rPr lang="en-US"/>
            <a:t>When mesuareing resistance is below 60Ω, buzzer alams.</a:t>
          </a:r>
          <a:endParaRPr lang="zh-CN" altLang="en-US"/>
        </a:p>
      </dgm:t>
    </dgm:pt>
    <dgm:pt modelId="{9D27D291-DBCC-4DFE-95B3-EF9A38618049}" type="parTrans" cxnId="{878B8C76-5C0B-4453-9201-69FCFA9628FB}">
      <dgm:prSet/>
      <dgm:spPr/>
      <dgm:t>
        <a:bodyPr/>
        <a:lstStyle/>
        <a:p>
          <a:endParaRPr lang="zh-CN" altLang="en-US"/>
        </a:p>
      </dgm:t>
    </dgm:pt>
    <dgm:pt modelId="{4004CB76-5B49-4B98-BD01-F7C7855419A4}" type="sibTrans" cxnId="{878B8C76-5C0B-4453-9201-69FCFA9628FB}">
      <dgm:prSet/>
      <dgm:spPr/>
      <dgm:t>
        <a:bodyPr/>
        <a:lstStyle/>
        <a:p>
          <a:endParaRPr lang="zh-CN" altLang="en-US"/>
        </a:p>
      </dgm:t>
    </dgm:pt>
    <dgm:pt modelId="{7AA279E1-3376-4A51-A215-3F6FA79F54AA}" type="pres">
      <dgm:prSet presAssocID="{F7B0E209-E5F8-4683-A1CF-04F12EDD2822}" presName="linearFlow" presStyleCnt="0">
        <dgm:presLayoutVars>
          <dgm:dir/>
          <dgm:animLvl val="lvl"/>
          <dgm:resizeHandles val="exact"/>
        </dgm:presLayoutVars>
      </dgm:prSet>
      <dgm:spPr/>
      <dgm:t>
        <a:bodyPr/>
        <a:lstStyle/>
        <a:p>
          <a:endParaRPr lang="zh-CN" altLang="en-US"/>
        </a:p>
      </dgm:t>
    </dgm:pt>
    <dgm:pt modelId="{EA20C6A8-45BE-42BD-8546-16A640EEF639}" type="pres">
      <dgm:prSet presAssocID="{23B252A3-D3E7-424F-BF54-B1E571FCEB95}" presName="composite" presStyleCnt="0"/>
      <dgm:spPr/>
    </dgm:pt>
    <dgm:pt modelId="{096AE3FF-6ED4-4C1F-B892-EB0DE3D001D8}" type="pres">
      <dgm:prSet presAssocID="{23B252A3-D3E7-424F-BF54-B1E571FCEB95}" presName="parentText" presStyleLbl="alignNode1" presStyleIdx="0" presStyleCnt="3">
        <dgm:presLayoutVars>
          <dgm:chMax val="1"/>
          <dgm:bulletEnabled val="1"/>
        </dgm:presLayoutVars>
      </dgm:prSet>
      <dgm:spPr/>
      <dgm:t>
        <a:bodyPr/>
        <a:lstStyle/>
        <a:p>
          <a:endParaRPr lang="zh-CN" altLang="en-US"/>
        </a:p>
      </dgm:t>
    </dgm:pt>
    <dgm:pt modelId="{F7ACDD24-AF0C-4629-B124-9671BC82AEE4}" type="pres">
      <dgm:prSet presAssocID="{23B252A3-D3E7-424F-BF54-B1E571FCEB95}" presName="descendantText" presStyleLbl="alignAcc1" presStyleIdx="0" presStyleCnt="3">
        <dgm:presLayoutVars>
          <dgm:bulletEnabled val="1"/>
        </dgm:presLayoutVars>
      </dgm:prSet>
      <dgm:spPr/>
      <dgm:t>
        <a:bodyPr/>
        <a:lstStyle/>
        <a:p>
          <a:endParaRPr lang="zh-CN" altLang="en-US"/>
        </a:p>
      </dgm:t>
    </dgm:pt>
    <dgm:pt modelId="{1E4CB4B7-A6D9-4DF3-8C4B-F850997E5DC8}" type="pres">
      <dgm:prSet presAssocID="{26CB885D-EBE0-400E-95AB-7055FAA1C996}" presName="sp" presStyleCnt="0"/>
      <dgm:spPr/>
    </dgm:pt>
    <dgm:pt modelId="{B06388D1-B60F-4C69-8948-688F8D8FEE46}" type="pres">
      <dgm:prSet presAssocID="{24B3EEBC-E281-4268-9F79-D685BA2B3D42}" presName="composite" presStyleCnt="0"/>
      <dgm:spPr/>
    </dgm:pt>
    <dgm:pt modelId="{A856F46A-23EE-4D35-A873-F1500D174138}" type="pres">
      <dgm:prSet presAssocID="{24B3EEBC-E281-4268-9F79-D685BA2B3D42}" presName="parentText" presStyleLbl="alignNode1" presStyleIdx="1" presStyleCnt="3">
        <dgm:presLayoutVars>
          <dgm:chMax val="1"/>
          <dgm:bulletEnabled val="1"/>
        </dgm:presLayoutVars>
      </dgm:prSet>
      <dgm:spPr/>
      <dgm:t>
        <a:bodyPr/>
        <a:lstStyle/>
        <a:p>
          <a:endParaRPr lang="zh-CN" altLang="en-US"/>
        </a:p>
      </dgm:t>
    </dgm:pt>
    <dgm:pt modelId="{5180DDDE-95F8-472F-98A2-A2CB69624658}" type="pres">
      <dgm:prSet presAssocID="{24B3EEBC-E281-4268-9F79-D685BA2B3D42}" presName="descendantText" presStyleLbl="alignAcc1" presStyleIdx="1" presStyleCnt="3">
        <dgm:presLayoutVars>
          <dgm:bulletEnabled val="1"/>
        </dgm:presLayoutVars>
      </dgm:prSet>
      <dgm:spPr/>
      <dgm:t>
        <a:bodyPr/>
        <a:lstStyle/>
        <a:p>
          <a:endParaRPr lang="zh-CN" altLang="en-US"/>
        </a:p>
      </dgm:t>
    </dgm:pt>
    <dgm:pt modelId="{941C45AB-4E84-4B34-BAA7-EC682054AF3B}" type="pres">
      <dgm:prSet presAssocID="{F777F93F-A535-464A-8E13-F5805FAE55BD}" presName="sp" presStyleCnt="0"/>
      <dgm:spPr/>
    </dgm:pt>
    <dgm:pt modelId="{379036B3-CDFE-4D44-8506-6F0AF43E8E63}" type="pres">
      <dgm:prSet presAssocID="{1C0C13CE-E246-4F9B-9332-2ECD29483A01}" presName="composite" presStyleCnt="0"/>
      <dgm:spPr/>
    </dgm:pt>
    <dgm:pt modelId="{E20682F4-2F8D-4E4F-9848-980B012B2142}" type="pres">
      <dgm:prSet presAssocID="{1C0C13CE-E246-4F9B-9332-2ECD29483A01}" presName="parentText" presStyleLbl="alignNode1" presStyleIdx="2" presStyleCnt="3">
        <dgm:presLayoutVars>
          <dgm:chMax val="1"/>
          <dgm:bulletEnabled val="1"/>
        </dgm:presLayoutVars>
      </dgm:prSet>
      <dgm:spPr/>
      <dgm:t>
        <a:bodyPr/>
        <a:lstStyle/>
        <a:p>
          <a:endParaRPr lang="zh-CN" altLang="en-US"/>
        </a:p>
      </dgm:t>
    </dgm:pt>
    <dgm:pt modelId="{A87D7373-12A4-41C6-A075-B3FE906A19DE}" type="pres">
      <dgm:prSet presAssocID="{1C0C13CE-E246-4F9B-9332-2ECD29483A01}" presName="descendantText" presStyleLbl="alignAcc1" presStyleIdx="2" presStyleCnt="3">
        <dgm:presLayoutVars>
          <dgm:bulletEnabled val="1"/>
        </dgm:presLayoutVars>
      </dgm:prSet>
      <dgm:spPr/>
      <dgm:t>
        <a:bodyPr/>
        <a:lstStyle/>
        <a:p>
          <a:endParaRPr lang="zh-CN" altLang="en-US"/>
        </a:p>
      </dgm:t>
    </dgm:pt>
  </dgm:ptLst>
  <dgm:cxnLst>
    <dgm:cxn modelId="{B3E1E826-BD32-4C40-9226-8D3A5F90C06E}" type="presOf" srcId="{23B252A3-D3E7-424F-BF54-B1E571FCEB95}" destId="{096AE3FF-6ED4-4C1F-B892-EB0DE3D001D8}" srcOrd="0" destOrd="0" presId="urn:microsoft.com/office/officeart/2005/8/layout/chevron2"/>
    <dgm:cxn modelId="{CA35DBC8-1987-4296-AC3A-6D7529A81A9B}" srcId="{F7B0E209-E5F8-4683-A1CF-04F12EDD2822}" destId="{1C0C13CE-E246-4F9B-9332-2ECD29483A01}" srcOrd="2" destOrd="0" parTransId="{B83E2F09-47AF-4579-BA8A-2BB3328320FF}" sibTransId="{8F5BA4B9-A1BB-4E12-A230-3BFA2A6F415A}"/>
    <dgm:cxn modelId="{5F52B7F8-E056-4367-AFF9-D3193A9494D8}" type="presOf" srcId="{24B3EEBC-E281-4268-9F79-D685BA2B3D42}" destId="{A856F46A-23EE-4D35-A873-F1500D174138}" srcOrd="0" destOrd="0" presId="urn:microsoft.com/office/officeart/2005/8/layout/chevron2"/>
    <dgm:cxn modelId="{878B8C76-5C0B-4453-9201-69FCFA9628FB}" srcId="{1C0C13CE-E246-4F9B-9332-2ECD29483A01}" destId="{CFA88373-20DE-4F19-A8A5-B5A6E261DCC2}" srcOrd="0" destOrd="0" parTransId="{9D27D291-DBCC-4DFE-95B3-EF9A38618049}" sibTransId="{4004CB76-5B49-4B98-BD01-F7C7855419A4}"/>
    <dgm:cxn modelId="{59DADC9E-5CBF-413B-A92F-D00211157D4F}" type="presOf" srcId="{1C0C13CE-E246-4F9B-9332-2ECD29483A01}" destId="{E20682F4-2F8D-4E4F-9848-980B012B2142}" srcOrd="0" destOrd="0" presId="urn:microsoft.com/office/officeart/2005/8/layout/chevron2"/>
    <dgm:cxn modelId="{E1E118EA-8E00-4A3C-84F4-DD38010E11D4}" srcId="{F7B0E209-E5F8-4683-A1CF-04F12EDD2822}" destId="{23B252A3-D3E7-424F-BF54-B1E571FCEB95}" srcOrd="0" destOrd="0" parTransId="{979A9F4B-45E0-4AE5-AFA6-BDF4DBA87471}" sibTransId="{26CB885D-EBE0-400E-95AB-7055FAA1C996}"/>
    <dgm:cxn modelId="{761F2BBF-1DAD-4CBB-B393-92E579C5B9D2}" type="presOf" srcId="{8B7B029D-D008-4895-80C6-C14315C6DBD3}" destId="{F7ACDD24-AF0C-4629-B124-9671BC82AEE4}" srcOrd="0" destOrd="0" presId="urn:microsoft.com/office/officeart/2005/8/layout/chevron2"/>
    <dgm:cxn modelId="{60018407-2EB5-4BB7-9724-4B307B1EE35A}" type="presOf" srcId="{B04EBFBB-93D4-48E8-8602-1314F3C6CEC0}" destId="{5180DDDE-95F8-472F-98A2-A2CB69624658}" srcOrd="0" destOrd="0" presId="urn:microsoft.com/office/officeart/2005/8/layout/chevron2"/>
    <dgm:cxn modelId="{B4DADCEE-1715-4EC7-A280-387112660C58}" srcId="{24B3EEBC-E281-4268-9F79-D685BA2B3D42}" destId="{B04EBFBB-93D4-48E8-8602-1314F3C6CEC0}" srcOrd="0" destOrd="0" parTransId="{7EF7BAC4-3FA2-4AE2-9BF7-8D48C223B24D}" sibTransId="{3C12E855-34B5-4FCA-AD69-35288F61A23C}"/>
    <dgm:cxn modelId="{82D1ABE5-356A-4434-BBA8-4AB492055500}" type="presOf" srcId="{CFA88373-20DE-4F19-A8A5-B5A6E261DCC2}" destId="{A87D7373-12A4-41C6-A075-B3FE906A19DE}" srcOrd="0" destOrd="0" presId="urn:microsoft.com/office/officeart/2005/8/layout/chevron2"/>
    <dgm:cxn modelId="{2C81F622-98E7-4BBD-A9D5-E75D8E20A806}" type="presOf" srcId="{F7B0E209-E5F8-4683-A1CF-04F12EDD2822}" destId="{7AA279E1-3376-4A51-A215-3F6FA79F54AA}" srcOrd="0" destOrd="0" presId="urn:microsoft.com/office/officeart/2005/8/layout/chevron2"/>
    <dgm:cxn modelId="{B1CE2ED9-3FB2-469B-A608-DEC437BB529C}" srcId="{F7B0E209-E5F8-4683-A1CF-04F12EDD2822}" destId="{24B3EEBC-E281-4268-9F79-D685BA2B3D42}" srcOrd="1" destOrd="0" parTransId="{B2B0B079-D3F2-471D-9E23-E4796EB7A36C}" sibTransId="{F777F93F-A535-464A-8E13-F5805FAE55BD}"/>
    <dgm:cxn modelId="{6A317C1A-A152-4A71-8D24-61091DA35530}" srcId="{23B252A3-D3E7-424F-BF54-B1E571FCEB95}" destId="{8B7B029D-D008-4895-80C6-C14315C6DBD3}" srcOrd="0" destOrd="0" parTransId="{CB340BB2-3C55-4CCB-B741-18CF12B8AA97}" sibTransId="{1852D4D6-2145-4336-B31C-643EB0C09CE4}"/>
    <dgm:cxn modelId="{B978F2BD-214E-4554-9D67-8450E735CF3E}" type="presParOf" srcId="{7AA279E1-3376-4A51-A215-3F6FA79F54AA}" destId="{EA20C6A8-45BE-42BD-8546-16A640EEF639}" srcOrd="0" destOrd="0" presId="urn:microsoft.com/office/officeart/2005/8/layout/chevron2"/>
    <dgm:cxn modelId="{D4C1E0B7-8D53-4F83-B747-D461D97F5D6E}" type="presParOf" srcId="{EA20C6A8-45BE-42BD-8546-16A640EEF639}" destId="{096AE3FF-6ED4-4C1F-B892-EB0DE3D001D8}" srcOrd="0" destOrd="0" presId="urn:microsoft.com/office/officeart/2005/8/layout/chevron2"/>
    <dgm:cxn modelId="{F6E7CF24-23FD-4986-AF44-9BF82806B767}" type="presParOf" srcId="{EA20C6A8-45BE-42BD-8546-16A640EEF639}" destId="{F7ACDD24-AF0C-4629-B124-9671BC82AEE4}" srcOrd="1" destOrd="0" presId="urn:microsoft.com/office/officeart/2005/8/layout/chevron2"/>
    <dgm:cxn modelId="{F7131CDD-2F7B-4B16-8FA2-9FFBC1C2B78B}" type="presParOf" srcId="{7AA279E1-3376-4A51-A215-3F6FA79F54AA}" destId="{1E4CB4B7-A6D9-4DF3-8C4B-F850997E5DC8}" srcOrd="1" destOrd="0" presId="urn:microsoft.com/office/officeart/2005/8/layout/chevron2"/>
    <dgm:cxn modelId="{D5A63A27-23E8-4138-827E-0E4B39230B7B}" type="presParOf" srcId="{7AA279E1-3376-4A51-A215-3F6FA79F54AA}" destId="{B06388D1-B60F-4C69-8948-688F8D8FEE46}" srcOrd="2" destOrd="0" presId="urn:microsoft.com/office/officeart/2005/8/layout/chevron2"/>
    <dgm:cxn modelId="{F59ACB64-9261-4501-AD69-B1CC86CBC1E1}" type="presParOf" srcId="{B06388D1-B60F-4C69-8948-688F8D8FEE46}" destId="{A856F46A-23EE-4D35-A873-F1500D174138}" srcOrd="0" destOrd="0" presId="urn:microsoft.com/office/officeart/2005/8/layout/chevron2"/>
    <dgm:cxn modelId="{B61F48E0-CD09-4192-B5EF-BB8283E364CB}" type="presParOf" srcId="{B06388D1-B60F-4C69-8948-688F8D8FEE46}" destId="{5180DDDE-95F8-472F-98A2-A2CB69624658}" srcOrd="1" destOrd="0" presId="urn:microsoft.com/office/officeart/2005/8/layout/chevron2"/>
    <dgm:cxn modelId="{4C19984D-61C7-424F-88F5-4AA7AB86D4E9}" type="presParOf" srcId="{7AA279E1-3376-4A51-A215-3F6FA79F54AA}" destId="{941C45AB-4E84-4B34-BAA7-EC682054AF3B}" srcOrd="3" destOrd="0" presId="urn:microsoft.com/office/officeart/2005/8/layout/chevron2"/>
    <dgm:cxn modelId="{E444EAD5-5D44-466C-A2D3-41F5D71B7F59}" type="presParOf" srcId="{7AA279E1-3376-4A51-A215-3F6FA79F54AA}" destId="{379036B3-CDFE-4D44-8506-6F0AF43E8E63}" srcOrd="4" destOrd="0" presId="urn:microsoft.com/office/officeart/2005/8/layout/chevron2"/>
    <dgm:cxn modelId="{1AF9B503-7D56-4379-A415-E36C466AF76B}" type="presParOf" srcId="{379036B3-CDFE-4D44-8506-6F0AF43E8E63}" destId="{E20682F4-2F8D-4E4F-9848-980B012B2142}" srcOrd="0" destOrd="0" presId="urn:microsoft.com/office/officeart/2005/8/layout/chevron2"/>
    <dgm:cxn modelId="{1644D63F-F98C-4BB0-8B92-601CC30601EB}" type="presParOf" srcId="{379036B3-CDFE-4D44-8506-6F0AF43E8E63}" destId="{A87D7373-12A4-41C6-A075-B3FE906A19DE}" srcOrd="1" destOrd="0" presId="urn:microsoft.com/office/officeart/2005/8/layout/chevron2"/>
  </dgm:cxnLst>
  <dgm:bg/>
  <dgm:whole/>
  <dgm:extLst>
    <a:ext uri="http://schemas.microsoft.com/office/drawing/2008/diagram">
      <dsp:dataModelExt xmlns:dsp="http://schemas.microsoft.com/office/drawing/2008/diagram" xmlns="" relId="rId229"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92F7F97-6909-4502-AB56-CCF8F2E3D5A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FEAEC88C-8270-43F1-813F-42BD02D00E5B}">
      <dgm:prSet phldrT="[文本]" custT="1"/>
      <dgm:spPr/>
      <dgm:t>
        <a:bodyPr/>
        <a:lstStyle/>
        <a:p>
          <a:r>
            <a:rPr lang="en-US" altLang="zh-CN" sz="1050"/>
            <a:t>step1</a:t>
          </a:r>
          <a:endParaRPr lang="zh-CN" altLang="en-US" sz="1050"/>
        </a:p>
      </dgm:t>
    </dgm:pt>
    <dgm:pt modelId="{B935C5A9-428E-495C-8D8A-462931F68F80}" type="parTrans" cxnId="{3D2205D4-54A9-4EC1-AF43-D60DA64C0CF6}">
      <dgm:prSet/>
      <dgm:spPr/>
      <dgm:t>
        <a:bodyPr/>
        <a:lstStyle/>
        <a:p>
          <a:endParaRPr lang="zh-CN" altLang="en-US" sz="900"/>
        </a:p>
      </dgm:t>
    </dgm:pt>
    <dgm:pt modelId="{D87627E5-98C7-42D0-B765-3511EAB60A09}" type="sibTrans" cxnId="{3D2205D4-54A9-4EC1-AF43-D60DA64C0CF6}">
      <dgm:prSet/>
      <dgm:spPr/>
      <dgm:t>
        <a:bodyPr/>
        <a:lstStyle/>
        <a:p>
          <a:endParaRPr lang="zh-CN" altLang="en-US" sz="900"/>
        </a:p>
      </dgm:t>
    </dgm:pt>
    <dgm:pt modelId="{7B68F27A-C78B-4842-9116-BB80760A52CC}">
      <dgm:prSet phldrT="[文本]" custT="1"/>
      <dgm:spPr/>
      <dgm:t>
        <a:bodyPr/>
        <a:lstStyle/>
        <a:p>
          <a:r>
            <a:rPr lang="en-US" altLang="zh-CN" sz="800"/>
            <a:t>Enter the "Universal oscilloscope” interface. Setting  the probe menu attenuation coefficient to 10X, and switch the probe to 10X.</a:t>
          </a:r>
          <a:endParaRPr lang="zh-CN" altLang="en-US" sz="800"/>
        </a:p>
      </dgm:t>
    </dgm:pt>
    <dgm:pt modelId="{F5D27589-9153-4B30-93C9-D5394C1E0644}" type="parTrans" cxnId="{DCAB55B5-230A-4C88-8862-D5A25C76D976}">
      <dgm:prSet/>
      <dgm:spPr/>
      <dgm:t>
        <a:bodyPr/>
        <a:lstStyle/>
        <a:p>
          <a:endParaRPr lang="zh-CN" altLang="en-US" sz="900"/>
        </a:p>
      </dgm:t>
    </dgm:pt>
    <dgm:pt modelId="{5A88E01E-7DCC-41ED-B888-AF0ACB0B430C}" type="sibTrans" cxnId="{DCAB55B5-230A-4C88-8862-D5A25C76D976}">
      <dgm:prSet/>
      <dgm:spPr/>
      <dgm:t>
        <a:bodyPr/>
        <a:lstStyle/>
        <a:p>
          <a:endParaRPr lang="zh-CN" altLang="en-US" sz="900"/>
        </a:p>
      </dgm:t>
    </dgm:pt>
    <dgm:pt modelId="{E6A57302-4D01-45E1-B583-5EF64BD58E9F}">
      <dgm:prSet phldrT="[文本]" custT="1"/>
      <dgm:spPr/>
      <dgm:t>
        <a:bodyPr/>
        <a:lstStyle/>
        <a:p>
          <a:r>
            <a:rPr lang="en-US" altLang="zh-CN" sz="1050"/>
            <a:t>step2</a:t>
          </a:r>
          <a:endParaRPr lang="zh-CN" altLang="en-US" sz="1050"/>
        </a:p>
      </dgm:t>
    </dgm:pt>
    <dgm:pt modelId="{6A0C72A1-C4E4-4C30-ADBA-05A37E01471E}" type="parTrans" cxnId="{76623879-C15E-4667-8B03-86337243464F}">
      <dgm:prSet/>
      <dgm:spPr/>
      <dgm:t>
        <a:bodyPr/>
        <a:lstStyle/>
        <a:p>
          <a:endParaRPr lang="zh-CN" altLang="en-US" sz="900"/>
        </a:p>
      </dgm:t>
    </dgm:pt>
    <dgm:pt modelId="{45C921DD-958F-42B5-8C57-EAF38B4C1B18}" type="sibTrans" cxnId="{76623879-C15E-4667-8B03-86337243464F}">
      <dgm:prSet/>
      <dgm:spPr/>
      <dgm:t>
        <a:bodyPr/>
        <a:lstStyle/>
        <a:p>
          <a:endParaRPr lang="zh-CN" altLang="en-US" sz="900"/>
        </a:p>
      </dgm:t>
    </dgm:pt>
    <dgm:pt modelId="{5C26B23D-6935-4744-8D65-05B980BFDDC4}">
      <dgm:prSet phldrT="[文本]" custT="1"/>
      <dgm:spPr/>
      <dgm:t>
        <a:bodyPr/>
        <a:lstStyle/>
        <a:p>
          <a:r>
            <a:rPr lang="en-US" sz="800"/>
            <a:t>Connect the CH1 probe to the test point.</a:t>
          </a:r>
          <a:endParaRPr lang="zh-CN" altLang="en-US" sz="800"/>
        </a:p>
      </dgm:t>
    </dgm:pt>
    <dgm:pt modelId="{E32B94FD-0A89-4145-A205-D1F7E9C6660C}" type="parTrans" cxnId="{1CE249FB-1CAB-4C47-97A3-972271DA485D}">
      <dgm:prSet/>
      <dgm:spPr/>
      <dgm:t>
        <a:bodyPr/>
        <a:lstStyle/>
        <a:p>
          <a:endParaRPr lang="zh-CN" altLang="en-US" sz="900"/>
        </a:p>
      </dgm:t>
    </dgm:pt>
    <dgm:pt modelId="{D326294C-2E69-431A-97F0-23E74B9A6D95}" type="sibTrans" cxnId="{1CE249FB-1CAB-4C47-97A3-972271DA485D}">
      <dgm:prSet/>
      <dgm:spPr/>
      <dgm:t>
        <a:bodyPr/>
        <a:lstStyle/>
        <a:p>
          <a:endParaRPr lang="zh-CN" altLang="en-US" sz="900"/>
        </a:p>
      </dgm:t>
    </dgm:pt>
    <dgm:pt modelId="{C4ABA244-4347-44A5-A4BD-37DAAF4C81FB}">
      <dgm:prSet phldrT="[文本]" custT="1"/>
      <dgm:spPr/>
      <dgm:t>
        <a:bodyPr/>
        <a:lstStyle/>
        <a:p>
          <a:r>
            <a:rPr lang="en-US" altLang="zh-CN" sz="1050"/>
            <a:t>step3</a:t>
          </a:r>
          <a:endParaRPr lang="zh-CN" altLang="en-US" sz="1050"/>
        </a:p>
      </dgm:t>
    </dgm:pt>
    <dgm:pt modelId="{D5BBA757-A6A1-4325-B363-09552344E212}" type="parTrans" cxnId="{F4AAD4D2-3697-4F03-B0C3-6452884ECD80}">
      <dgm:prSet/>
      <dgm:spPr/>
      <dgm:t>
        <a:bodyPr/>
        <a:lstStyle/>
        <a:p>
          <a:endParaRPr lang="zh-CN" altLang="en-US" sz="900"/>
        </a:p>
      </dgm:t>
    </dgm:pt>
    <dgm:pt modelId="{CBE1E3DD-E0FD-4E4A-A248-DF7458AFD049}" type="sibTrans" cxnId="{F4AAD4D2-3697-4F03-B0C3-6452884ECD80}">
      <dgm:prSet/>
      <dgm:spPr/>
      <dgm:t>
        <a:bodyPr/>
        <a:lstStyle/>
        <a:p>
          <a:endParaRPr lang="zh-CN" altLang="en-US" sz="900"/>
        </a:p>
      </dgm:t>
    </dgm:pt>
    <dgm:pt modelId="{DBDDABF6-E208-4C44-A47E-4180E845FAC3}">
      <dgm:prSet phldrT="[文本]" custT="1"/>
      <dgm:spPr/>
      <dgm:t>
        <a:bodyPr/>
        <a:lstStyle/>
        <a:p>
          <a:r>
            <a:rPr lang="en-US" sz="800"/>
            <a:t>Press “AUTO” key.</a:t>
          </a:r>
          <a:endParaRPr lang="zh-CN" altLang="en-US" sz="800"/>
        </a:p>
      </dgm:t>
    </dgm:pt>
    <dgm:pt modelId="{C9405386-BA64-460A-8D81-B772FB820AE9}" type="parTrans" cxnId="{7FA77AE1-24E0-4632-8496-2E9568F75069}">
      <dgm:prSet/>
      <dgm:spPr/>
      <dgm:t>
        <a:bodyPr/>
        <a:lstStyle/>
        <a:p>
          <a:endParaRPr lang="zh-CN" altLang="en-US" sz="900"/>
        </a:p>
      </dgm:t>
    </dgm:pt>
    <dgm:pt modelId="{D12213A7-CAFF-4176-80CF-7578E6B61145}" type="sibTrans" cxnId="{7FA77AE1-24E0-4632-8496-2E9568F75069}">
      <dgm:prSet/>
      <dgm:spPr/>
      <dgm:t>
        <a:bodyPr/>
        <a:lstStyle/>
        <a:p>
          <a:endParaRPr lang="zh-CN" altLang="en-US" sz="900"/>
        </a:p>
      </dgm:t>
    </dgm:pt>
    <dgm:pt modelId="{E96D5C91-9818-4377-96E0-A9854D45602E}" type="pres">
      <dgm:prSet presAssocID="{792F7F97-6909-4502-AB56-CCF8F2E3D5AB}" presName="linearFlow" presStyleCnt="0">
        <dgm:presLayoutVars>
          <dgm:dir/>
          <dgm:animLvl val="lvl"/>
          <dgm:resizeHandles val="exact"/>
        </dgm:presLayoutVars>
      </dgm:prSet>
      <dgm:spPr/>
      <dgm:t>
        <a:bodyPr/>
        <a:lstStyle/>
        <a:p>
          <a:endParaRPr lang="zh-CN" altLang="en-US"/>
        </a:p>
      </dgm:t>
    </dgm:pt>
    <dgm:pt modelId="{E51B6473-A407-412B-BFB4-4304FF29E347}" type="pres">
      <dgm:prSet presAssocID="{FEAEC88C-8270-43F1-813F-42BD02D00E5B}" presName="composite" presStyleCnt="0"/>
      <dgm:spPr/>
    </dgm:pt>
    <dgm:pt modelId="{0D7DA502-0C1C-43FC-939C-99D7BBC5B737}" type="pres">
      <dgm:prSet presAssocID="{FEAEC88C-8270-43F1-813F-42BD02D00E5B}" presName="parentText" presStyleLbl="alignNode1" presStyleIdx="0" presStyleCnt="3">
        <dgm:presLayoutVars>
          <dgm:chMax val="1"/>
          <dgm:bulletEnabled val="1"/>
        </dgm:presLayoutVars>
      </dgm:prSet>
      <dgm:spPr/>
      <dgm:t>
        <a:bodyPr/>
        <a:lstStyle/>
        <a:p>
          <a:endParaRPr lang="zh-CN" altLang="en-US"/>
        </a:p>
      </dgm:t>
    </dgm:pt>
    <dgm:pt modelId="{93CC7C17-3B1F-4901-AC0E-0ABEB9F4D7D9}" type="pres">
      <dgm:prSet presAssocID="{FEAEC88C-8270-43F1-813F-42BD02D00E5B}" presName="descendantText" presStyleLbl="alignAcc1" presStyleIdx="0" presStyleCnt="3">
        <dgm:presLayoutVars>
          <dgm:bulletEnabled val="1"/>
        </dgm:presLayoutVars>
      </dgm:prSet>
      <dgm:spPr/>
      <dgm:t>
        <a:bodyPr/>
        <a:lstStyle/>
        <a:p>
          <a:endParaRPr lang="zh-CN" altLang="en-US"/>
        </a:p>
      </dgm:t>
    </dgm:pt>
    <dgm:pt modelId="{6655E538-E0A0-4568-BFE7-40D9AAC57E6D}" type="pres">
      <dgm:prSet presAssocID="{D87627E5-98C7-42D0-B765-3511EAB60A09}" presName="sp" presStyleCnt="0"/>
      <dgm:spPr/>
    </dgm:pt>
    <dgm:pt modelId="{1D32294F-9F8F-4D8D-A3EF-A34A19FE5ED2}" type="pres">
      <dgm:prSet presAssocID="{E6A57302-4D01-45E1-B583-5EF64BD58E9F}" presName="composite" presStyleCnt="0"/>
      <dgm:spPr/>
    </dgm:pt>
    <dgm:pt modelId="{0A5E356F-5120-4FE9-83C6-5827DE09026E}" type="pres">
      <dgm:prSet presAssocID="{E6A57302-4D01-45E1-B583-5EF64BD58E9F}" presName="parentText" presStyleLbl="alignNode1" presStyleIdx="1" presStyleCnt="3">
        <dgm:presLayoutVars>
          <dgm:chMax val="1"/>
          <dgm:bulletEnabled val="1"/>
        </dgm:presLayoutVars>
      </dgm:prSet>
      <dgm:spPr/>
      <dgm:t>
        <a:bodyPr/>
        <a:lstStyle/>
        <a:p>
          <a:endParaRPr lang="zh-CN" altLang="en-US"/>
        </a:p>
      </dgm:t>
    </dgm:pt>
    <dgm:pt modelId="{185D5921-2CFD-488E-A5E1-D331F08416FD}" type="pres">
      <dgm:prSet presAssocID="{E6A57302-4D01-45E1-B583-5EF64BD58E9F}" presName="descendantText" presStyleLbl="alignAcc1" presStyleIdx="1" presStyleCnt="3">
        <dgm:presLayoutVars>
          <dgm:bulletEnabled val="1"/>
        </dgm:presLayoutVars>
      </dgm:prSet>
      <dgm:spPr/>
      <dgm:t>
        <a:bodyPr/>
        <a:lstStyle/>
        <a:p>
          <a:endParaRPr lang="zh-CN" altLang="en-US"/>
        </a:p>
      </dgm:t>
    </dgm:pt>
    <dgm:pt modelId="{F865A5AF-BA00-4AB7-A5BF-52EBF4079F77}" type="pres">
      <dgm:prSet presAssocID="{45C921DD-958F-42B5-8C57-EAF38B4C1B18}" presName="sp" presStyleCnt="0"/>
      <dgm:spPr/>
    </dgm:pt>
    <dgm:pt modelId="{221F8C77-90ED-44CA-9EEE-5EF2E8406215}" type="pres">
      <dgm:prSet presAssocID="{C4ABA244-4347-44A5-A4BD-37DAAF4C81FB}" presName="composite" presStyleCnt="0"/>
      <dgm:spPr/>
    </dgm:pt>
    <dgm:pt modelId="{4ECE0EFB-BDB8-4895-A6B4-3AEDA5836A2E}" type="pres">
      <dgm:prSet presAssocID="{C4ABA244-4347-44A5-A4BD-37DAAF4C81FB}" presName="parentText" presStyleLbl="alignNode1" presStyleIdx="2" presStyleCnt="3">
        <dgm:presLayoutVars>
          <dgm:chMax val="1"/>
          <dgm:bulletEnabled val="1"/>
        </dgm:presLayoutVars>
      </dgm:prSet>
      <dgm:spPr/>
      <dgm:t>
        <a:bodyPr/>
        <a:lstStyle/>
        <a:p>
          <a:endParaRPr lang="zh-CN" altLang="en-US"/>
        </a:p>
      </dgm:t>
    </dgm:pt>
    <dgm:pt modelId="{9F045C84-37D2-4FF6-BDCB-C4FCEFEE3CF8}" type="pres">
      <dgm:prSet presAssocID="{C4ABA244-4347-44A5-A4BD-37DAAF4C81FB}" presName="descendantText" presStyleLbl="alignAcc1" presStyleIdx="2" presStyleCnt="3">
        <dgm:presLayoutVars>
          <dgm:bulletEnabled val="1"/>
        </dgm:presLayoutVars>
      </dgm:prSet>
      <dgm:spPr/>
      <dgm:t>
        <a:bodyPr/>
        <a:lstStyle/>
        <a:p>
          <a:endParaRPr lang="zh-CN" altLang="en-US"/>
        </a:p>
      </dgm:t>
    </dgm:pt>
  </dgm:ptLst>
  <dgm:cxnLst>
    <dgm:cxn modelId="{13EF4DBC-1974-426F-A801-1240D7F3AA19}" type="presOf" srcId="{E6A57302-4D01-45E1-B583-5EF64BD58E9F}" destId="{0A5E356F-5120-4FE9-83C6-5827DE09026E}" srcOrd="0" destOrd="0" presId="urn:microsoft.com/office/officeart/2005/8/layout/chevron2"/>
    <dgm:cxn modelId="{EED58C47-F3D3-45AE-8D1B-DFEE97367AA3}" type="presOf" srcId="{FEAEC88C-8270-43F1-813F-42BD02D00E5B}" destId="{0D7DA502-0C1C-43FC-939C-99D7BBC5B737}" srcOrd="0" destOrd="0" presId="urn:microsoft.com/office/officeart/2005/8/layout/chevron2"/>
    <dgm:cxn modelId="{7FA77AE1-24E0-4632-8496-2E9568F75069}" srcId="{C4ABA244-4347-44A5-A4BD-37DAAF4C81FB}" destId="{DBDDABF6-E208-4C44-A47E-4180E845FAC3}" srcOrd="0" destOrd="0" parTransId="{C9405386-BA64-460A-8D81-B772FB820AE9}" sibTransId="{D12213A7-CAFF-4176-80CF-7578E6B61145}"/>
    <dgm:cxn modelId="{DCAB55B5-230A-4C88-8862-D5A25C76D976}" srcId="{FEAEC88C-8270-43F1-813F-42BD02D00E5B}" destId="{7B68F27A-C78B-4842-9116-BB80760A52CC}" srcOrd="0" destOrd="0" parTransId="{F5D27589-9153-4B30-93C9-D5394C1E0644}" sibTransId="{5A88E01E-7DCC-41ED-B888-AF0ACB0B430C}"/>
    <dgm:cxn modelId="{42E759E2-2CA6-4490-9FDB-55B98BBD99E4}" type="presOf" srcId="{DBDDABF6-E208-4C44-A47E-4180E845FAC3}" destId="{9F045C84-37D2-4FF6-BDCB-C4FCEFEE3CF8}" srcOrd="0" destOrd="0" presId="urn:microsoft.com/office/officeart/2005/8/layout/chevron2"/>
    <dgm:cxn modelId="{56B001EF-2AC5-4955-8C42-AB34825B3ABC}" type="presOf" srcId="{C4ABA244-4347-44A5-A4BD-37DAAF4C81FB}" destId="{4ECE0EFB-BDB8-4895-A6B4-3AEDA5836A2E}" srcOrd="0" destOrd="0" presId="urn:microsoft.com/office/officeart/2005/8/layout/chevron2"/>
    <dgm:cxn modelId="{76623879-C15E-4667-8B03-86337243464F}" srcId="{792F7F97-6909-4502-AB56-CCF8F2E3D5AB}" destId="{E6A57302-4D01-45E1-B583-5EF64BD58E9F}" srcOrd="1" destOrd="0" parTransId="{6A0C72A1-C4E4-4C30-ADBA-05A37E01471E}" sibTransId="{45C921DD-958F-42B5-8C57-EAF38B4C1B18}"/>
    <dgm:cxn modelId="{08B2B9C3-615A-40F5-8CE1-5BB1B01F70F5}" type="presOf" srcId="{792F7F97-6909-4502-AB56-CCF8F2E3D5AB}" destId="{E96D5C91-9818-4377-96E0-A9854D45602E}" srcOrd="0" destOrd="0" presId="urn:microsoft.com/office/officeart/2005/8/layout/chevron2"/>
    <dgm:cxn modelId="{77A98BB2-6400-4E9C-929D-93B72FB7C275}" type="presOf" srcId="{5C26B23D-6935-4744-8D65-05B980BFDDC4}" destId="{185D5921-2CFD-488E-A5E1-D331F08416FD}" srcOrd="0" destOrd="0" presId="urn:microsoft.com/office/officeart/2005/8/layout/chevron2"/>
    <dgm:cxn modelId="{1CE249FB-1CAB-4C47-97A3-972271DA485D}" srcId="{E6A57302-4D01-45E1-B583-5EF64BD58E9F}" destId="{5C26B23D-6935-4744-8D65-05B980BFDDC4}" srcOrd="0" destOrd="0" parTransId="{E32B94FD-0A89-4145-A205-D1F7E9C6660C}" sibTransId="{D326294C-2E69-431A-97F0-23E74B9A6D95}"/>
    <dgm:cxn modelId="{F4AAD4D2-3697-4F03-B0C3-6452884ECD80}" srcId="{792F7F97-6909-4502-AB56-CCF8F2E3D5AB}" destId="{C4ABA244-4347-44A5-A4BD-37DAAF4C81FB}" srcOrd="2" destOrd="0" parTransId="{D5BBA757-A6A1-4325-B363-09552344E212}" sibTransId="{CBE1E3DD-E0FD-4E4A-A248-DF7458AFD049}"/>
    <dgm:cxn modelId="{3D2205D4-54A9-4EC1-AF43-D60DA64C0CF6}" srcId="{792F7F97-6909-4502-AB56-CCF8F2E3D5AB}" destId="{FEAEC88C-8270-43F1-813F-42BD02D00E5B}" srcOrd="0" destOrd="0" parTransId="{B935C5A9-428E-495C-8D8A-462931F68F80}" sibTransId="{D87627E5-98C7-42D0-B765-3511EAB60A09}"/>
    <dgm:cxn modelId="{830EFDAD-16FA-4CC2-8F9F-AFB8D86DD8AC}" type="presOf" srcId="{7B68F27A-C78B-4842-9116-BB80760A52CC}" destId="{93CC7C17-3B1F-4901-AC0E-0ABEB9F4D7D9}" srcOrd="0" destOrd="0" presId="urn:microsoft.com/office/officeart/2005/8/layout/chevron2"/>
    <dgm:cxn modelId="{1DC4EAF1-5F01-4AF7-A3F7-DFFA82521698}" type="presParOf" srcId="{E96D5C91-9818-4377-96E0-A9854D45602E}" destId="{E51B6473-A407-412B-BFB4-4304FF29E347}" srcOrd="0" destOrd="0" presId="urn:microsoft.com/office/officeart/2005/8/layout/chevron2"/>
    <dgm:cxn modelId="{A40ADC8C-CFAA-40F1-B148-5221A8CFA679}" type="presParOf" srcId="{E51B6473-A407-412B-BFB4-4304FF29E347}" destId="{0D7DA502-0C1C-43FC-939C-99D7BBC5B737}" srcOrd="0" destOrd="0" presId="urn:microsoft.com/office/officeart/2005/8/layout/chevron2"/>
    <dgm:cxn modelId="{85647486-7D00-4F7E-A5CA-979FBAAEC935}" type="presParOf" srcId="{E51B6473-A407-412B-BFB4-4304FF29E347}" destId="{93CC7C17-3B1F-4901-AC0E-0ABEB9F4D7D9}" srcOrd="1" destOrd="0" presId="urn:microsoft.com/office/officeart/2005/8/layout/chevron2"/>
    <dgm:cxn modelId="{49418897-C96E-4765-8F50-675ACFED7CCB}" type="presParOf" srcId="{E96D5C91-9818-4377-96E0-A9854D45602E}" destId="{6655E538-E0A0-4568-BFE7-40D9AAC57E6D}" srcOrd="1" destOrd="0" presId="urn:microsoft.com/office/officeart/2005/8/layout/chevron2"/>
    <dgm:cxn modelId="{E706E0E4-B9A9-4D52-A721-CDF9CE19286F}" type="presParOf" srcId="{E96D5C91-9818-4377-96E0-A9854D45602E}" destId="{1D32294F-9F8F-4D8D-A3EF-A34A19FE5ED2}" srcOrd="2" destOrd="0" presId="urn:microsoft.com/office/officeart/2005/8/layout/chevron2"/>
    <dgm:cxn modelId="{268D876A-6CA2-40E5-8CA8-A0B5B5CDBFC5}" type="presParOf" srcId="{1D32294F-9F8F-4D8D-A3EF-A34A19FE5ED2}" destId="{0A5E356F-5120-4FE9-83C6-5827DE09026E}" srcOrd="0" destOrd="0" presId="urn:microsoft.com/office/officeart/2005/8/layout/chevron2"/>
    <dgm:cxn modelId="{F25BE79D-82ED-4C54-B6DA-3207D898941B}" type="presParOf" srcId="{1D32294F-9F8F-4D8D-A3EF-A34A19FE5ED2}" destId="{185D5921-2CFD-488E-A5E1-D331F08416FD}" srcOrd="1" destOrd="0" presId="urn:microsoft.com/office/officeart/2005/8/layout/chevron2"/>
    <dgm:cxn modelId="{DF159D67-87CB-4272-819D-C34F056EE405}" type="presParOf" srcId="{E96D5C91-9818-4377-96E0-A9854D45602E}" destId="{F865A5AF-BA00-4AB7-A5BF-52EBF4079F77}" srcOrd="3" destOrd="0" presId="urn:microsoft.com/office/officeart/2005/8/layout/chevron2"/>
    <dgm:cxn modelId="{AEBDE77A-F349-4EBD-B323-7171AFEC491D}" type="presParOf" srcId="{E96D5C91-9818-4377-96E0-A9854D45602E}" destId="{221F8C77-90ED-44CA-9EEE-5EF2E8406215}" srcOrd="4" destOrd="0" presId="urn:microsoft.com/office/officeart/2005/8/layout/chevron2"/>
    <dgm:cxn modelId="{BFFC21E7-DA28-47A0-87EB-03B82E9D37FC}" type="presParOf" srcId="{221F8C77-90ED-44CA-9EEE-5EF2E8406215}" destId="{4ECE0EFB-BDB8-4895-A6B4-3AEDA5836A2E}" srcOrd="0" destOrd="0" presId="urn:microsoft.com/office/officeart/2005/8/layout/chevron2"/>
    <dgm:cxn modelId="{624BE0BF-5C43-424A-AE33-7A25E09C825C}" type="presParOf" srcId="{221F8C77-90ED-44CA-9EEE-5EF2E8406215}" destId="{9F045C84-37D2-4FF6-BDCB-C4FCEFEE3CF8}" srcOrd="1" destOrd="0" presId="urn:microsoft.com/office/officeart/2005/8/layout/chevron2"/>
  </dgm:cxnLst>
  <dgm:bg/>
  <dgm:whole/>
  <dgm:extLst>
    <a:ext uri="http://schemas.microsoft.com/office/drawing/2008/diagram">
      <dsp:dataModelExt xmlns:dsp="http://schemas.microsoft.com/office/drawing/2008/diagram" xmlns="" relId="rId235"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018922A6-C025-4B4D-AC30-4CE2E16B8FA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3DC549DF-216B-4CCF-8FF4-6152B7BF460E}">
      <dgm:prSet phldrT="[文本]"/>
      <dgm:spPr/>
      <dgm:t>
        <a:bodyPr/>
        <a:lstStyle/>
        <a:p>
          <a:r>
            <a:rPr lang="en-US" altLang="zh-CN"/>
            <a:t>step1</a:t>
          </a:r>
          <a:endParaRPr lang="zh-CN" altLang="en-US"/>
        </a:p>
      </dgm:t>
    </dgm:pt>
    <dgm:pt modelId="{9FA14EA0-E4A0-45DF-B34B-7AF5671A18BD}" type="parTrans" cxnId="{1B26BAA9-A9E1-4955-86C1-362B290F5203}">
      <dgm:prSet/>
      <dgm:spPr/>
      <dgm:t>
        <a:bodyPr/>
        <a:lstStyle/>
        <a:p>
          <a:endParaRPr lang="zh-CN" altLang="en-US"/>
        </a:p>
      </dgm:t>
    </dgm:pt>
    <dgm:pt modelId="{0D9E36EA-D3F0-4B8E-9B26-05E468E674E1}" type="sibTrans" cxnId="{1B26BAA9-A9E1-4955-86C1-362B290F5203}">
      <dgm:prSet/>
      <dgm:spPr/>
      <dgm:t>
        <a:bodyPr/>
        <a:lstStyle/>
        <a:p>
          <a:endParaRPr lang="zh-CN" altLang="en-US"/>
        </a:p>
      </dgm:t>
    </dgm:pt>
    <dgm:pt modelId="{E90089F1-2500-4062-8D6F-EB1120177D82}">
      <dgm:prSet phldrT="[文本]"/>
      <dgm:spPr/>
      <dgm:t>
        <a:bodyPr/>
        <a:lstStyle/>
        <a:p>
          <a:r>
            <a:rPr lang="en-US"/>
            <a:t>Enter the "Universal oscilloscope” interface. Press “AUTO” key, show current waveforms.</a:t>
          </a:r>
          <a:endParaRPr lang="zh-CN" altLang="en-US"/>
        </a:p>
      </dgm:t>
    </dgm:pt>
    <dgm:pt modelId="{8FA18000-CCF5-44C7-ACEC-B76652F15A7E}" type="parTrans" cxnId="{D9C75541-1BE6-4B27-80B8-94102E430333}">
      <dgm:prSet/>
      <dgm:spPr/>
      <dgm:t>
        <a:bodyPr/>
        <a:lstStyle/>
        <a:p>
          <a:endParaRPr lang="zh-CN" altLang="en-US"/>
        </a:p>
      </dgm:t>
    </dgm:pt>
    <dgm:pt modelId="{BD4586DE-11FF-47C0-907F-AAD995202A93}" type="sibTrans" cxnId="{D9C75541-1BE6-4B27-80B8-94102E430333}">
      <dgm:prSet/>
      <dgm:spPr/>
      <dgm:t>
        <a:bodyPr/>
        <a:lstStyle/>
        <a:p>
          <a:endParaRPr lang="zh-CN" altLang="en-US"/>
        </a:p>
      </dgm:t>
    </dgm:pt>
    <dgm:pt modelId="{8FB4101E-4552-4DBE-986D-FC3EB8FA9D22}">
      <dgm:prSet phldrT="[文本]"/>
      <dgm:spPr/>
      <dgm:t>
        <a:bodyPr/>
        <a:lstStyle/>
        <a:p>
          <a:r>
            <a:rPr lang="en-US" altLang="zh-CN"/>
            <a:t>step2</a:t>
          </a:r>
          <a:endParaRPr lang="zh-CN" altLang="en-US"/>
        </a:p>
      </dgm:t>
    </dgm:pt>
    <dgm:pt modelId="{A996335F-C7B9-4DCA-AF9A-CD44DA857D88}" type="parTrans" cxnId="{6BA7B044-2708-4A13-8D38-B62BECF452D7}">
      <dgm:prSet/>
      <dgm:spPr/>
      <dgm:t>
        <a:bodyPr/>
        <a:lstStyle/>
        <a:p>
          <a:endParaRPr lang="zh-CN" altLang="en-US"/>
        </a:p>
      </dgm:t>
    </dgm:pt>
    <dgm:pt modelId="{C5C6BA87-44D2-4572-90DD-9A7033C20A19}" type="sibTrans" cxnId="{6BA7B044-2708-4A13-8D38-B62BECF452D7}">
      <dgm:prSet/>
      <dgm:spPr/>
      <dgm:t>
        <a:bodyPr/>
        <a:lstStyle/>
        <a:p>
          <a:endParaRPr lang="zh-CN" altLang="en-US"/>
        </a:p>
      </dgm:t>
    </dgm:pt>
    <dgm:pt modelId="{1F006020-13FF-49E2-96E7-6EE7E588474D}">
      <dgm:prSet phldrT="[文本]"/>
      <dgm:spPr/>
      <dgm:t>
        <a:bodyPr/>
        <a:lstStyle/>
        <a:p>
          <a:r>
            <a:rPr lang="en-US"/>
            <a:t>Press "CH1" button to turn pages which can be observed maximum, minimum, duty cycle, amplitude. (CH2-CH4 similar operations)</a:t>
          </a:r>
          <a:endParaRPr lang="zh-CN" altLang="en-US"/>
        </a:p>
      </dgm:t>
    </dgm:pt>
    <dgm:pt modelId="{35B9AE0C-7E12-456D-8BFE-CF05720BDD57}" type="parTrans" cxnId="{573DACA2-8E92-472F-A9AF-6ED33B7D7199}">
      <dgm:prSet/>
      <dgm:spPr/>
      <dgm:t>
        <a:bodyPr/>
        <a:lstStyle/>
        <a:p>
          <a:endParaRPr lang="zh-CN" altLang="en-US"/>
        </a:p>
      </dgm:t>
    </dgm:pt>
    <dgm:pt modelId="{55B95842-55D4-44B3-918A-DE2CEB3D1A1C}" type="sibTrans" cxnId="{573DACA2-8E92-472F-A9AF-6ED33B7D7199}">
      <dgm:prSet/>
      <dgm:spPr/>
      <dgm:t>
        <a:bodyPr/>
        <a:lstStyle/>
        <a:p>
          <a:endParaRPr lang="zh-CN" altLang="en-US"/>
        </a:p>
      </dgm:t>
    </dgm:pt>
    <dgm:pt modelId="{4E146815-F284-4485-B754-BF8AA3C2AF63}">
      <dgm:prSet phldrT="[文本]"/>
      <dgm:spPr/>
      <dgm:t>
        <a:bodyPr/>
        <a:lstStyle/>
        <a:p>
          <a:r>
            <a:rPr lang="en-US" altLang="zh-CN"/>
            <a:t>note</a:t>
          </a:r>
          <a:endParaRPr lang="zh-CN" altLang="en-US"/>
        </a:p>
      </dgm:t>
    </dgm:pt>
    <dgm:pt modelId="{9DDFEE3A-D446-4B0C-871D-3E8223A8F97E}" type="parTrans" cxnId="{E3411CA9-C3BB-4D9F-89E3-3A21E28A38A6}">
      <dgm:prSet/>
      <dgm:spPr/>
      <dgm:t>
        <a:bodyPr/>
        <a:lstStyle/>
        <a:p>
          <a:endParaRPr lang="zh-CN" altLang="en-US"/>
        </a:p>
      </dgm:t>
    </dgm:pt>
    <dgm:pt modelId="{B0FBC517-30B7-4245-957A-3A56BB80DD2A}" type="sibTrans" cxnId="{E3411CA9-C3BB-4D9F-89E3-3A21E28A38A6}">
      <dgm:prSet/>
      <dgm:spPr/>
      <dgm:t>
        <a:bodyPr/>
        <a:lstStyle/>
        <a:p>
          <a:endParaRPr lang="zh-CN" altLang="en-US"/>
        </a:p>
      </dgm:t>
    </dgm:pt>
    <dgm:pt modelId="{5D36A7C1-1D85-4723-9DE7-81C9080B5281}">
      <dgm:prSet phldrT="[文本]"/>
      <dgm:spPr/>
      <dgm:t>
        <a:bodyPr/>
        <a:lstStyle/>
        <a:p>
          <a:r>
            <a:rPr lang="en-US"/>
            <a:t>In this case, the signal parameter measurements are shown in F1-F4 corresponding to the location, you can display the signal parameter values by pressing the corresponding F1-F4 function key to select. Figure 3-1</a:t>
          </a:r>
          <a:endParaRPr lang="zh-CN" altLang="en-US"/>
        </a:p>
      </dgm:t>
    </dgm:pt>
    <dgm:pt modelId="{D35E1F68-6F43-4B7B-B973-257723AEC2F2}" type="parTrans" cxnId="{450D3891-C66F-40A3-845A-18A357D123C7}">
      <dgm:prSet/>
      <dgm:spPr/>
      <dgm:t>
        <a:bodyPr/>
        <a:lstStyle/>
        <a:p>
          <a:endParaRPr lang="zh-CN" altLang="en-US"/>
        </a:p>
      </dgm:t>
    </dgm:pt>
    <dgm:pt modelId="{F066CA33-2414-45C6-993A-DEBE8E6CD32B}" type="sibTrans" cxnId="{450D3891-C66F-40A3-845A-18A357D123C7}">
      <dgm:prSet/>
      <dgm:spPr/>
      <dgm:t>
        <a:bodyPr/>
        <a:lstStyle/>
        <a:p>
          <a:endParaRPr lang="zh-CN" altLang="en-US"/>
        </a:p>
      </dgm:t>
    </dgm:pt>
    <dgm:pt modelId="{615BECD7-0F5F-47EA-91F9-B6F432B707A8}" type="pres">
      <dgm:prSet presAssocID="{018922A6-C025-4B4D-AC30-4CE2E16B8FAB}" presName="linearFlow" presStyleCnt="0">
        <dgm:presLayoutVars>
          <dgm:dir/>
          <dgm:animLvl val="lvl"/>
          <dgm:resizeHandles val="exact"/>
        </dgm:presLayoutVars>
      </dgm:prSet>
      <dgm:spPr/>
      <dgm:t>
        <a:bodyPr/>
        <a:lstStyle/>
        <a:p>
          <a:endParaRPr lang="zh-CN" altLang="en-US"/>
        </a:p>
      </dgm:t>
    </dgm:pt>
    <dgm:pt modelId="{CFFE392C-767B-4328-A86D-02320CEF4C3D}" type="pres">
      <dgm:prSet presAssocID="{3DC549DF-216B-4CCF-8FF4-6152B7BF460E}" presName="composite" presStyleCnt="0"/>
      <dgm:spPr/>
    </dgm:pt>
    <dgm:pt modelId="{59AEC720-C7E7-4B92-A168-C749927D52B1}" type="pres">
      <dgm:prSet presAssocID="{3DC549DF-216B-4CCF-8FF4-6152B7BF460E}" presName="parentText" presStyleLbl="alignNode1" presStyleIdx="0" presStyleCnt="3">
        <dgm:presLayoutVars>
          <dgm:chMax val="1"/>
          <dgm:bulletEnabled val="1"/>
        </dgm:presLayoutVars>
      </dgm:prSet>
      <dgm:spPr/>
      <dgm:t>
        <a:bodyPr/>
        <a:lstStyle/>
        <a:p>
          <a:endParaRPr lang="zh-CN" altLang="en-US"/>
        </a:p>
      </dgm:t>
    </dgm:pt>
    <dgm:pt modelId="{56086D1B-79A0-42F1-A216-577A1C12AE96}" type="pres">
      <dgm:prSet presAssocID="{3DC549DF-216B-4CCF-8FF4-6152B7BF460E}" presName="descendantText" presStyleLbl="alignAcc1" presStyleIdx="0" presStyleCnt="3">
        <dgm:presLayoutVars>
          <dgm:bulletEnabled val="1"/>
        </dgm:presLayoutVars>
      </dgm:prSet>
      <dgm:spPr/>
      <dgm:t>
        <a:bodyPr/>
        <a:lstStyle/>
        <a:p>
          <a:endParaRPr lang="zh-CN" altLang="en-US"/>
        </a:p>
      </dgm:t>
    </dgm:pt>
    <dgm:pt modelId="{B09F70B9-B3C6-4741-B02B-44F5DA13A28E}" type="pres">
      <dgm:prSet presAssocID="{0D9E36EA-D3F0-4B8E-9B26-05E468E674E1}" presName="sp" presStyleCnt="0"/>
      <dgm:spPr/>
    </dgm:pt>
    <dgm:pt modelId="{C790A3FE-E795-443F-B348-F9B5FAD84124}" type="pres">
      <dgm:prSet presAssocID="{8FB4101E-4552-4DBE-986D-FC3EB8FA9D22}" presName="composite" presStyleCnt="0"/>
      <dgm:spPr/>
    </dgm:pt>
    <dgm:pt modelId="{E881221F-978D-49EB-B562-86839B2FC87B}" type="pres">
      <dgm:prSet presAssocID="{8FB4101E-4552-4DBE-986D-FC3EB8FA9D22}" presName="parentText" presStyleLbl="alignNode1" presStyleIdx="1" presStyleCnt="3">
        <dgm:presLayoutVars>
          <dgm:chMax val="1"/>
          <dgm:bulletEnabled val="1"/>
        </dgm:presLayoutVars>
      </dgm:prSet>
      <dgm:spPr/>
      <dgm:t>
        <a:bodyPr/>
        <a:lstStyle/>
        <a:p>
          <a:endParaRPr lang="zh-CN" altLang="en-US"/>
        </a:p>
      </dgm:t>
    </dgm:pt>
    <dgm:pt modelId="{50543CCD-AAB1-4632-AE15-C914F4EF779A}" type="pres">
      <dgm:prSet presAssocID="{8FB4101E-4552-4DBE-986D-FC3EB8FA9D22}" presName="descendantText" presStyleLbl="alignAcc1" presStyleIdx="1" presStyleCnt="3">
        <dgm:presLayoutVars>
          <dgm:bulletEnabled val="1"/>
        </dgm:presLayoutVars>
      </dgm:prSet>
      <dgm:spPr/>
      <dgm:t>
        <a:bodyPr/>
        <a:lstStyle/>
        <a:p>
          <a:endParaRPr lang="zh-CN" altLang="en-US"/>
        </a:p>
      </dgm:t>
    </dgm:pt>
    <dgm:pt modelId="{4BDB11FF-A00A-4150-B9E2-3C5E98777062}" type="pres">
      <dgm:prSet presAssocID="{C5C6BA87-44D2-4572-90DD-9A7033C20A19}" presName="sp" presStyleCnt="0"/>
      <dgm:spPr/>
    </dgm:pt>
    <dgm:pt modelId="{6B470016-562C-43EC-B1F7-9C6BBD407D7D}" type="pres">
      <dgm:prSet presAssocID="{4E146815-F284-4485-B754-BF8AA3C2AF63}" presName="composite" presStyleCnt="0"/>
      <dgm:spPr/>
    </dgm:pt>
    <dgm:pt modelId="{430A65E1-61AD-4C72-B263-9991E77AB480}" type="pres">
      <dgm:prSet presAssocID="{4E146815-F284-4485-B754-BF8AA3C2AF63}" presName="parentText" presStyleLbl="alignNode1" presStyleIdx="2" presStyleCnt="3">
        <dgm:presLayoutVars>
          <dgm:chMax val="1"/>
          <dgm:bulletEnabled val="1"/>
        </dgm:presLayoutVars>
      </dgm:prSet>
      <dgm:spPr/>
      <dgm:t>
        <a:bodyPr/>
        <a:lstStyle/>
        <a:p>
          <a:endParaRPr lang="zh-CN" altLang="en-US"/>
        </a:p>
      </dgm:t>
    </dgm:pt>
    <dgm:pt modelId="{E64ED092-C8B3-4AEB-A906-89C0F3016B77}" type="pres">
      <dgm:prSet presAssocID="{4E146815-F284-4485-B754-BF8AA3C2AF63}" presName="descendantText" presStyleLbl="alignAcc1" presStyleIdx="2" presStyleCnt="3">
        <dgm:presLayoutVars>
          <dgm:bulletEnabled val="1"/>
        </dgm:presLayoutVars>
      </dgm:prSet>
      <dgm:spPr/>
      <dgm:t>
        <a:bodyPr/>
        <a:lstStyle/>
        <a:p>
          <a:endParaRPr lang="zh-CN" altLang="en-US"/>
        </a:p>
      </dgm:t>
    </dgm:pt>
  </dgm:ptLst>
  <dgm:cxnLst>
    <dgm:cxn modelId="{68B52702-7B5B-4D6F-A5E7-64E850CBEFF5}" type="presOf" srcId="{4E146815-F284-4485-B754-BF8AA3C2AF63}" destId="{430A65E1-61AD-4C72-B263-9991E77AB480}" srcOrd="0" destOrd="0" presId="urn:microsoft.com/office/officeart/2005/8/layout/chevron2"/>
    <dgm:cxn modelId="{1B26BAA9-A9E1-4955-86C1-362B290F5203}" srcId="{018922A6-C025-4B4D-AC30-4CE2E16B8FAB}" destId="{3DC549DF-216B-4CCF-8FF4-6152B7BF460E}" srcOrd="0" destOrd="0" parTransId="{9FA14EA0-E4A0-45DF-B34B-7AF5671A18BD}" sibTransId="{0D9E36EA-D3F0-4B8E-9B26-05E468E674E1}"/>
    <dgm:cxn modelId="{E53CC19B-E0C2-4FD9-8A16-DDC5EF29A523}" type="presOf" srcId="{1F006020-13FF-49E2-96E7-6EE7E588474D}" destId="{50543CCD-AAB1-4632-AE15-C914F4EF779A}" srcOrd="0" destOrd="0" presId="urn:microsoft.com/office/officeart/2005/8/layout/chevron2"/>
    <dgm:cxn modelId="{EA4A7117-999A-4C6E-9FA0-AEEC163404AE}" type="presOf" srcId="{E90089F1-2500-4062-8D6F-EB1120177D82}" destId="{56086D1B-79A0-42F1-A216-577A1C12AE96}" srcOrd="0" destOrd="0" presId="urn:microsoft.com/office/officeart/2005/8/layout/chevron2"/>
    <dgm:cxn modelId="{573DACA2-8E92-472F-A9AF-6ED33B7D7199}" srcId="{8FB4101E-4552-4DBE-986D-FC3EB8FA9D22}" destId="{1F006020-13FF-49E2-96E7-6EE7E588474D}" srcOrd="0" destOrd="0" parTransId="{35B9AE0C-7E12-456D-8BFE-CF05720BDD57}" sibTransId="{55B95842-55D4-44B3-918A-DE2CEB3D1A1C}"/>
    <dgm:cxn modelId="{753952BB-FD26-4605-A3BA-7BB4DB97D962}" type="presOf" srcId="{8FB4101E-4552-4DBE-986D-FC3EB8FA9D22}" destId="{E881221F-978D-49EB-B562-86839B2FC87B}" srcOrd="0" destOrd="0" presId="urn:microsoft.com/office/officeart/2005/8/layout/chevron2"/>
    <dgm:cxn modelId="{D9C75541-1BE6-4B27-80B8-94102E430333}" srcId="{3DC549DF-216B-4CCF-8FF4-6152B7BF460E}" destId="{E90089F1-2500-4062-8D6F-EB1120177D82}" srcOrd="0" destOrd="0" parTransId="{8FA18000-CCF5-44C7-ACEC-B76652F15A7E}" sibTransId="{BD4586DE-11FF-47C0-907F-AAD995202A93}"/>
    <dgm:cxn modelId="{A265E265-2CB3-4D09-8D9B-E676A59BD638}" type="presOf" srcId="{3DC549DF-216B-4CCF-8FF4-6152B7BF460E}" destId="{59AEC720-C7E7-4B92-A168-C749927D52B1}" srcOrd="0" destOrd="0" presId="urn:microsoft.com/office/officeart/2005/8/layout/chevron2"/>
    <dgm:cxn modelId="{2E0BAD3E-25C7-4488-A858-A3A10BCB75A6}" type="presOf" srcId="{018922A6-C025-4B4D-AC30-4CE2E16B8FAB}" destId="{615BECD7-0F5F-47EA-91F9-B6F432B707A8}" srcOrd="0" destOrd="0" presId="urn:microsoft.com/office/officeart/2005/8/layout/chevron2"/>
    <dgm:cxn modelId="{189AEF8B-6C31-4C37-A7BE-E34911F90F86}" type="presOf" srcId="{5D36A7C1-1D85-4723-9DE7-81C9080B5281}" destId="{E64ED092-C8B3-4AEB-A906-89C0F3016B77}" srcOrd="0" destOrd="0" presId="urn:microsoft.com/office/officeart/2005/8/layout/chevron2"/>
    <dgm:cxn modelId="{450D3891-C66F-40A3-845A-18A357D123C7}" srcId="{4E146815-F284-4485-B754-BF8AA3C2AF63}" destId="{5D36A7C1-1D85-4723-9DE7-81C9080B5281}" srcOrd="0" destOrd="0" parTransId="{D35E1F68-6F43-4B7B-B973-257723AEC2F2}" sibTransId="{F066CA33-2414-45C6-993A-DEBE8E6CD32B}"/>
    <dgm:cxn modelId="{6BA7B044-2708-4A13-8D38-B62BECF452D7}" srcId="{018922A6-C025-4B4D-AC30-4CE2E16B8FAB}" destId="{8FB4101E-4552-4DBE-986D-FC3EB8FA9D22}" srcOrd="1" destOrd="0" parTransId="{A996335F-C7B9-4DCA-AF9A-CD44DA857D88}" sibTransId="{C5C6BA87-44D2-4572-90DD-9A7033C20A19}"/>
    <dgm:cxn modelId="{E3411CA9-C3BB-4D9F-89E3-3A21E28A38A6}" srcId="{018922A6-C025-4B4D-AC30-4CE2E16B8FAB}" destId="{4E146815-F284-4485-B754-BF8AA3C2AF63}" srcOrd="2" destOrd="0" parTransId="{9DDFEE3A-D446-4B0C-871D-3E8223A8F97E}" sibTransId="{B0FBC517-30B7-4245-957A-3A56BB80DD2A}"/>
    <dgm:cxn modelId="{4C28AC9C-C97F-4E9A-8D7D-03001DC142F4}" type="presParOf" srcId="{615BECD7-0F5F-47EA-91F9-B6F432B707A8}" destId="{CFFE392C-767B-4328-A86D-02320CEF4C3D}" srcOrd="0" destOrd="0" presId="urn:microsoft.com/office/officeart/2005/8/layout/chevron2"/>
    <dgm:cxn modelId="{2901D41C-F2A0-4ED0-9BD1-887C5B906B62}" type="presParOf" srcId="{CFFE392C-767B-4328-A86D-02320CEF4C3D}" destId="{59AEC720-C7E7-4B92-A168-C749927D52B1}" srcOrd="0" destOrd="0" presId="urn:microsoft.com/office/officeart/2005/8/layout/chevron2"/>
    <dgm:cxn modelId="{29F2B80C-B1A1-46BE-8ED2-B60E6F196F34}" type="presParOf" srcId="{CFFE392C-767B-4328-A86D-02320CEF4C3D}" destId="{56086D1B-79A0-42F1-A216-577A1C12AE96}" srcOrd="1" destOrd="0" presId="urn:microsoft.com/office/officeart/2005/8/layout/chevron2"/>
    <dgm:cxn modelId="{B224774B-8EF7-4B96-B3D6-DD62E97D1F41}" type="presParOf" srcId="{615BECD7-0F5F-47EA-91F9-B6F432B707A8}" destId="{B09F70B9-B3C6-4741-B02B-44F5DA13A28E}" srcOrd="1" destOrd="0" presId="urn:microsoft.com/office/officeart/2005/8/layout/chevron2"/>
    <dgm:cxn modelId="{DA236FF0-0B3E-446A-9DFC-7B5C66FD3433}" type="presParOf" srcId="{615BECD7-0F5F-47EA-91F9-B6F432B707A8}" destId="{C790A3FE-E795-443F-B348-F9B5FAD84124}" srcOrd="2" destOrd="0" presId="urn:microsoft.com/office/officeart/2005/8/layout/chevron2"/>
    <dgm:cxn modelId="{3D694E9D-8053-4917-81B3-A3EB539AD1B1}" type="presParOf" srcId="{C790A3FE-E795-443F-B348-F9B5FAD84124}" destId="{E881221F-978D-49EB-B562-86839B2FC87B}" srcOrd="0" destOrd="0" presId="urn:microsoft.com/office/officeart/2005/8/layout/chevron2"/>
    <dgm:cxn modelId="{5F0A2304-CF04-49D0-8138-00678FBAE1D0}" type="presParOf" srcId="{C790A3FE-E795-443F-B348-F9B5FAD84124}" destId="{50543CCD-AAB1-4632-AE15-C914F4EF779A}" srcOrd="1" destOrd="0" presId="urn:microsoft.com/office/officeart/2005/8/layout/chevron2"/>
    <dgm:cxn modelId="{F041C266-C9C7-44AB-9636-B2EC90E480E6}" type="presParOf" srcId="{615BECD7-0F5F-47EA-91F9-B6F432B707A8}" destId="{4BDB11FF-A00A-4150-B9E2-3C5E98777062}" srcOrd="3" destOrd="0" presId="urn:microsoft.com/office/officeart/2005/8/layout/chevron2"/>
    <dgm:cxn modelId="{E65156E1-B67E-4A94-BAE4-E82B0D85730D}" type="presParOf" srcId="{615BECD7-0F5F-47EA-91F9-B6F432B707A8}" destId="{6B470016-562C-43EC-B1F7-9C6BBD407D7D}" srcOrd="4" destOrd="0" presId="urn:microsoft.com/office/officeart/2005/8/layout/chevron2"/>
    <dgm:cxn modelId="{8C29E476-3EE6-4036-941F-39449C349206}" type="presParOf" srcId="{6B470016-562C-43EC-B1F7-9C6BBD407D7D}" destId="{430A65E1-61AD-4C72-B263-9991E77AB480}" srcOrd="0" destOrd="0" presId="urn:microsoft.com/office/officeart/2005/8/layout/chevron2"/>
    <dgm:cxn modelId="{6F17D778-654F-465E-8FCD-6E4374FD0C07}" type="presParOf" srcId="{6B470016-562C-43EC-B1F7-9C6BBD407D7D}" destId="{E64ED092-C8B3-4AEB-A906-89C0F3016B77}" srcOrd="1" destOrd="0" presId="urn:microsoft.com/office/officeart/2005/8/layout/chevron2"/>
  </dgm:cxnLst>
  <dgm:bg/>
  <dgm:whole/>
  <dgm:extLst>
    <a:ext uri="http://schemas.microsoft.com/office/drawing/2008/diagram">
      <dsp:dataModelExt xmlns:dsp="http://schemas.microsoft.com/office/drawing/2008/diagram" xmlns="" relId="rId2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72D4AC-501B-427D-9BFD-321A0B52A00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CN" altLang="en-US"/>
        </a:p>
      </dgm:t>
    </dgm:pt>
    <dgm:pt modelId="{5116193D-16DB-4642-8216-2E0288E07747}">
      <dgm:prSet phldrT="[文本]"/>
      <dgm:spPr/>
      <dgm:t>
        <a:bodyPr/>
        <a:lstStyle/>
        <a:p>
          <a:r>
            <a:rPr lang="en-US" altLang="zh-CN"/>
            <a:t>STEP1</a:t>
          </a:r>
          <a:endParaRPr lang="zh-CN" altLang="en-US"/>
        </a:p>
      </dgm:t>
    </dgm:pt>
    <dgm:pt modelId="{CBA214D7-C54D-4D56-9958-B920EB5C05D5}" type="parTrans" cxnId="{BE127BB2-6FAC-4D4B-BA55-3C1A3E996BD3}">
      <dgm:prSet/>
      <dgm:spPr/>
      <dgm:t>
        <a:bodyPr/>
        <a:lstStyle/>
        <a:p>
          <a:endParaRPr lang="zh-CN" altLang="en-US"/>
        </a:p>
      </dgm:t>
    </dgm:pt>
    <dgm:pt modelId="{3C6C93FC-DC3B-44E6-85F5-7D1235AEC147}" type="sibTrans" cxnId="{BE127BB2-6FAC-4D4B-BA55-3C1A3E996BD3}">
      <dgm:prSet/>
      <dgm:spPr/>
      <dgm:t>
        <a:bodyPr/>
        <a:lstStyle/>
        <a:p>
          <a:endParaRPr lang="zh-CN" altLang="en-US"/>
        </a:p>
      </dgm:t>
    </dgm:pt>
    <dgm:pt modelId="{D51667FD-A288-452F-8674-81B0895495BE}">
      <dgm:prSet phldrT="[文本]" custT="1"/>
      <dgm:spPr/>
      <dgm:t>
        <a:bodyPr/>
        <a:lstStyle/>
        <a:p>
          <a:r>
            <a:rPr lang="en-US" altLang="en-US" sz="900"/>
            <a:t>Same as primary ignition steps 1</a:t>
          </a:r>
          <a:endParaRPr lang="zh-CN" altLang="en-US" sz="900"/>
        </a:p>
      </dgm:t>
    </dgm:pt>
    <dgm:pt modelId="{013A7429-E45A-433C-A437-F054A598CC4E}" type="parTrans" cxnId="{2074297D-BE45-4F0A-BE4B-2361F80FC95C}">
      <dgm:prSet/>
      <dgm:spPr/>
      <dgm:t>
        <a:bodyPr/>
        <a:lstStyle/>
        <a:p>
          <a:endParaRPr lang="zh-CN" altLang="en-US"/>
        </a:p>
      </dgm:t>
    </dgm:pt>
    <dgm:pt modelId="{AA672990-CB0E-44E1-9D8B-CF3B86A5774B}" type="sibTrans" cxnId="{2074297D-BE45-4F0A-BE4B-2361F80FC95C}">
      <dgm:prSet/>
      <dgm:spPr/>
      <dgm:t>
        <a:bodyPr/>
        <a:lstStyle/>
        <a:p>
          <a:endParaRPr lang="zh-CN" altLang="en-US"/>
        </a:p>
      </dgm:t>
    </dgm:pt>
    <dgm:pt modelId="{3B4E4BA3-64AA-4339-8408-084787A70807}">
      <dgm:prSet phldrT="[文本]"/>
      <dgm:spPr/>
      <dgm:t>
        <a:bodyPr/>
        <a:lstStyle/>
        <a:p>
          <a:r>
            <a:rPr lang="en-US" altLang="zh-CN"/>
            <a:t>Step2</a:t>
          </a:r>
          <a:endParaRPr lang="zh-CN" altLang="en-US"/>
        </a:p>
      </dgm:t>
    </dgm:pt>
    <dgm:pt modelId="{721AD7C2-E652-4EE5-9ED7-9D20DCA234C8}" type="parTrans" cxnId="{0E37F2AE-F031-454E-9FD8-8387ECE19294}">
      <dgm:prSet/>
      <dgm:spPr/>
      <dgm:t>
        <a:bodyPr/>
        <a:lstStyle/>
        <a:p>
          <a:endParaRPr lang="zh-CN" altLang="en-US"/>
        </a:p>
      </dgm:t>
    </dgm:pt>
    <dgm:pt modelId="{F5FEDBA3-01EC-4B42-82CE-91787990F346}" type="sibTrans" cxnId="{0E37F2AE-F031-454E-9FD8-8387ECE19294}">
      <dgm:prSet/>
      <dgm:spPr/>
      <dgm:t>
        <a:bodyPr/>
        <a:lstStyle/>
        <a:p>
          <a:endParaRPr lang="zh-CN" altLang="en-US"/>
        </a:p>
      </dgm:t>
    </dgm:pt>
    <dgm:pt modelId="{3658264F-5AE1-45E8-998F-D415BD4C3F85}">
      <dgm:prSet phldrT="[文本]" custT="1"/>
      <dgm:spPr/>
      <dgm:t>
        <a:bodyPr/>
        <a:lstStyle/>
        <a:p>
          <a:r>
            <a:rPr lang="en-US" altLang="zh-CN" sz="900"/>
            <a:t>enter main menu sector to select "ignition" then select "primary ignition(current)" wait some time you can enter  the oscilloscope interface【not prompt】</a:t>
          </a:r>
          <a:endParaRPr lang="zh-CN" altLang="en-US" sz="900"/>
        </a:p>
      </dgm:t>
    </dgm:pt>
    <dgm:pt modelId="{5BC2DC78-64CF-4329-9610-8A9BC388538A}" type="parTrans" cxnId="{D6405B2C-D835-4A29-A43B-2F9EE49C0F62}">
      <dgm:prSet/>
      <dgm:spPr/>
      <dgm:t>
        <a:bodyPr/>
        <a:lstStyle/>
        <a:p>
          <a:endParaRPr lang="zh-CN" altLang="en-US"/>
        </a:p>
      </dgm:t>
    </dgm:pt>
    <dgm:pt modelId="{B24F91A6-836C-4F40-9B9C-0AB92925BC86}" type="sibTrans" cxnId="{D6405B2C-D835-4A29-A43B-2F9EE49C0F62}">
      <dgm:prSet/>
      <dgm:spPr/>
      <dgm:t>
        <a:bodyPr/>
        <a:lstStyle/>
        <a:p>
          <a:endParaRPr lang="zh-CN" altLang="en-US"/>
        </a:p>
      </dgm:t>
    </dgm:pt>
    <dgm:pt modelId="{633FF491-377F-4C24-BB9B-1FE20B8C00D6}">
      <dgm:prSet phldrT="[文本]"/>
      <dgm:spPr/>
      <dgm:t>
        <a:bodyPr/>
        <a:lstStyle/>
        <a:p>
          <a:r>
            <a:rPr lang="en-US" altLang="zh-CN"/>
            <a:t>Step3</a:t>
          </a:r>
          <a:endParaRPr lang="zh-CN" altLang="en-US"/>
        </a:p>
      </dgm:t>
    </dgm:pt>
    <dgm:pt modelId="{A8158DB1-C14D-44C1-AC1E-2C8C785D75A6}" type="parTrans" cxnId="{D14F0D5C-917A-407C-9CDA-BC0E5EE399EC}">
      <dgm:prSet/>
      <dgm:spPr/>
      <dgm:t>
        <a:bodyPr/>
        <a:lstStyle/>
        <a:p>
          <a:endParaRPr lang="zh-CN" altLang="en-US"/>
        </a:p>
      </dgm:t>
    </dgm:pt>
    <dgm:pt modelId="{60AAD42A-E2F5-4265-A68D-EF5B3EC7F613}" type="sibTrans" cxnId="{D14F0D5C-917A-407C-9CDA-BC0E5EE399EC}">
      <dgm:prSet/>
      <dgm:spPr/>
      <dgm:t>
        <a:bodyPr/>
        <a:lstStyle/>
        <a:p>
          <a:endParaRPr lang="zh-CN" altLang="en-US"/>
        </a:p>
      </dgm:t>
    </dgm:pt>
    <dgm:pt modelId="{996EFE43-19F2-4549-AC86-E994AEB5C7BA}">
      <dgm:prSet phldrT="[文本]" custT="1"/>
      <dgm:spPr/>
      <dgm:t>
        <a:bodyPr/>
        <a:lstStyle/>
        <a:p>
          <a:r>
            <a:rPr lang="en-US" altLang="en-US" sz="900"/>
            <a:t>Just to connect the current clamp to  CH1 and ignition coils, the waveform can be showed</a:t>
          </a:r>
          <a:r>
            <a:rPr lang="en-US" altLang="zh-CN" sz="900"/>
            <a:t>【Primary Ignition has set the default value (probe file 1X, time base file 1ms)】Figure 2</a:t>
          </a:r>
          <a:endParaRPr lang="zh-CN" altLang="en-US" sz="900"/>
        </a:p>
      </dgm:t>
    </dgm:pt>
    <dgm:pt modelId="{A65D1276-9B71-4E77-8367-D61FAEDA2763}" type="parTrans" cxnId="{730E23D0-3B37-42E4-8A24-360FCF76A062}">
      <dgm:prSet/>
      <dgm:spPr/>
      <dgm:t>
        <a:bodyPr/>
        <a:lstStyle/>
        <a:p>
          <a:endParaRPr lang="zh-CN" altLang="en-US"/>
        </a:p>
      </dgm:t>
    </dgm:pt>
    <dgm:pt modelId="{DDF8B128-7386-4C31-81EB-B0D20A8D76A8}" type="sibTrans" cxnId="{730E23D0-3B37-42E4-8A24-360FCF76A062}">
      <dgm:prSet/>
      <dgm:spPr/>
      <dgm:t>
        <a:bodyPr/>
        <a:lstStyle/>
        <a:p>
          <a:endParaRPr lang="zh-CN" altLang="en-US"/>
        </a:p>
      </dgm:t>
    </dgm:pt>
    <dgm:pt modelId="{10F24554-1F44-4F2E-B26E-E2011457EF7A}">
      <dgm:prSet/>
      <dgm:spPr/>
      <dgm:t>
        <a:bodyPr/>
        <a:lstStyle/>
        <a:p>
          <a:r>
            <a:rPr lang="en-US" altLang="zh-CN"/>
            <a:t>Step4</a:t>
          </a:r>
          <a:endParaRPr lang="zh-CN" altLang="en-US"/>
        </a:p>
      </dgm:t>
    </dgm:pt>
    <dgm:pt modelId="{9519B406-F77B-4269-A90A-9CF965B44333}" type="parTrans" cxnId="{16D955D8-B0C8-4F27-B29C-A4A182796B97}">
      <dgm:prSet/>
      <dgm:spPr/>
      <dgm:t>
        <a:bodyPr/>
        <a:lstStyle/>
        <a:p>
          <a:endParaRPr lang="zh-CN" altLang="en-US"/>
        </a:p>
      </dgm:t>
    </dgm:pt>
    <dgm:pt modelId="{F83E8278-FCF2-4123-BCE9-EC09DCF4E58D}" type="sibTrans" cxnId="{16D955D8-B0C8-4F27-B29C-A4A182796B97}">
      <dgm:prSet/>
      <dgm:spPr/>
      <dgm:t>
        <a:bodyPr/>
        <a:lstStyle/>
        <a:p>
          <a:endParaRPr lang="zh-CN" altLang="en-US"/>
        </a:p>
      </dgm:t>
    </dgm:pt>
    <dgm:pt modelId="{02C31C56-8C73-457D-BD82-1B40D140820D}">
      <dgm:prSet/>
      <dgm:spPr/>
      <dgm:t>
        <a:bodyPr/>
        <a:lstStyle/>
        <a:p>
          <a:r>
            <a:rPr lang="en-US" altLang="zh-CN"/>
            <a:t>Step5</a:t>
          </a:r>
          <a:endParaRPr lang="zh-CN" altLang="en-US"/>
        </a:p>
      </dgm:t>
    </dgm:pt>
    <dgm:pt modelId="{51754FA5-A379-4BF2-92BA-FF8198E3D81B}" type="parTrans" cxnId="{294ABEC8-2089-464F-9782-4E1F46D3F591}">
      <dgm:prSet/>
      <dgm:spPr/>
      <dgm:t>
        <a:bodyPr/>
        <a:lstStyle/>
        <a:p>
          <a:endParaRPr lang="zh-CN" altLang="en-US"/>
        </a:p>
      </dgm:t>
    </dgm:pt>
    <dgm:pt modelId="{1AC70D25-894A-45D4-9AF2-B3C024215B8C}" type="sibTrans" cxnId="{294ABEC8-2089-464F-9782-4E1F46D3F591}">
      <dgm:prSet/>
      <dgm:spPr/>
      <dgm:t>
        <a:bodyPr/>
        <a:lstStyle/>
        <a:p>
          <a:endParaRPr lang="zh-CN" altLang="en-US"/>
        </a:p>
      </dgm:t>
    </dgm:pt>
    <dgm:pt modelId="{8299C4D3-9FC9-4C66-8707-F48EBE956CE8}">
      <dgm:prSet custT="1"/>
      <dgm:spPr/>
      <dgm:t>
        <a:bodyPr/>
        <a:lstStyle/>
        <a:p>
          <a:r>
            <a:rPr lang="en-US" altLang="zh-CN" sz="900"/>
            <a:t>press "CH1" , You can view the values and configurations(Configuration has been default)</a:t>
          </a:r>
          <a:endParaRPr lang="zh-CN" altLang="en-US" sz="900"/>
        </a:p>
      </dgm:t>
    </dgm:pt>
    <dgm:pt modelId="{3B31BF2F-CA00-4E06-8D3B-D160F0314688}" type="parTrans" cxnId="{B987ADE2-AA30-443F-8115-8C6C572388E0}">
      <dgm:prSet/>
      <dgm:spPr/>
      <dgm:t>
        <a:bodyPr/>
        <a:lstStyle/>
        <a:p>
          <a:endParaRPr lang="zh-CN" altLang="en-US"/>
        </a:p>
      </dgm:t>
    </dgm:pt>
    <dgm:pt modelId="{88D651E8-6BAA-47B8-A0DF-A51FDFE89DB4}" type="sibTrans" cxnId="{B987ADE2-AA30-443F-8115-8C6C572388E0}">
      <dgm:prSet/>
      <dgm:spPr/>
      <dgm:t>
        <a:bodyPr/>
        <a:lstStyle/>
        <a:p>
          <a:endParaRPr lang="zh-CN" altLang="en-US"/>
        </a:p>
      </dgm:t>
    </dgm:pt>
    <dgm:pt modelId="{30E173CA-135C-418E-BD29-7BCA882B5914}">
      <dgm:prSet custT="1"/>
      <dgm:spPr/>
      <dgm:t>
        <a:bodyPr/>
        <a:lstStyle/>
        <a:p>
          <a:r>
            <a:rPr lang="en-US" altLang="en-US" sz="900"/>
            <a:t>You can adjust the time base, vertical volts / lattice and trigger to get your need </a:t>
          </a:r>
          <a:r>
            <a:rPr lang="en-US" altLang="zh-CN" sz="900"/>
            <a:t>【Specific method operation about the time base, vertical volts , div and others ,please refer to the general oscilloscope operation 】</a:t>
          </a:r>
          <a:endParaRPr lang="zh-CN" altLang="en-US" sz="900"/>
        </a:p>
      </dgm:t>
    </dgm:pt>
    <dgm:pt modelId="{7C18904D-1A6D-499D-9DD9-89033E6B650E}" type="parTrans" cxnId="{21CB773D-7193-4AED-B809-E207C269569C}">
      <dgm:prSet/>
      <dgm:spPr/>
      <dgm:t>
        <a:bodyPr/>
        <a:lstStyle/>
        <a:p>
          <a:endParaRPr lang="zh-CN" altLang="en-US"/>
        </a:p>
      </dgm:t>
    </dgm:pt>
    <dgm:pt modelId="{1C6106AB-E1BF-446D-8E97-CA8E2FFD3BD6}" type="sibTrans" cxnId="{21CB773D-7193-4AED-B809-E207C269569C}">
      <dgm:prSet/>
      <dgm:spPr/>
      <dgm:t>
        <a:bodyPr/>
        <a:lstStyle/>
        <a:p>
          <a:endParaRPr lang="zh-CN" altLang="en-US"/>
        </a:p>
      </dgm:t>
    </dgm:pt>
    <dgm:pt modelId="{C4C59967-7BD5-46AC-B713-F96FE1288106}">
      <dgm:prSet/>
      <dgm:spPr>
        <a:solidFill>
          <a:srgbClr val="00B050"/>
        </a:solidFill>
        <a:ln>
          <a:solidFill>
            <a:srgbClr val="FF0000"/>
          </a:solidFill>
        </a:ln>
      </dgm:spPr>
      <dgm:t>
        <a:bodyPr/>
        <a:lstStyle/>
        <a:p>
          <a:r>
            <a:rPr lang="en-US" altLang="zh-CN"/>
            <a:t>NOTE</a:t>
          </a:r>
          <a:endParaRPr lang="zh-CN" altLang="en-US"/>
        </a:p>
      </dgm:t>
    </dgm:pt>
    <dgm:pt modelId="{C9A15BB4-16C7-4CD3-8251-B6E47CEA812F}" type="parTrans" cxnId="{8ABBC297-8F02-44C8-BA4D-E08677F3301B}">
      <dgm:prSet/>
      <dgm:spPr/>
      <dgm:t>
        <a:bodyPr/>
        <a:lstStyle/>
        <a:p>
          <a:endParaRPr lang="zh-CN" altLang="en-US"/>
        </a:p>
      </dgm:t>
    </dgm:pt>
    <dgm:pt modelId="{A61398EE-1CBE-4B59-85CC-EEBEFF2CA8B7}" type="sibTrans" cxnId="{8ABBC297-8F02-44C8-BA4D-E08677F3301B}">
      <dgm:prSet/>
      <dgm:spPr/>
      <dgm:t>
        <a:bodyPr/>
        <a:lstStyle/>
        <a:p>
          <a:endParaRPr lang="zh-CN" altLang="en-US"/>
        </a:p>
      </dgm:t>
    </dgm:pt>
    <dgm:pt modelId="{FBE49A2C-DA07-41E7-A266-D0A6A73C984A}">
      <dgm:prSet/>
      <dgm:spPr>
        <a:solidFill>
          <a:schemeClr val="bg1">
            <a:alpha val="90000"/>
          </a:schemeClr>
        </a:solidFill>
        <a:ln>
          <a:solidFill>
            <a:srgbClr val="FF0000"/>
          </a:solidFill>
        </a:ln>
      </dgm:spPr>
      <dgm:t>
        <a:bodyPr/>
        <a:lstStyle/>
        <a:p>
          <a:r>
            <a:rPr lang="en-US" altLang="en-US"/>
            <a:t>If the measured waveform is inverted, the current clamp will be in the direction shown in Fig,the specific use of current clamp , please refer to the current clamp manual (for the purchase of current clamp can contact manufacturers recommended)</a:t>
          </a:r>
          <a:endParaRPr lang="zh-CN" altLang="en-US"/>
        </a:p>
      </dgm:t>
    </dgm:pt>
    <dgm:pt modelId="{DF97BE2B-64AB-4B41-9197-8034114D29DD}" type="parTrans" cxnId="{66AC5FC7-4190-41C1-B373-1BEC58537C98}">
      <dgm:prSet/>
      <dgm:spPr/>
      <dgm:t>
        <a:bodyPr/>
        <a:lstStyle/>
        <a:p>
          <a:endParaRPr lang="zh-CN" altLang="en-US"/>
        </a:p>
      </dgm:t>
    </dgm:pt>
    <dgm:pt modelId="{FA8F0D9E-910F-4035-8686-9224A414CF28}" type="sibTrans" cxnId="{66AC5FC7-4190-41C1-B373-1BEC58537C98}">
      <dgm:prSet/>
      <dgm:spPr/>
      <dgm:t>
        <a:bodyPr/>
        <a:lstStyle/>
        <a:p>
          <a:endParaRPr lang="zh-CN" altLang="en-US"/>
        </a:p>
      </dgm:t>
    </dgm:pt>
    <dgm:pt modelId="{AD7A6146-DDE2-4A70-AEF8-87D959681037}" type="pres">
      <dgm:prSet presAssocID="{D172D4AC-501B-427D-9BFD-321A0B52A009}" presName="linearFlow" presStyleCnt="0">
        <dgm:presLayoutVars>
          <dgm:dir/>
          <dgm:animLvl val="lvl"/>
          <dgm:resizeHandles val="exact"/>
        </dgm:presLayoutVars>
      </dgm:prSet>
      <dgm:spPr/>
      <dgm:t>
        <a:bodyPr/>
        <a:lstStyle/>
        <a:p>
          <a:endParaRPr lang="zh-CN" altLang="en-US"/>
        </a:p>
      </dgm:t>
    </dgm:pt>
    <dgm:pt modelId="{E248C51C-1421-4DB5-BD22-42BA0290E529}" type="pres">
      <dgm:prSet presAssocID="{5116193D-16DB-4642-8216-2E0288E07747}" presName="composite" presStyleCnt="0"/>
      <dgm:spPr/>
    </dgm:pt>
    <dgm:pt modelId="{4F0931B0-649D-4C11-8160-36E9F286D331}" type="pres">
      <dgm:prSet presAssocID="{5116193D-16DB-4642-8216-2E0288E07747}" presName="parentText" presStyleLbl="alignNode1" presStyleIdx="0" presStyleCnt="6">
        <dgm:presLayoutVars>
          <dgm:chMax val="1"/>
          <dgm:bulletEnabled val="1"/>
        </dgm:presLayoutVars>
      </dgm:prSet>
      <dgm:spPr/>
      <dgm:t>
        <a:bodyPr/>
        <a:lstStyle/>
        <a:p>
          <a:endParaRPr lang="zh-CN" altLang="en-US"/>
        </a:p>
      </dgm:t>
    </dgm:pt>
    <dgm:pt modelId="{3F36FE8D-D6B0-42BC-8F85-893AD5D492DF}" type="pres">
      <dgm:prSet presAssocID="{5116193D-16DB-4642-8216-2E0288E07747}" presName="descendantText" presStyleLbl="alignAcc1" presStyleIdx="0" presStyleCnt="6">
        <dgm:presLayoutVars>
          <dgm:bulletEnabled val="1"/>
        </dgm:presLayoutVars>
      </dgm:prSet>
      <dgm:spPr/>
      <dgm:t>
        <a:bodyPr/>
        <a:lstStyle/>
        <a:p>
          <a:endParaRPr lang="zh-CN" altLang="en-US"/>
        </a:p>
      </dgm:t>
    </dgm:pt>
    <dgm:pt modelId="{E63C8AC8-076C-408E-970F-2A27268A339F}" type="pres">
      <dgm:prSet presAssocID="{3C6C93FC-DC3B-44E6-85F5-7D1235AEC147}" presName="sp" presStyleCnt="0"/>
      <dgm:spPr/>
    </dgm:pt>
    <dgm:pt modelId="{E80A712A-2A28-46D1-B146-4E3685167080}" type="pres">
      <dgm:prSet presAssocID="{3B4E4BA3-64AA-4339-8408-084787A70807}" presName="composite" presStyleCnt="0"/>
      <dgm:spPr/>
    </dgm:pt>
    <dgm:pt modelId="{4FC0420D-B3F9-4710-B486-06D64CECBE55}" type="pres">
      <dgm:prSet presAssocID="{3B4E4BA3-64AA-4339-8408-084787A70807}" presName="parentText" presStyleLbl="alignNode1" presStyleIdx="1" presStyleCnt="6">
        <dgm:presLayoutVars>
          <dgm:chMax val="1"/>
          <dgm:bulletEnabled val="1"/>
        </dgm:presLayoutVars>
      </dgm:prSet>
      <dgm:spPr/>
      <dgm:t>
        <a:bodyPr/>
        <a:lstStyle/>
        <a:p>
          <a:endParaRPr lang="zh-CN" altLang="en-US"/>
        </a:p>
      </dgm:t>
    </dgm:pt>
    <dgm:pt modelId="{29C85AC5-7F5D-4244-A14E-17788D67D4AC}" type="pres">
      <dgm:prSet presAssocID="{3B4E4BA3-64AA-4339-8408-084787A70807}" presName="descendantText" presStyleLbl="alignAcc1" presStyleIdx="1" presStyleCnt="6">
        <dgm:presLayoutVars>
          <dgm:bulletEnabled val="1"/>
        </dgm:presLayoutVars>
      </dgm:prSet>
      <dgm:spPr/>
      <dgm:t>
        <a:bodyPr/>
        <a:lstStyle/>
        <a:p>
          <a:endParaRPr lang="zh-CN" altLang="en-US"/>
        </a:p>
      </dgm:t>
    </dgm:pt>
    <dgm:pt modelId="{C8599B6B-DCBE-4765-A652-E8BB60EE74F2}" type="pres">
      <dgm:prSet presAssocID="{F5FEDBA3-01EC-4B42-82CE-91787990F346}" presName="sp" presStyleCnt="0"/>
      <dgm:spPr/>
    </dgm:pt>
    <dgm:pt modelId="{28845676-0342-4A1A-95AB-F743C26AC890}" type="pres">
      <dgm:prSet presAssocID="{633FF491-377F-4C24-BB9B-1FE20B8C00D6}" presName="composite" presStyleCnt="0"/>
      <dgm:spPr/>
    </dgm:pt>
    <dgm:pt modelId="{D7D76177-0CA0-413B-9CD0-7422F2AC880B}" type="pres">
      <dgm:prSet presAssocID="{633FF491-377F-4C24-BB9B-1FE20B8C00D6}" presName="parentText" presStyleLbl="alignNode1" presStyleIdx="2" presStyleCnt="6">
        <dgm:presLayoutVars>
          <dgm:chMax val="1"/>
          <dgm:bulletEnabled val="1"/>
        </dgm:presLayoutVars>
      </dgm:prSet>
      <dgm:spPr/>
      <dgm:t>
        <a:bodyPr/>
        <a:lstStyle/>
        <a:p>
          <a:endParaRPr lang="zh-CN" altLang="en-US"/>
        </a:p>
      </dgm:t>
    </dgm:pt>
    <dgm:pt modelId="{5B3728B9-B477-45F0-B41B-15ACFBC08193}" type="pres">
      <dgm:prSet presAssocID="{633FF491-377F-4C24-BB9B-1FE20B8C00D6}" presName="descendantText" presStyleLbl="alignAcc1" presStyleIdx="2" presStyleCnt="6">
        <dgm:presLayoutVars>
          <dgm:bulletEnabled val="1"/>
        </dgm:presLayoutVars>
      </dgm:prSet>
      <dgm:spPr/>
      <dgm:t>
        <a:bodyPr/>
        <a:lstStyle/>
        <a:p>
          <a:endParaRPr lang="zh-CN" altLang="en-US"/>
        </a:p>
      </dgm:t>
    </dgm:pt>
    <dgm:pt modelId="{3178C431-E26E-4300-B6E7-8A20013657A9}" type="pres">
      <dgm:prSet presAssocID="{60AAD42A-E2F5-4265-A68D-EF5B3EC7F613}" presName="sp" presStyleCnt="0"/>
      <dgm:spPr/>
    </dgm:pt>
    <dgm:pt modelId="{7F8641A4-68B3-4B82-AAA2-45845E91EFAE}" type="pres">
      <dgm:prSet presAssocID="{10F24554-1F44-4F2E-B26E-E2011457EF7A}" presName="composite" presStyleCnt="0"/>
      <dgm:spPr/>
    </dgm:pt>
    <dgm:pt modelId="{98EE62AB-79E5-473D-9C77-640F92F34187}" type="pres">
      <dgm:prSet presAssocID="{10F24554-1F44-4F2E-B26E-E2011457EF7A}" presName="parentText" presStyleLbl="alignNode1" presStyleIdx="3" presStyleCnt="6">
        <dgm:presLayoutVars>
          <dgm:chMax val="1"/>
          <dgm:bulletEnabled val="1"/>
        </dgm:presLayoutVars>
      </dgm:prSet>
      <dgm:spPr/>
      <dgm:t>
        <a:bodyPr/>
        <a:lstStyle/>
        <a:p>
          <a:endParaRPr lang="zh-CN" altLang="en-US"/>
        </a:p>
      </dgm:t>
    </dgm:pt>
    <dgm:pt modelId="{B112F008-C02E-4FCE-877B-9EA8DA40DC18}" type="pres">
      <dgm:prSet presAssocID="{10F24554-1F44-4F2E-B26E-E2011457EF7A}" presName="descendantText" presStyleLbl="alignAcc1" presStyleIdx="3" presStyleCnt="6" custLinFactNeighborX="0" custLinFactNeighborY="-2735">
        <dgm:presLayoutVars>
          <dgm:bulletEnabled val="1"/>
        </dgm:presLayoutVars>
      </dgm:prSet>
      <dgm:spPr/>
      <dgm:t>
        <a:bodyPr/>
        <a:lstStyle/>
        <a:p>
          <a:endParaRPr lang="zh-CN" altLang="en-US"/>
        </a:p>
      </dgm:t>
    </dgm:pt>
    <dgm:pt modelId="{A2FBDA30-2E7D-4812-957D-5E6A05CCE0C7}" type="pres">
      <dgm:prSet presAssocID="{F83E8278-FCF2-4123-BCE9-EC09DCF4E58D}" presName="sp" presStyleCnt="0"/>
      <dgm:spPr/>
    </dgm:pt>
    <dgm:pt modelId="{50C23E37-BC9C-4A8E-BFD3-098488391662}" type="pres">
      <dgm:prSet presAssocID="{02C31C56-8C73-457D-BD82-1B40D140820D}" presName="composite" presStyleCnt="0"/>
      <dgm:spPr/>
    </dgm:pt>
    <dgm:pt modelId="{B812CCCD-3D3D-4BAE-930E-2D375DDE7DCA}" type="pres">
      <dgm:prSet presAssocID="{02C31C56-8C73-457D-BD82-1B40D140820D}" presName="parentText" presStyleLbl="alignNode1" presStyleIdx="4" presStyleCnt="6">
        <dgm:presLayoutVars>
          <dgm:chMax val="1"/>
          <dgm:bulletEnabled val="1"/>
        </dgm:presLayoutVars>
      </dgm:prSet>
      <dgm:spPr/>
      <dgm:t>
        <a:bodyPr/>
        <a:lstStyle/>
        <a:p>
          <a:endParaRPr lang="zh-CN" altLang="en-US"/>
        </a:p>
      </dgm:t>
    </dgm:pt>
    <dgm:pt modelId="{6D57243B-0B7B-4858-81A6-D3F4CFD14812}" type="pres">
      <dgm:prSet presAssocID="{02C31C56-8C73-457D-BD82-1B40D140820D}" presName="descendantText" presStyleLbl="alignAcc1" presStyleIdx="4" presStyleCnt="6">
        <dgm:presLayoutVars>
          <dgm:bulletEnabled val="1"/>
        </dgm:presLayoutVars>
      </dgm:prSet>
      <dgm:spPr/>
      <dgm:t>
        <a:bodyPr/>
        <a:lstStyle/>
        <a:p>
          <a:endParaRPr lang="zh-CN" altLang="en-US"/>
        </a:p>
      </dgm:t>
    </dgm:pt>
    <dgm:pt modelId="{39523460-5777-438C-BE53-8B0808139EDB}" type="pres">
      <dgm:prSet presAssocID="{1AC70D25-894A-45D4-9AF2-B3C024215B8C}" presName="sp" presStyleCnt="0"/>
      <dgm:spPr/>
    </dgm:pt>
    <dgm:pt modelId="{CF7BAB82-8A67-4986-98E4-61E6D9A2D5FB}" type="pres">
      <dgm:prSet presAssocID="{C4C59967-7BD5-46AC-B713-F96FE1288106}" presName="composite" presStyleCnt="0"/>
      <dgm:spPr/>
    </dgm:pt>
    <dgm:pt modelId="{FF6A7310-3339-4512-8A83-6F2EE73C9874}" type="pres">
      <dgm:prSet presAssocID="{C4C59967-7BD5-46AC-B713-F96FE1288106}" presName="parentText" presStyleLbl="alignNode1" presStyleIdx="5" presStyleCnt="6">
        <dgm:presLayoutVars>
          <dgm:chMax val="1"/>
          <dgm:bulletEnabled val="1"/>
        </dgm:presLayoutVars>
      </dgm:prSet>
      <dgm:spPr/>
      <dgm:t>
        <a:bodyPr/>
        <a:lstStyle/>
        <a:p>
          <a:endParaRPr lang="zh-CN" altLang="en-US"/>
        </a:p>
      </dgm:t>
    </dgm:pt>
    <dgm:pt modelId="{8A06373A-4833-47B5-B640-6F33E3F277F5}" type="pres">
      <dgm:prSet presAssocID="{C4C59967-7BD5-46AC-B713-F96FE1288106}" presName="descendantText" presStyleLbl="alignAcc1" presStyleIdx="5" presStyleCnt="6">
        <dgm:presLayoutVars>
          <dgm:bulletEnabled val="1"/>
        </dgm:presLayoutVars>
      </dgm:prSet>
      <dgm:spPr/>
      <dgm:t>
        <a:bodyPr/>
        <a:lstStyle/>
        <a:p>
          <a:endParaRPr lang="zh-CN" altLang="en-US"/>
        </a:p>
      </dgm:t>
    </dgm:pt>
  </dgm:ptLst>
  <dgm:cxnLst>
    <dgm:cxn modelId="{67B824C1-24CE-44E5-8A01-060B8BDFD309}" type="presOf" srcId="{D172D4AC-501B-427D-9BFD-321A0B52A009}" destId="{AD7A6146-DDE2-4A70-AEF8-87D959681037}" srcOrd="0" destOrd="0" presId="urn:microsoft.com/office/officeart/2005/8/layout/chevron2"/>
    <dgm:cxn modelId="{213D3E76-6D69-4FA6-A198-4A57EE3F79EC}" type="presOf" srcId="{10F24554-1F44-4F2E-B26E-E2011457EF7A}" destId="{98EE62AB-79E5-473D-9C77-640F92F34187}" srcOrd="0" destOrd="0" presId="urn:microsoft.com/office/officeart/2005/8/layout/chevron2"/>
    <dgm:cxn modelId="{0E37F2AE-F031-454E-9FD8-8387ECE19294}" srcId="{D172D4AC-501B-427D-9BFD-321A0B52A009}" destId="{3B4E4BA3-64AA-4339-8408-084787A70807}" srcOrd="1" destOrd="0" parTransId="{721AD7C2-E652-4EE5-9ED7-9D20DCA234C8}" sibTransId="{F5FEDBA3-01EC-4B42-82CE-91787990F346}"/>
    <dgm:cxn modelId="{66AC5FC7-4190-41C1-B373-1BEC58537C98}" srcId="{C4C59967-7BD5-46AC-B713-F96FE1288106}" destId="{FBE49A2C-DA07-41E7-A266-D0A6A73C984A}" srcOrd="0" destOrd="0" parTransId="{DF97BE2B-64AB-4B41-9197-8034114D29DD}" sibTransId="{FA8F0D9E-910F-4035-8686-9224A414CF28}"/>
    <dgm:cxn modelId="{83E737A2-B64C-4ECC-943A-CDEB1113B49D}" type="presOf" srcId="{C4C59967-7BD5-46AC-B713-F96FE1288106}" destId="{FF6A7310-3339-4512-8A83-6F2EE73C9874}" srcOrd="0" destOrd="0" presId="urn:microsoft.com/office/officeart/2005/8/layout/chevron2"/>
    <dgm:cxn modelId="{21CB773D-7193-4AED-B809-E207C269569C}" srcId="{02C31C56-8C73-457D-BD82-1B40D140820D}" destId="{30E173CA-135C-418E-BD29-7BCA882B5914}" srcOrd="0" destOrd="0" parTransId="{7C18904D-1A6D-499D-9DD9-89033E6B650E}" sibTransId="{1C6106AB-E1BF-446D-8E97-CA8E2FFD3BD6}"/>
    <dgm:cxn modelId="{405C1C7B-5A04-4014-9B75-4972F5C273D5}" type="presOf" srcId="{8299C4D3-9FC9-4C66-8707-F48EBE956CE8}" destId="{B112F008-C02E-4FCE-877B-9EA8DA40DC18}" srcOrd="0" destOrd="0" presId="urn:microsoft.com/office/officeart/2005/8/layout/chevron2"/>
    <dgm:cxn modelId="{BB76A46D-2B42-40D1-A11C-8928B45F387A}" type="presOf" srcId="{3658264F-5AE1-45E8-998F-D415BD4C3F85}" destId="{29C85AC5-7F5D-4244-A14E-17788D67D4AC}" srcOrd="0" destOrd="0" presId="urn:microsoft.com/office/officeart/2005/8/layout/chevron2"/>
    <dgm:cxn modelId="{2074297D-BE45-4F0A-BE4B-2361F80FC95C}" srcId="{5116193D-16DB-4642-8216-2E0288E07747}" destId="{D51667FD-A288-452F-8674-81B0895495BE}" srcOrd="0" destOrd="0" parTransId="{013A7429-E45A-433C-A437-F054A598CC4E}" sibTransId="{AA672990-CB0E-44E1-9D8B-CF3B86A5774B}"/>
    <dgm:cxn modelId="{D6405B2C-D835-4A29-A43B-2F9EE49C0F62}" srcId="{3B4E4BA3-64AA-4339-8408-084787A70807}" destId="{3658264F-5AE1-45E8-998F-D415BD4C3F85}" srcOrd="0" destOrd="0" parTransId="{5BC2DC78-64CF-4329-9610-8A9BC388538A}" sibTransId="{B24F91A6-836C-4F40-9B9C-0AB92925BC86}"/>
    <dgm:cxn modelId="{BE127BB2-6FAC-4D4B-BA55-3C1A3E996BD3}" srcId="{D172D4AC-501B-427D-9BFD-321A0B52A009}" destId="{5116193D-16DB-4642-8216-2E0288E07747}" srcOrd="0" destOrd="0" parTransId="{CBA214D7-C54D-4D56-9958-B920EB5C05D5}" sibTransId="{3C6C93FC-DC3B-44E6-85F5-7D1235AEC147}"/>
    <dgm:cxn modelId="{B987ADE2-AA30-443F-8115-8C6C572388E0}" srcId="{10F24554-1F44-4F2E-B26E-E2011457EF7A}" destId="{8299C4D3-9FC9-4C66-8707-F48EBE956CE8}" srcOrd="0" destOrd="0" parTransId="{3B31BF2F-CA00-4E06-8D3B-D160F0314688}" sibTransId="{88D651E8-6BAA-47B8-A0DF-A51FDFE89DB4}"/>
    <dgm:cxn modelId="{667F56A6-72C2-471E-A328-6C4CB8EAB2EF}" type="presOf" srcId="{5116193D-16DB-4642-8216-2E0288E07747}" destId="{4F0931B0-649D-4C11-8160-36E9F286D331}" srcOrd="0" destOrd="0" presId="urn:microsoft.com/office/officeart/2005/8/layout/chevron2"/>
    <dgm:cxn modelId="{730E23D0-3B37-42E4-8A24-360FCF76A062}" srcId="{633FF491-377F-4C24-BB9B-1FE20B8C00D6}" destId="{996EFE43-19F2-4549-AC86-E994AEB5C7BA}" srcOrd="0" destOrd="0" parTransId="{A65D1276-9B71-4E77-8367-D61FAEDA2763}" sibTransId="{DDF8B128-7386-4C31-81EB-B0D20A8D76A8}"/>
    <dgm:cxn modelId="{D14F0D5C-917A-407C-9CDA-BC0E5EE399EC}" srcId="{D172D4AC-501B-427D-9BFD-321A0B52A009}" destId="{633FF491-377F-4C24-BB9B-1FE20B8C00D6}" srcOrd="2" destOrd="0" parTransId="{A8158DB1-C14D-44C1-AC1E-2C8C785D75A6}" sibTransId="{60AAD42A-E2F5-4265-A68D-EF5B3EC7F613}"/>
    <dgm:cxn modelId="{BA998D80-E68E-419A-ADC0-199EC8055474}" type="presOf" srcId="{FBE49A2C-DA07-41E7-A266-D0A6A73C984A}" destId="{8A06373A-4833-47B5-B640-6F33E3F277F5}" srcOrd="0" destOrd="0" presId="urn:microsoft.com/office/officeart/2005/8/layout/chevron2"/>
    <dgm:cxn modelId="{70261B1A-4D1E-496E-8809-78F4F1A7C7FE}" type="presOf" srcId="{633FF491-377F-4C24-BB9B-1FE20B8C00D6}" destId="{D7D76177-0CA0-413B-9CD0-7422F2AC880B}" srcOrd="0" destOrd="0" presId="urn:microsoft.com/office/officeart/2005/8/layout/chevron2"/>
    <dgm:cxn modelId="{AA8648E9-1343-4608-BC54-814A123B267D}" type="presOf" srcId="{30E173CA-135C-418E-BD29-7BCA882B5914}" destId="{6D57243B-0B7B-4858-81A6-D3F4CFD14812}" srcOrd="0" destOrd="0" presId="urn:microsoft.com/office/officeart/2005/8/layout/chevron2"/>
    <dgm:cxn modelId="{16D955D8-B0C8-4F27-B29C-A4A182796B97}" srcId="{D172D4AC-501B-427D-9BFD-321A0B52A009}" destId="{10F24554-1F44-4F2E-B26E-E2011457EF7A}" srcOrd="3" destOrd="0" parTransId="{9519B406-F77B-4269-A90A-9CF965B44333}" sibTransId="{F83E8278-FCF2-4123-BCE9-EC09DCF4E58D}"/>
    <dgm:cxn modelId="{BA416C7E-4FFF-4D79-9F83-EDCD6CF18AA6}" type="presOf" srcId="{D51667FD-A288-452F-8674-81B0895495BE}" destId="{3F36FE8D-D6B0-42BC-8F85-893AD5D492DF}" srcOrd="0" destOrd="0" presId="urn:microsoft.com/office/officeart/2005/8/layout/chevron2"/>
    <dgm:cxn modelId="{3A2B4FB5-2427-4928-8366-C2C23E6D6A6C}" type="presOf" srcId="{02C31C56-8C73-457D-BD82-1B40D140820D}" destId="{B812CCCD-3D3D-4BAE-930E-2D375DDE7DCA}" srcOrd="0" destOrd="0" presId="urn:microsoft.com/office/officeart/2005/8/layout/chevron2"/>
    <dgm:cxn modelId="{C6C8B717-4CE8-4006-A655-7A44AE238E47}" type="presOf" srcId="{996EFE43-19F2-4549-AC86-E994AEB5C7BA}" destId="{5B3728B9-B477-45F0-B41B-15ACFBC08193}" srcOrd="0" destOrd="0" presId="urn:microsoft.com/office/officeart/2005/8/layout/chevron2"/>
    <dgm:cxn modelId="{294ABEC8-2089-464F-9782-4E1F46D3F591}" srcId="{D172D4AC-501B-427D-9BFD-321A0B52A009}" destId="{02C31C56-8C73-457D-BD82-1B40D140820D}" srcOrd="4" destOrd="0" parTransId="{51754FA5-A379-4BF2-92BA-FF8198E3D81B}" sibTransId="{1AC70D25-894A-45D4-9AF2-B3C024215B8C}"/>
    <dgm:cxn modelId="{28E3E681-436C-4F1D-B65F-2359FE306739}" type="presOf" srcId="{3B4E4BA3-64AA-4339-8408-084787A70807}" destId="{4FC0420D-B3F9-4710-B486-06D64CECBE55}" srcOrd="0" destOrd="0" presId="urn:microsoft.com/office/officeart/2005/8/layout/chevron2"/>
    <dgm:cxn modelId="{8ABBC297-8F02-44C8-BA4D-E08677F3301B}" srcId="{D172D4AC-501B-427D-9BFD-321A0B52A009}" destId="{C4C59967-7BD5-46AC-B713-F96FE1288106}" srcOrd="5" destOrd="0" parTransId="{C9A15BB4-16C7-4CD3-8251-B6E47CEA812F}" sibTransId="{A61398EE-1CBE-4B59-85CC-EEBEFF2CA8B7}"/>
    <dgm:cxn modelId="{EA171F6B-7BA2-41DB-89FB-713DC3CF82F5}" type="presParOf" srcId="{AD7A6146-DDE2-4A70-AEF8-87D959681037}" destId="{E248C51C-1421-4DB5-BD22-42BA0290E529}" srcOrd="0" destOrd="0" presId="urn:microsoft.com/office/officeart/2005/8/layout/chevron2"/>
    <dgm:cxn modelId="{8929A829-EF53-48E1-8FAB-D9C4922E2100}" type="presParOf" srcId="{E248C51C-1421-4DB5-BD22-42BA0290E529}" destId="{4F0931B0-649D-4C11-8160-36E9F286D331}" srcOrd="0" destOrd="0" presId="urn:microsoft.com/office/officeart/2005/8/layout/chevron2"/>
    <dgm:cxn modelId="{2F564C8A-4344-4893-BBBB-FF5AD6D08D37}" type="presParOf" srcId="{E248C51C-1421-4DB5-BD22-42BA0290E529}" destId="{3F36FE8D-D6B0-42BC-8F85-893AD5D492DF}" srcOrd="1" destOrd="0" presId="urn:microsoft.com/office/officeart/2005/8/layout/chevron2"/>
    <dgm:cxn modelId="{0843F192-5BF2-4F9D-A693-8C2971830B6A}" type="presParOf" srcId="{AD7A6146-DDE2-4A70-AEF8-87D959681037}" destId="{E63C8AC8-076C-408E-970F-2A27268A339F}" srcOrd="1" destOrd="0" presId="urn:microsoft.com/office/officeart/2005/8/layout/chevron2"/>
    <dgm:cxn modelId="{08C66812-956E-4216-9423-DCA91D7AA77A}" type="presParOf" srcId="{AD7A6146-DDE2-4A70-AEF8-87D959681037}" destId="{E80A712A-2A28-46D1-B146-4E3685167080}" srcOrd="2" destOrd="0" presId="urn:microsoft.com/office/officeart/2005/8/layout/chevron2"/>
    <dgm:cxn modelId="{858963C4-2A87-463D-A22C-A47DA7D25F6D}" type="presParOf" srcId="{E80A712A-2A28-46D1-B146-4E3685167080}" destId="{4FC0420D-B3F9-4710-B486-06D64CECBE55}" srcOrd="0" destOrd="0" presId="urn:microsoft.com/office/officeart/2005/8/layout/chevron2"/>
    <dgm:cxn modelId="{60745B73-28F0-4EB9-9C84-C306F68F2C57}" type="presParOf" srcId="{E80A712A-2A28-46D1-B146-4E3685167080}" destId="{29C85AC5-7F5D-4244-A14E-17788D67D4AC}" srcOrd="1" destOrd="0" presId="urn:microsoft.com/office/officeart/2005/8/layout/chevron2"/>
    <dgm:cxn modelId="{D06FAB36-6097-4D94-831A-23D6281CDBE2}" type="presParOf" srcId="{AD7A6146-DDE2-4A70-AEF8-87D959681037}" destId="{C8599B6B-DCBE-4765-A652-E8BB60EE74F2}" srcOrd="3" destOrd="0" presId="urn:microsoft.com/office/officeart/2005/8/layout/chevron2"/>
    <dgm:cxn modelId="{2301FBD0-D7E8-4669-A1E7-7314AEECB803}" type="presParOf" srcId="{AD7A6146-DDE2-4A70-AEF8-87D959681037}" destId="{28845676-0342-4A1A-95AB-F743C26AC890}" srcOrd="4" destOrd="0" presId="urn:microsoft.com/office/officeart/2005/8/layout/chevron2"/>
    <dgm:cxn modelId="{48DABFCD-7EFD-404A-A200-58EA310528EA}" type="presParOf" srcId="{28845676-0342-4A1A-95AB-F743C26AC890}" destId="{D7D76177-0CA0-413B-9CD0-7422F2AC880B}" srcOrd="0" destOrd="0" presId="urn:microsoft.com/office/officeart/2005/8/layout/chevron2"/>
    <dgm:cxn modelId="{2543BB69-41E5-45DC-8D2F-EC0B244CA142}" type="presParOf" srcId="{28845676-0342-4A1A-95AB-F743C26AC890}" destId="{5B3728B9-B477-45F0-B41B-15ACFBC08193}" srcOrd="1" destOrd="0" presId="urn:microsoft.com/office/officeart/2005/8/layout/chevron2"/>
    <dgm:cxn modelId="{36E8BBDB-F578-4ACD-A219-3558E3B4471F}" type="presParOf" srcId="{AD7A6146-DDE2-4A70-AEF8-87D959681037}" destId="{3178C431-E26E-4300-B6E7-8A20013657A9}" srcOrd="5" destOrd="0" presId="urn:microsoft.com/office/officeart/2005/8/layout/chevron2"/>
    <dgm:cxn modelId="{CA2513CF-0A34-4D60-8187-3FC766AADC90}" type="presParOf" srcId="{AD7A6146-DDE2-4A70-AEF8-87D959681037}" destId="{7F8641A4-68B3-4B82-AAA2-45845E91EFAE}" srcOrd="6" destOrd="0" presId="urn:microsoft.com/office/officeart/2005/8/layout/chevron2"/>
    <dgm:cxn modelId="{B20C9DDC-9364-4D21-A543-1697437D78A9}" type="presParOf" srcId="{7F8641A4-68B3-4B82-AAA2-45845E91EFAE}" destId="{98EE62AB-79E5-473D-9C77-640F92F34187}" srcOrd="0" destOrd="0" presId="urn:microsoft.com/office/officeart/2005/8/layout/chevron2"/>
    <dgm:cxn modelId="{F2350D48-F01B-438C-9ADE-62310F7F91CE}" type="presParOf" srcId="{7F8641A4-68B3-4B82-AAA2-45845E91EFAE}" destId="{B112F008-C02E-4FCE-877B-9EA8DA40DC18}" srcOrd="1" destOrd="0" presId="urn:microsoft.com/office/officeart/2005/8/layout/chevron2"/>
    <dgm:cxn modelId="{C2B12D7A-8C85-4890-99D0-922430F70AC5}" type="presParOf" srcId="{AD7A6146-DDE2-4A70-AEF8-87D959681037}" destId="{A2FBDA30-2E7D-4812-957D-5E6A05CCE0C7}" srcOrd="7" destOrd="0" presId="urn:microsoft.com/office/officeart/2005/8/layout/chevron2"/>
    <dgm:cxn modelId="{6958A6E0-0E00-4D56-8ADC-0F390015F419}" type="presParOf" srcId="{AD7A6146-DDE2-4A70-AEF8-87D959681037}" destId="{50C23E37-BC9C-4A8E-BFD3-098488391662}" srcOrd="8" destOrd="0" presId="urn:microsoft.com/office/officeart/2005/8/layout/chevron2"/>
    <dgm:cxn modelId="{CAB63336-6237-4D27-8E7E-586D150CB508}" type="presParOf" srcId="{50C23E37-BC9C-4A8E-BFD3-098488391662}" destId="{B812CCCD-3D3D-4BAE-930E-2D375DDE7DCA}" srcOrd="0" destOrd="0" presId="urn:microsoft.com/office/officeart/2005/8/layout/chevron2"/>
    <dgm:cxn modelId="{BA9E30BD-391F-46BA-8118-C044ECBA97F5}" type="presParOf" srcId="{50C23E37-BC9C-4A8E-BFD3-098488391662}" destId="{6D57243B-0B7B-4858-81A6-D3F4CFD14812}" srcOrd="1" destOrd="0" presId="urn:microsoft.com/office/officeart/2005/8/layout/chevron2"/>
    <dgm:cxn modelId="{FBDAF2A9-AB43-448A-9A52-9D14FA67F654}" type="presParOf" srcId="{AD7A6146-DDE2-4A70-AEF8-87D959681037}" destId="{39523460-5777-438C-BE53-8B0808139EDB}" srcOrd="9" destOrd="0" presId="urn:microsoft.com/office/officeart/2005/8/layout/chevron2"/>
    <dgm:cxn modelId="{C4B18B28-98C9-4F9F-97D4-5E5C5E490C1F}" type="presParOf" srcId="{AD7A6146-DDE2-4A70-AEF8-87D959681037}" destId="{CF7BAB82-8A67-4986-98E4-61E6D9A2D5FB}" srcOrd="10" destOrd="0" presId="urn:microsoft.com/office/officeart/2005/8/layout/chevron2"/>
    <dgm:cxn modelId="{E83ACC56-4ACE-4352-9F94-986EF3EE8525}" type="presParOf" srcId="{CF7BAB82-8A67-4986-98E4-61E6D9A2D5FB}" destId="{FF6A7310-3339-4512-8A83-6F2EE73C9874}" srcOrd="0" destOrd="0" presId="urn:microsoft.com/office/officeart/2005/8/layout/chevron2"/>
    <dgm:cxn modelId="{BE7BDC6A-4B26-4BEB-BAAA-0A8CD5842B1C}" type="presParOf" srcId="{CF7BAB82-8A67-4986-98E4-61E6D9A2D5FB}" destId="{8A06373A-4833-47B5-B640-6F33E3F277F5}" srcOrd="1" destOrd="0" presId="urn:microsoft.com/office/officeart/2005/8/layout/chevron2"/>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7721740-8EA5-4ACB-B254-3A0EBF72771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B0417D10-DFE4-4BAC-A530-B5E79EB9D9E9}">
      <dgm:prSet phldrT="[文本]"/>
      <dgm:spPr/>
      <dgm:t>
        <a:bodyPr/>
        <a:lstStyle/>
        <a:p>
          <a:r>
            <a:rPr lang="en-US" altLang="zh-CN"/>
            <a:t>step1</a:t>
          </a:r>
          <a:endParaRPr lang="zh-CN" altLang="en-US"/>
        </a:p>
      </dgm:t>
    </dgm:pt>
    <dgm:pt modelId="{E2A3ED2C-2C08-4A6B-B33C-8FCED5C600F1}" type="parTrans" cxnId="{F1B21F47-BC0C-430A-A527-DB083AF52472}">
      <dgm:prSet/>
      <dgm:spPr/>
      <dgm:t>
        <a:bodyPr/>
        <a:lstStyle/>
        <a:p>
          <a:endParaRPr lang="zh-CN" altLang="en-US"/>
        </a:p>
      </dgm:t>
    </dgm:pt>
    <dgm:pt modelId="{ECBFAE5A-8519-4EB0-A2E2-FC6E6BB7784E}" type="sibTrans" cxnId="{F1B21F47-BC0C-430A-A527-DB083AF52472}">
      <dgm:prSet/>
      <dgm:spPr/>
      <dgm:t>
        <a:bodyPr/>
        <a:lstStyle/>
        <a:p>
          <a:endParaRPr lang="zh-CN" altLang="en-US"/>
        </a:p>
      </dgm:t>
    </dgm:pt>
    <dgm:pt modelId="{6618C685-98E5-44B7-A018-D05EE87330B7}">
      <dgm:prSet phldrT="[文本]" custT="1"/>
      <dgm:spPr/>
      <dgm:t>
        <a:bodyPr/>
        <a:lstStyle/>
        <a:p>
          <a:r>
            <a:rPr lang="en-US" sz="800"/>
            <a:t>Press “HORI” key to enter the main base cursor state setting</a:t>
          </a:r>
          <a:endParaRPr lang="zh-CN" altLang="en-US" sz="800"/>
        </a:p>
      </dgm:t>
    </dgm:pt>
    <dgm:pt modelId="{976070E6-2144-4B0B-8BAC-78AEFBD76343}" type="parTrans" cxnId="{01D16C3A-39E4-4B37-B01D-3F8FC643A2FA}">
      <dgm:prSet/>
      <dgm:spPr/>
      <dgm:t>
        <a:bodyPr/>
        <a:lstStyle/>
        <a:p>
          <a:endParaRPr lang="zh-CN" altLang="en-US"/>
        </a:p>
      </dgm:t>
    </dgm:pt>
    <dgm:pt modelId="{505D8533-6549-4987-A06A-003BDEC73244}" type="sibTrans" cxnId="{01D16C3A-39E4-4B37-B01D-3F8FC643A2FA}">
      <dgm:prSet/>
      <dgm:spPr/>
      <dgm:t>
        <a:bodyPr/>
        <a:lstStyle/>
        <a:p>
          <a:endParaRPr lang="zh-CN" altLang="en-US"/>
        </a:p>
      </dgm:t>
    </dgm:pt>
    <dgm:pt modelId="{E4F09A23-CE25-4E36-A47F-58775EC8EC28}">
      <dgm:prSet phldrT="[文本]"/>
      <dgm:spPr/>
      <dgm:t>
        <a:bodyPr/>
        <a:lstStyle/>
        <a:p>
          <a:r>
            <a:rPr lang="en-US" altLang="zh-CN"/>
            <a:t>step2</a:t>
          </a:r>
          <a:endParaRPr lang="zh-CN" altLang="en-US"/>
        </a:p>
      </dgm:t>
    </dgm:pt>
    <dgm:pt modelId="{FF80B65E-17FC-4655-B6C0-D4D9A82E4E4B}" type="parTrans" cxnId="{F1A93217-9C89-451C-B85B-77EA7D623AE9}">
      <dgm:prSet/>
      <dgm:spPr/>
      <dgm:t>
        <a:bodyPr/>
        <a:lstStyle/>
        <a:p>
          <a:endParaRPr lang="zh-CN" altLang="en-US"/>
        </a:p>
      </dgm:t>
    </dgm:pt>
    <dgm:pt modelId="{7F3963EE-4606-4836-86AA-7C62825A1D3B}" type="sibTrans" cxnId="{F1A93217-9C89-451C-B85B-77EA7D623AE9}">
      <dgm:prSet/>
      <dgm:spPr/>
      <dgm:t>
        <a:bodyPr/>
        <a:lstStyle/>
        <a:p>
          <a:endParaRPr lang="zh-CN" altLang="en-US"/>
        </a:p>
      </dgm:t>
    </dgm:pt>
    <dgm:pt modelId="{8C2B895C-6B77-4E0E-894E-37FEBD601C44}">
      <dgm:prSet phldrT="[文本]" custT="1"/>
      <dgm:spPr/>
      <dgm:t>
        <a:bodyPr/>
        <a:lstStyle/>
        <a:p>
          <a:r>
            <a:rPr lang="en-US" sz="800"/>
            <a:t>Press “F2” key to set the cursor “ON”; Press “F3” key to set the source as “CH1-CH4”; press “F4” key to set the type of the cursor “Voltage”.                 </a:t>
          </a:r>
          <a:endParaRPr lang="zh-CN" altLang="en-US" sz="800"/>
        </a:p>
      </dgm:t>
    </dgm:pt>
    <dgm:pt modelId="{3D9B3180-A813-4B6A-B509-D1436AB5EEA6}" type="parTrans" cxnId="{D987ED4D-684A-4B85-8A37-773EC9F452D2}">
      <dgm:prSet/>
      <dgm:spPr/>
      <dgm:t>
        <a:bodyPr/>
        <a:lstStyle/>
        <a:p>
          <a:endParaRPr lang="zh-CN" altLang="en-US"/>
        </a:p>
      </dgm:t>
    </dgm:pt>
    <dgm:pt modelId="{1E37AC76-2357-4A11-AFD5-9CFFD7E70E8A}" type="sibTrans" cxnId="{D987ED4D-684A-4B85-8A37-773EC9F452D2}">
      <dgm:prSet/>
      <dgm:spPr/>
      <dgm:t>
        <a:bodyPr/>
        <a:lstStyle/>
        <a:p>
          <a:endParaRPr lang="zh-CN" altLang="en-US"/>
        </a:p>
      </dgm:t>
    </dgm:pt>
    <dgm:pt modelId="{FBC28B89-0F5C-4AF6-B1AC-A8A3AA4C4DC3}">
      <dgm:prSet phldrT="[文本]"/>
      <dgm:spPr/>
      <dgm:t>
        <a:bodyPr/>
        <a:lstStyle/>
        <a:p>
          <a:r>
            <a:rPr lang="en-US" altLang="zh-CN"/>
            <a:t>step3</a:t>
          </a:r>
          <a:endParaRPr lang="zh-CN" altLang="en-US"/>
        </a:p>
      </dgm:t>
    </dgm:pt>
    <dgm:pt modelId="{081B98C7-1C79-4A87-9149-D459C22B2293}" type="parTrans" cxnId="{A1B4C233-6534-4458-9342-D9CBF6D46F29}">
      <dgm:prSet/>
      <dgm:spPr/>
      <dgm:t>
        <a:bodyPr/>
        <a:lstStyle/>
        <a:p>
          <a:endParaRPr lang="zh-CN" altLang="en-US"/>
        </a:p>
      </dgm:t>
    </dgm:pt>
    <dgm:pt modelId="{2C8500D3-A249-4868-B82C-A72E168A1D71}" type="sibTrans" cxnId="{A1B4C233-6534-4458-9342-D9CBF6D46F29}">
      <dgm:prSet/>
      <dgm:spPr/>
      <dgm:t>
        <a:bodyPr/>
        <a:lstStyle/>
        <a:p>
          <a:endParaRPr lang="zh-CN" altLang="en-US"/>
        </a:p>
      </dgm:t>
    </dgm:pt>
    <dgm:pt modelId="{85A3948B-7EB7-4295-BB28-3D9E7969E847}">
      <dgm:prSet phldrT="[文本]" custT="1"/>
      <dgm:spPr/>
      <dgm:t>
        <a:bodyPr/>
        <a:lstStyle/>
        <a:p>
          <a:r>
            <a:rPr lang="en-US" sz="800"/>
            <a:t>Press “HORI” key again to see location of cursor 1 and cursor 2(relative to the intermediate zero volate reference level) and increment (V_cursor2-V_cursor1)</a:t>
          </a:r>
          <a:endParaRPr lang="zh-CN" altLang="en-US" sz="800"/>
        </a:p>
      </dgm:t>
    </dgm:pt>
    <dgm:pt modelId="{53394394-7D8F-45AB-9B73-DF4FAC899805}" type="parTrans" cxnId="{A126C6A7-7222-4A73-B21D-617C07B24FC4}">
      <dgm:prSet/>
      <dgm:spPr/>
      <dgm:t>
        <a:bodyPr/>
        <a:lstStyle/>
        <a:p>
          <a:endParaRPr lang="zh-CN" altLang="en-US"/>
        </a:p>
      </dgm:t>
    </dgm:pt>
    <dgm:pt modelId="{177C4675-7C20-42B4-8561-5A368222C819}" type="sibTrans" cxnId="{A126C6A7-7222-4A73-B21D-617C07B24FC4}">
      <dgm:prSet/>
      <dgm:spPr/>
      <dgm:t>
        <a:bodyPr/>
        <a:lstStyle/>
        <a:p>
          <a:endParaRPr lang="zh-CN" altLang="en-US"/>
        </a:p>
      </dgm:t>
    </dgm:pt>
    <dgm:pt modelId="{24DB9794-9178-4F8C-80D4-240900404794}">
      <dgm:prSet/>
      <dgm:spPr/>
      <dgm:t>
        <a:bodyPr/>
        <a:lstStyle/>
        <a:p>
          <a:r>
            <a:rPr lang="en-US" altLang="zh-CN"/>
            <a:t>step4</a:t>
          </a:r>
          <a:endParaRPr lang="zh-CN" altLang="en-US"/>
        </a:p>
      </dgm:t>
    </dgm:pt>
    <dgm:pt modelId="{27E1ED10-2FAA-4E0E-B2D0-6516F50F2938}" type="parTrans" cxnId="{F2626F5B-36EF-4F5E-9648-B4390E009346}">
      <dgm:prSet/>
      <dgm:spPr/>
      <dgm:t>
        <a:bodyPr/>
        <a:lstStyle/>
        <a:p>
          <a:endParaRPr lang="zh-CN" altLang="en-US"/>
        </a:p>
      </dgm:t>
    </dgm:pt>
    <dgm:pt modelId="{C1817469-CA38-4F67-808F-D4573156A91A}" type="sibTrans" cxnId="{F2626F5B-36EF-4F5E-9648-B4390E009346}">
      <dgm:prSet/>
      <dgm:spPr/>
      <dgm:t>
        <a:bodyPr/>
        <a:lstStyle/>
        <a:p>
          <a:endParaRPr lang="zh-CN" altLang="en-US"/>
        </a:p>
      </dgm:t>
    </dgm:pt>
    <dgm:pt modelId="{CDAD0F73-0C2A-42E8-93E7-ECE10DD657E7}">
      <dgm:prSet custT="1"/>
      <dgm:spPr/>
      <dgm:t>
        <a:bodyPr/>
        <a:lstStyle/>
        <a:p>
          <a:r>
            <a:rPr lang="en-US" sz="900"/>
            <a:t>Press “         ” and “       ” to tune the position of cursor 2,“        ” and “      ” to tune the position of cursor 1;and there position and increment will updating on the screen in Real-time. See Pic 3-2 and Pic 3-3.</a:t>
          </a:r>
          <a:endParaRPr lang="zh-CN" altLang="en-US" sz="900"/>
        </a:p>
      </dgm:t>
    </dgm:pt>
    <dgm:pt modelId="{D94DF949-0622-4659-9BD6-74FBE38FE415}" type="parTrans" cxnId="{F33B46E7-20E1-49EE-A7F8-237FC871AE8F}">
      <dgm:prSet/>
      <dgm:spPr/>
      <dgm:t>
        <a:bodyPr/>
        <a:lstStyle/>
        <a:p>
          <a:endParaRPr lang="zh-CN" altLang="en-US"/>
        </a:p>
      </dgm:t>
    </dgm:pt>
    <dgm:pt modelId="{C615A998-83EA-49BB-A5E2-70915BBE19B6}" type="sibTrans" cxnId="{F33B46E7-20E1-49EE-A7F8-237FC871AE8F}">
      <dgm:prSet/>
      <dgm:spPr/>
      <dgm:t>
        <a:bodyPr/>
        <a:lstStyle/>
        <a:p>
          <a:endParaRPr lang="zh-CN" altLang="en-US"/>
        </a:p>
      </dgm:t>
    </dgm:pt>
    <dgm:pt modelId="{28C930DF-23B3-43AF-BE80-437FCCFDC367}" type="pres">
      <dgm:prSet presAssocID="{D7721740-8EA5-4ACB-B254-3A0EBF727717}" presName="linearFlow" presStyleCnt="0">
        <dgm:presLayoutVars>
          <dgm:dir/>
          <dgm:animLvl val="lvl"/>
          <dgm:resizeHandles val="exact"/>
        </dgm:presLayoutVars>
      </dgm:prSet>
      <dgm:spPr/>
      <dgm:t>
        <a:bodyPr/>
        <a:lstStyle/>
        <a:p>
          <a:endParaRPr lang="zh-CN" altLang="en-US"/>
        </a:p>
      </dgm:t>
    </dgm:pt>
    <dgm:pt modelId="{CA719F04-E685-4EE3-B893-C5054DDC0E8C}" type="pres">
      <dgm:prSet presAssocID="{B0417D10-DFE4-4BAC-A530-B5E79EB9D9E9}" presName="composite" presStyleCnt="0"/>
      <dgm:spPr/>
    </dgm:pt>
    <dgm:pt modelId="{62D85AFC-A19B-4766-9730-55BF5DD13412}" type="pres">
      <dgm:prSet presAssocID="{B0417D10-DFE4-4BAC-A530-B5E79EB9D9E9}" presName="parentText" presStyleLbl="alignNode1" presStyleIdx="0" presStyleCnt="4">
        <dgm:presLayoutVars>
          <dgm:chMax val="1"/>
          <dgm:bulletEnabled val="1"/>
        </dgm:presLayoutVars>
      </dgm:prSet>
      <dgm:spPr/>
      <dgm:t>
        <a:bodyPr/>
        <a:lstStyle/>
        <a:p>
          <a:endParaRPr lang="zh-CN" altLang="en-US"/>
        </a:p>
      </dgm:t>
    </dgm:pt>
    <dgm:pt modelId="{7082BB64-19F6-491A-87F0-AAD8E7234D5C}" type="pres">
      <dgm:prSet presAssocID="{B0417D10-DFE4-4BAC-A530-B5E79EB9D9E9}" presName="descendantText" presStyleLbl="alignAcc1" presStyleIdx="0" presStyleCnt="4">
        <dgm:presLayoutVars>
          <dgm:bulletEnabled val="1"/>
        </dgm:presLayoutVars>
      </dgm:prSet>
      <dgm:spPr/>
      <dgm:t>
        <a:bodyPr/>
        <a:lstStyle/>
        <a:p>
          <a:endParaRPr lang="zh-CN" altLang="en-US"/>
        </a:p>
      </dgm:t>
    </dgm:pt>
    <dgm:pt modelId="{BFD7B726-772B-4C98-9AA6-C41E74A81C1E}" type="pres">
      <dgm:prSet presAssocID="{ECBFAE5A-8519-4EB0-A2E2-FC6E6BB7784E}" presName="sp" presStyleCnt="0"/>
      <dgm:spPr/>
    </dgm:pt>
    <dgm:pt modelId="{1593A9C7-547E-47D2-849B-3D6096B46BD8}" type="pres">
      <dgm:prSet presAssocID="{E4F09A23-CE25-4E36-A47F-58775EC8EC28}" presName="composite" presStyleCnt="0"/>
      <dgm:spPr/>
    </dgm:pt>
    <dgm:pt modelId="{A11F0319-93FF-46AB-B5E4-BE63DCC3877F}" type="pres">
      <dgm:prSet presAssocID="{E4F09A23-CE25-4E36-A47F-58775EC8EC28}" presName="parentText" presStyleLbl="alignNode1" presStyleIdx="1" presStyleCnt="4">
        <dgm:presLayoutVars>
          <dgm:chMax val="1"/>
          <dgm:bulletEnabled val="1"/>
        </dgm:presLayoutVars>
      </dgm:prSet>
      <dgm:spPr/>
      <dgm:t>
        <a:bodyPr/>
        <a:lstStyle/>
        <a:p>
          <a:endParaRPr lang="zh-CN" altLang="en-US"/>
        </a:p>
      </dgm:t>
    </dgm:pt>
    <dgm:pt modelId="{9BE77196-49A6-4833-B31A-FC2D193F9D87}" type="pres">
      <dgm:prSet presAssocID="{E4F09A23-CE25-4E36-A47F-58775EC8EC28}" presName="descendantText" presStyleLbl="alignAcc1" presStyleIdx="1" presStyleCnt="4">
        <dgm:presLayoutVars>
          <dgm:bulletEnabled val="1"/>
        </dgm:presLayoutVars>
      </dgm:prSet>
      <dgm:spPr/>
      <dgm:t>
        <a:bodyPr/>
        <a:lstStyle/>
        <a:p>
          <a:endParaRPr lang="zh-CN" altLang="en-US"/>
        </a:p>
      </dgm:t>
    </dgm:pt>
    <dgm:pt modelId="{E2368DFA-A24F-4730-9EA2-BC2F8AB8DB19}" type="pres">
      <dgm:prSet presAssocID="{7F3963EE-4606-4836-86AA-7C62825A1D3B}" presName="sp" presStyleCnt="0"/>
      <dgm:spPr/>
    </dgm:pt>
    <dgm:pt modelId="{A7002365-BFF4-4AC3-A56F-01D7B35F6819}" type="pres">
      <dgm:prSet presAssocID="{FBC28B89-0F5C-4AF6-B1AC-A8A3AA4C4DC3}" presName="composite" presStyleCnt="0"/>
      <dgm:spPr/>
    </dgm:pt>
    <dgm:pt modelId="{EE1258AB-1FEB-49CB-8BD1-CAEF753B005A}" type="pres">
      <dgm:prSet presAssocID="{FBC28B89-0F5C-4AF6-B1AC-A8A3AA4C4DC3}" presName="parentText" presStyleLbl="alignNode1" presStyleIdx="2" presStyleCnt="4">
        <dgm:presLayoutVars>
          <dgm:chMax val="1"/>
          <dgm:bulletEnabled val="1"/>
        </dgm:presLayoutVars>
      </dgm:prSet>
      <dgm:spPr/>
      <dgm:t>
        <a:bodyPr/>
        <a:lstStyle/>
        <a:p>
          <a:endParaRPr lang="zh-CN" altLang="en-US"/>
        </a:p>
      </dgm:t>
    </dgm:pt>
    <dgm:pt modelId="{EA609449-45F6-47AF-BBDC-624F24375437}" type="pres">
      <dgm:prSet presAssocID="{FBC28B89-0F5C-4AF6-B1AC-A8A3AA4C4DC3}" presName="descendantText" presStyleLbl="alignAcc1" presStyleIdx="2" presStyleCnt="4">
        <dgm:presLayoutVars>
          <dgm:bulletEnabled val="1"/>
        </dgm:presLayoutVars>
      </dgm:prSet>
      <dgm:spPr/>
      <dgm:t>
        <a:bodyPr/>
        <a:lstStyle/>
        <a:p>
          <a:endParaRPr lang="zh-CN" altLang="en-US"/>
        </a:p>
      </dgm:t>
    </dgm:pt>
    <dgm:pt modelId="{3EDE666A-0FE3-48F5-8B5B-2547194853A6}" type="pres">
      <dgm:prSet presAssocID="{2C8500D3-A249-4868-B82C-A72E168A1D71}" presName="sp" presStyleCnt="0"/>
      <dgm:spPr/>
    </dgm:pt>
    <dgm:pt modelId="{FCFD7FF5-053E-48E4-A89C-F8ED6F152282}" type="pres">
      <dgm:prSet presAssocID="{24DB9794-9178-4F8C-80D4-240900404794}" presName="composite" presStyleCnt="0"/>
      <dgm:spPr/>
    </dgm:pt>
    <dgm:pt modelId="{C885E556-A462-4515-8240-BD6329347249}" type="pres">
      <dgm:prSet presAssocID="{24DB9794-9178-4F8C-80D4-240900404794}" presName="parentText" presStyleLbl="alignNode1" presStyleIdx="3" presStyleCnt="4" custScaleY="138034">
        <dgm:presLayoutVars>
          <dgm:chMax val="1"/>
          <dgm:bulletEnabled val="1"/>
        </dgm:presLayoutVars>
      </dgm:prSet>
      <dgm:spPr/>
      <dgm:t>
        <a:bodyPr/>
        <a:lstStyle/>
        <a:p>
          <a:endParaRPr lang="zh-CN" altLang="en-US"/>
        </a:p>
      </dgm:t>
    </dgm:pt>
    <dgm:pt modelId="{CDAC9C94-EE16-41B3-AD54-49B959AA495C}" type="pres">
      <dgm:prSet presAssocID="{24DB9794-9178-4F8C-80D4-240900404794}" presName="descendantText" presStyleLbl="alignAcc1" presStyleIdx="3" presStyleCnt="4" custScaleY="145100">
        <dgm:presLayoutVars>
          <dgm:bulletEnabled val="1"/>
        </dgm:presLayoutVars>
      </dgm:prSet>
      <dgm:spPr/>
      <dgm:t>
        <a:bodyPr/>
        <a:lstStyle/>
        <a:p>
          <a:endParaRPr lang="zh-CN" altLang="en-US"/>
        </a:p>
      </dgm:t>
    </dgm:pt>
  </dgm:ptLst>
  <dgm:cxnLst>
    <dgm:cxn modelId="{F1A93217-9C89-451C-B85B-77EA7D623AE9}" srcId="{D7721740-8EA5-4ACB-B254-3A0EBF727717}" destId="{E4F09A23-CE25-4E36-A47F-58775EC8EC28}" srcOrd="1" destOrd="0" parTransId="{FF80B65E-17FC-4655-B6C0-D4D9A82E4E4B}" sibTransId="{7F3963EE-4606-4836-86AA-7C62825A1D3B}"/>
    <dgm:cxn modelId="{F48CD444-29DC-41A2-99D7-EA1751DE3D16}" type="presOf" srcId="{FBC28B89-0F5C-4AF6-B1AC-A8A3AA4C4DC3}" destId="{EE1258AB-1FEB-49CB-8BD1-CAEF753B005A}" srcOrd="0" destOrd="0" presId="urn:microsoft.com/office/officeart/2005/8/layout/chevron2"/>
    <dgm:cxn modelId="{1DACAC88-DF17-4F7F-A54F-804F7A89B0FA}" type="presOf" srcId="{8C2B895C-6B77-4E0E-894E-37FEBD601C44}" destId="{9BE77196-49A6-4833-B31A-FC2D193F9D87}" srcOrd="0" destOrd="0" presId="urn:microsoft.com/office/officeart/2005/8/layout/chevron2"/>
    <dgm:cxn modelId="{1BF7F6B1-5C76-4E17-A1F5-919639DF3918}" type="presOf" srcId="{D7721740-8EA5-4ACB-B254-3A0EBF727717}" destId="{28C930DF-23B3-43AF-BE80-437FCCFDC367}" srcOrd="0" destOrd="0" presId="urn:microsoft.com/office/officeart/2005/8/layout/chevron2"/>
    <dgm:cxn modelId="{A1B4C233-6534-4458-9342-D9CBF6D46F29}" srcId="{D7721740-8EA5-4ACB-B254-3A0EBF727717}" destId="{FBC28B89-0F5C-4AF6-B1AC-A8A3AA4C4DC3}" srcOrd="2" destOrd="0" parTransId="{081B98C7-1C79-4A87-9149-D459C22B2293}" sibTransId="{2C8500D3-A249-4868-B82C-A72E168A1D71}"/>
    <dgm:cxn modelId="{F33B46E7-20E1-49EE-A7F8-237FC871AE8F}" srcId="{24DB9794-9178-4F8C-80D4-240900404794}" destId="{CDAD0F73-0C2A-42E8-93E7-ECE10DD657E7}" srcOrd="0" destOrd="0" parTransId="{D94DF949-0622-4659-9BD6-74FBE38FE415}" sibTransId="{C615A998-83EA-49BB-A5E2-70915BBE19B6}"/>
    <dgm:cxn modelId="{F1B21F47-BC0C-430A-A527-DB083AF52472}" srcId="{D7721740-8EA5-4ACB-B254-3A0EBF727717}" destId="{B0417D10-DFE4-4BAC-A530-B5E79EB9D9E9}" srcOrd="0" destOrd="0" parTransId="{E2A3ED2C-2C08-4A6B-B33C-8FCED5C600F1}" sibTransId="{ECBFAE5A-8519-4EB0-A2E2-FC6E6BB7784E}"/>
    <dgm:cxn modelId="{475E3638-16D1-4B82-86AE-8E088AC37E8A}" type="presOf" srcId="{E4F09A23-CE25-4E36-A47F-58775EC8EC28}" destId="{A11F0319-93FF-46AB-B5E4-BE63DCC3877F}" srcOrd="0" destOrd="0" presId="urn:microsoft.com/office/officeart/2005/8/layout/chevron2"/>
    <dgm:cxn modelId="{6A2877E5-DB0A-4D5D-94FA-9B351E619F72}" type="presOf" srcId="{CDAD0F73-0C2A-42E8-93E7-ECE10DD657E7}" destId="{CDAC9C94-EE16-41B3-AD54-49B959AA495C}" srcOrd="0" destOrd="0" presId="urn:microsoft.com/office/officeart/2005/8/layout/chevron2"/>
    <dgm:cxn modelId="{B4A519F0-1C88-40F4-A934-A87533DECC3C}" type="presOf" srcId="{85A3948B-7EB7-4295-BB28-3D9E7969E847}" destId="{EA609449-45F6-47AF-BBDC-624F24375437}" srcOrd="0" destOrd="0" presId="urn:microsoft.com/office/officeart/2005/8/layout/chevron2"/>
    <dgm:cxn modelId="{D987ED4D-684A-4B85-8A37-773EC9F452D2}" srcId="{E4F09A23-CE25-4E36-A47F-58775EC8EC28}" destId="{8C2B895C-6B77-4E0E-894E-37FEBD601C44}" srcOrd="0" destOrd="0" parTransId="{3D9B3180-A813-4B6A-B509-D1436AB5EEA6}" sibTransId="{1E37AC76-2357-4A11-AFD5-9CFFD7E70E8A}"/>
    <dgm:cxn modelId="{F2626F5B-36EF-4F5E-9648-B4390E009346}" srcId="{D7721740-8EA5-4ACB-B254-3A0EBF727717}" destId="{24DB9794-9178-4F8C-80D4-240900404794}" srcOrd="3" destOrd="0" parTransId="{27E1ED10-2FAA-4E0E-B2D0-6516F50F2938}" sibTransId="{C1817469-CA38-4F67-808F-D4573156A91A}"/>
    <dgm:cxn modelId="{8F40E92B-3031-444C-9657-CF169A0996F1}" type="presOf" srcId="{B0417D10-DFE4-4BAC-A530-B5E79EB9D9E9}" destId="{62D85AFC-A19B-4766-9730-55BF5DD13412}" srcOrd="0" destOrd="0" presId="urn:microsoft.com/office/officeart/2005/8/layout/chevron2"/>
    <dgm:cxn modelId="{40A3E965-3D37-4B3C-A473-AC7EF61A4644}" type="presOf" srcId="{6618C685-98E5-44B7-A018-D05EE87330B7}" destId="{7082BB64-19F6-491A-87F0-AAD8E7234D5C}" srcOrd="0" destOrd="0" presId="urn:microsoft.com/office/officeart/2005/8/layout/chevron2"/>
    <dgm:cxn modelId="{A126C6A7-7222-4A73-B21D-617C07B24FC4}" srcId="{FBC28B89-0F5C-4AF6-B1AC-A8A3AA4C4DC3}" destId="{85A3948B-7EB7-4295-BB28-3D9E7969E847}" srcOrd="0" destOrd="0" parTransId="{53394394-7D8F-45AB-9B73-DF4FAC899805}" sibTransId="{177C4675-7C20-42B4-8561-5A368222C819}"/>
    <dgm:cxn modelId="{01D16C3A-39E4-4B37-B01D-3F8FC643A2FA}" srcId="{B0417D10-DFE4-4BAC-A530-B5E79EB9D9E9}" destId="{6618C685-98E5-44B7-A018-D05EE87330B7}" srcOrd="0" destOrd="0" parTransId="{976070E6-2144-4B0B-8BAC-78AEFBD76343}" sibTransId="{505D8533-6549-4987-A06A-003BDEC73244}"/>
    <dgm:cxn modelId="{C782F9B6-AA1E-46C7-BA48-14DF85821358}" type="presOf" srcId="{24DB9794-9178-4F8C-80D4-240900404794}" destId="{C885E556-A462-4515-8240-BD6329347249}" srcOrd="0" destOrd="0" presId="urn:microsoft.com/office/officeart/2005/8/layout/chevron2"/>
    <dgm:cxn modelId="{817E314A-6441-4B47-98CE-1E497826D569}" type="presParOf" srcId="{28C930DF-23B3-43AF-BE80-437FCCFDC367}" destId="{CA719F04-E685-4EE3-B893-C5054DDC0E8C}" srcOrd="0" destOrd="0" presId="urn:microsoft.com/office/officeart/2005/8/layout/chevron2"/>
    <dgm:cxn modelId="{1CC3189E-148B-4A9D-9C00-CCE613147214}" type="presParOf" srcId="{CA719F04-E685-4EE3-B893-C5054DDC0E8C}" destId="{62D85AFC-A19B-4766-9730-55BF5DD13412}" srcOrd="0" destOrd="0" presId="urn:microsoft.com/office/officeart/2005/8/layout/chevron2"/>
    <dgm:cxn modelId="{BD7C2E1C-DFCC-4A7B-B0B5-578BA5AE0ED2}" type="presParOf" srcId="{CA719F04-E685-4EE3-B893-C5054DDC0E8C}" destId="{7082BB64-19F6-491A-87F0-AAD8E7234D5C}" srcOrd="1" destOrd="0" presId="urn:microsoft.com/office/officeart/2005/8/layout/chevron2"/>
    <dgm:cxn modelId="{FFEBED6C-9788-45D2-84BB-D29CE3581DFE}" type="presParOf" srcId="{28C930DF-23B3-43AF-BE80-437FCCFDC367}" destId="{BFD7B726-772B-4C98-9AA6-C41E74A81C1E}" srcOrd="1" destOrd="0" presId="urn:microsoft.com/office/officeart/2005/8/layout/chevron2"/>
    <dgm:cxn modelId="{EC902CE4-ED25-451F-9E85-BFF5F08E5C21}" type="presParOf" srcId="{28C930DF-23B3-43AF-BE80-437FCCFDC367}" destId="{1593A9C7-547E-47D2-849B-3D6096B46BD8}" srcOrd="2" destOrd="0" presId="urn:microsoft.com/office/officeart/2005/8/layout/chevron2"/>
    <dgm:cxn modelId="{424412DB-7CE6-4067-95D5-75729815668E}" type="presParOf" srcId="{1593A9C7-547E-47D2-849B-3D6096B46BD8}" destId="{A11F0319-93FF-46AB-B5E4-BE63DCC3877F}" srcOrd="0" destOrd="0" presId="urn:microsoft.com/office/officeart/2005/8/layout/chevron2"/>
    <dgm:cxn modelId="{AC017E2D-64CB-4655-ADFF-2EF4A6D0BD86}" type="presParOf" srcId="{1593A9C7-547E-47D2-849B-3D6096B46BD8}" destId="{9BE77196-49A6-4833-B31A-FC2D193F9D87}" srcOrd="1" destOrd="0" presId="urn:microsoft.com/office/officeart/2005/8/layout/chevron2"/>
    <dgm:cxn modelId="{E23B6CCE-D651-4A5E-8E86-DF2766F73E80}" type="presParOf" srcId="{28C930DF-23B3-43AF-BE80-437FCCFDC367}" destId="{E2368DFA-A24F-4730-9EA2-BC2F8AB8DB19}" srcOrd="3" destOrd="0" presId="urn:microsoft.com/office/officeart/2005/8/layout/chevron2"/>
    <dgm:cxn modelId="{8EBF9A6B-83FC-4650-B243-9906CD07CFDA}" type="presParOf" srcId="{28C930DF-23B3-43AF-BE80-437FCCFDC367}" destId="{A7002365-BFF4-4AC3-A56F-01D7B35F6819}" srcOrd="4" destOrd="0" presId="urn:microsoft.com/office/officeart/2005/8/layout/chevron2"/>
    <dgm:cxn modelId="{A7DBEED1-A2F2-458C-8770-DBA05B72C1C5}" type="presParOf" srcId="{A7002365-BFF4-4AC3-A56F-01D7B35F6819}" destId="{EE1258AB-1FEB-49CB-8BD1-CAEF753B005A}" srcOrd="0" destOrd="0" presId="urn:microsoft.com/office/officeart/2005/8/layout/chevron2"/>
    <dgm:cxn modelId="{D0E37893-C3D8-4103-A1B0-C389E87EFAD8}" type="presParOf" srcId="{A7002365-BFF4-4AC3-A56F-01D7B35F6819}" destId="{EA609449-45F6-47AF-BBDC-624F24375437}" srcOrd="1" destOrd="0" presId="urn:microsoft.com/office/officeart/2005/8/layout/chevron2"/>
    <dgm:cxn modelId="{3101415C-A9ED-4000-9A95-D9219FF90519}" type="presParOf" srcId="{28C930DF-23B3-43AF-BE80-437FCCFDC367}" destId="{3EDE666A-0FE3-48F5-8B5B-2547194853A6}" srcOrd="5" destOrd="0" presId="urn:microsoft.com/office/officeart/2005/8/layout/chevron2"/>
    <dgm:cxn modelId="{B606C4CF-ECA9-4285-9745-57B3DE96ABE2}" type="presParOf" srcId="{28C930DF-23B3-43AF-BE80-437FCCFDC367}" destId="{FCFD7FF5-053E-48E4-A89C-F8ED6F152282}" srcOrd="6" destOrd="0" presId="urn:microsoft.com/office/officeart/2005/8/layout/chevron2"/>
    <dgm:cxn modelId="{E78FE4FF-7616-4461-8501-59B06705F0B2}" type="presParOf" srcId="{FCFD7FF5-053E-48E4-A89C-F8ED6F152282}" destId="{C885E556-A462-4515-8240-BD6329347249}" srcOrd="0" destOrd="0" presId="urn:microsoft.com/office/officeart/2005/8/layout/chevron2"/>
    <dgm:cxn modelId="{DD409A54-88DB-468E-8513-FB2468EBDCC7}" type="presParOf" srcId="{FCFD7FF5-053E-48E4-A89C-F8ED6F152282}" destId="{CDAC9C94-EE16-41B3-AD54-49B959AA495C}" srcOrd="1" destOrd="0" presId="urn:microsoft.com/office/officeart/2005/8/layout/chevron2"/>
  </dgm:cxnLst>
  <dgm:bg/>
  <dgm:whole/>
  <dgm:extLst>
    <a:ext uri="http://schemas.microsoft.com/office/drawing/2008/diagram">
      <dsp:dataModelExt xmlns:dsp="http://schemas.microsoft.com/office/drawing/2008/diagram" xmlns="" relId="rId2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D0C852-9962-4869-A0D9-DA1C48EC934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98C41212-5E50-431E-BB05-85D9CBDD004A}">
      <dgm:prSet phldrT="[文本]"/>
      <dgm:spPr/>
      <dgm:t>
        <a:bodyPr/>
        <a:lstStyle/>
        <a:p>
          <a:r>
            <a:rPr lang="en-US" altLang="zh-CN"/>
            <a:t>step1</a:t>
          </a:r>
          <a:endParaRPr lang="zh-CN" altLang="en-US"/>
        </a:p>
      </dgm:t>
    </dgm:pt>
    <dgm:pt modelId="{A314094D-4C55-4842-A17A-F52EF062EDB2}" type="parTrans" cxnId="{3D405C21-FFFF-4A75-896E-E2B1F36F167A}">
      <dgm:prSet/>
      <dgm:spPr/>
      <dgm:t>
        <a:bodyPr/>
        <a:lstStyle/>
        <a:p>
          <a:endParaRPr lang="zh-CN" altLang="en-US"/>
        </a:p>
      </dgm:t>
    </dgm:pt>
    <dgm:pt modelId="{4F49AA6B-633B-40B1-BB81-468D278FB13E}" type="sibTrans" cxnId="{3D405C21-FFFF-4A75-896E-E2B1F36F167A}">
      <dgm:prSet/>
      <dgm:spPr/>
      <dgm:t>
        <a:bodyPr/>
        <a:lstStyle/>
        <a:p>
          <a:endParaRPr lang="zh-CN" altLang="en-US"/>
        </a:p>
      </dgm:t>
    </dgm:pt>
    <dgm:pt modelId="{700CB2AC-6847-4011-B0D0-069C13E15957}">
      <dgm:prSet phldrT="[文本]" custT="1"/>
      <dgm:spPr/>
      <dgm:t>
        <a:bodyPr/>
        <a:lstStyle/>
        <a:p>
          <a:r>
            <a:rPr lang="en-US" altLang="zh-CN" sz="800"/>
            <a:t>install the battery then press the red key  enter into Main menu interface.【like figure 1】</a:t>
          </a:r>
          <a:endParaRPr lang="zh-CN" altLang="en-US" sz="800"/>
        </a:p>
      </dgm:t>
    </dgm:pt>
    <dgm:pt modelId="{6BB81D23-DF7C-45A7-8749-8B01B5513A83}" type="parTrans" cxnId="{2D94320F-3DC1-4B41-BBA6-F6024ED0EDB5}">
      <dgm:prSet/>
      <dgm:spPr/>
      <dgm:t>
        <a:bodyPr/>
        <a:lstStyle/>
        <a:p>
          <a:endParaRPr lang="zh-CN" altLang="en-US"/>
        </a:p>
      </dgm:t>
    </dgm:pt>
    <dgm:pt modelId="{7FAD454B-EFDD-43D8-8FA0-A245E97D69E5}" type="sibTrans" cxnId="{2D94320F-3DC1-4B41-BBA6-F6024ED0EDB5}">
      <dgm:prSet/>
      <dgm:spPr/>
      <dgm:t>
        <a:bodyPr/>
        <a:lstStyle/>
        <a:p>
          <a:endParaRPr lang="zh-CN" altLang="en-US"/>
        </a:p>
      </dgm:t>
    </dgm:pt>
    <dgm:pt modelId="{352428FD-5A44-4596-954E-EE3888D46A8A}">
      <dgm:prSet phldrT="[文本]"/>
      <dgm:spPr/>
      <dgm:t>
        <a:bodyPr/>
        <a:lstStyle/>
        <a:p>
          <a:r>
            <a:rPr lang="en-US" altLang="zh-CN"/>
            <a:t>step2</a:t>
          </a:r>
          <a:endParaRPr lang="zh-CN" altLang="en-US"/>
        </a:p>
      </dgm:t>
    </dgm:pt>
    <dgm:pt modelId="{969ED171-AB6B-447F-9D2E-83CDC714E71B}" type="parTrans" cxnId="{2B9C7204-1C99-4881-A594-8F8FEBB17E32}">
      <dgm:prSet/>
      <dgm:spPr/>
      <dgm:t>
        <a:bodyPr/>
        <a:lstStyle/>
        <a:p>
          <a:endParaRPr lang="zh-CN" altLang="en-US"/>
        </a:p>
      </dgm:t>
    </dgm:pt>
    <dgm:pt modelId="{56B69FAF-945D-4796-9C96-E9E9882D7B77}" type="sibTrans" cxnId="{2B9C7204-1C99-4881-A594-8F8FEBB17E32}">
      <dgm:prSet/>
      <dgm:spPr/>
      <dgm:t>
        <a:bodyPr/>
        <a:lstStyle/>
        <a:p>
          <a:endParaRPr lang="zh-CN" altLang="en-US"/>
        </a:p>
      </dgm:t>
    </dgm:pt>
    <dgm:pt modelId="{0C30AB62-BD1F-4D9C-97A5-DBADD64901D3}">
      <dgm:prSet phldrT="[文本]" custT="1"/>
      <dgm:spPr/>
      <dgm:t>
        <a:bodyPr/>
        <a:lstStyle/>
        <a:p>
          <a:r>
            <a:rPr lang="en-US" altLang="zh-CN" sz="800"/>
            <a:t>select "sensor" to enter submenu ,then select "Crankshaft, camshaft position sensor"(figure 2) to enter   second submenu</a:t>
          </a:r>
          <a:endParaRPr lang="zh-CN" altLang="en-US" sz="800"/>
        </a:p>
      </dgm:t>
    </dgm:pt>
    <dgm:pt modelId="{437ED4D6-20A0-495C-B849-F616F70264D5}" type="parTrans" cxnId="{62FE70F8-FBB0-4AA6-AE64-76B442D17E85}">
      <dgm:prSet/>
      <dgm:spPr/>
      <dgm:t>
        <a:bodyPr/>
        <a:lstStyle/>
        <a:p>
          <a:endParaRPr lang="zh-CN" altLang="en-US"/>
        </a:p>
      </dgm:t>
    </dgm:pt>
    <dgm:pt modelId="{858A51FE-BAEE-42E5-9C7E-A244982AF25F}" type="sibTrans" cxnId="{62FE70F8-FBB0-4AA6-AE64-76B442D17E85}">
      <dgm:prSet/>
      <dgm:spPr/>
      <dgm:t>
        <a:bodyPr/>
        <a:lstStyle/>
        <a:p>
          <a:endParaRPr lang="zh-CN" altLang="en-US"/>
        </a:p>
      </dgm:t>
    </dgm:pt>
    <dgm:pt modelId="{CA0281EF-D3DC-4CEA-8A44-22618819D784}">
      <dgm:prSet phldrT="[文本]"/>
      <dgm:spPr/>
      <dgm:t>
        <a:bodyPr/>
        <a:lstStyle/>
        <a:p>
          <a:r>
            <a:rPr lang="en-US" altLang="zh-CN"/>
            <a:t>step3</a:t>
          </a:r>
          <a:endParaRPr lang="zh-CN" altLang="en-US"/>
        </a:p>
      </dgm:t>
    </dgm:pt>
    <dgm:pt modelId="{9BA89FB0-5F04-472D-B285-23FDED038ADF}" type="parTrans" cxnId="{81849F62-9276-49DB-B198-C8DF67950767}">
      <dgm:prSet/>
      <dgm:spPr/>
      <dgm:t>
        <a:bodyPr/>
        <a:lstStyle/>
        <a:p>
          <a:endParaRPr lang="zh-CN" altLang="en-US"/>
        </a:p>
      </dgm:t>
    </dgm:pt>
    <dgm:pt modelId="{6B04C3FC-DF24-4995-94F9-F232A6762B03}" type="sibTrans" cxnId="{81849F62-9276-49DB-B198-C8DF67950767}">
      <dgm:prSet/>
      <dgm:spPr/>
      <dgm:t>
        <a:bodyPr/>
        <a:lstStyle/>
        <a:p>
          <a:endParaRPr lang="zh-CN" altLang="en-US"/>
        </a:p>
      </dgm:t>
    </dgm:pt>
    <dgm:pt modelId="{3A983A77-3F9D-452D-B490-EA255EC941B0}">
      <dgm:prSet phldrT="[文本]" custT="1"/>
      <dgm:spPr/>
      <dgm:t>
        <a:bodyPr/>
        <a:lstStyle/>
        <a:p>
          <a:r>
            <a:rPr lang="en-US" altLang="en-US" sz="800"/>
            <a:t>choies "Magnetic" or "Hall" then press "ok"with a show of "Amplitude varies with speed" and "0-5v or 0-12v"  to  waite 1-5S  to enter operation interface </a:t>
          </a:r>
          <a:endParaRPr lang="zh-CN" altLang="en-US" sz="800"/>
        </a:p>
      </dgm:t>
    </dgm:pt>
    <dgm:pt modelId="{4FD8A958-D935-4F0C-84AA-0AEC9C395801}" type="parTrans" cxnId="{89F394E5-BAB7-4135-A5A6-E4C19D17332E}">
      <dgm:prSet/>
      <dgm:spPr/>
      <dgm:t>
        <a:bodyPr/>
        <a:lstStyle/>
        <a:p>
          <a:endParaRPr lang="zh-CN" altLang="en-US"/>
        </a:p>
      </dgm:t>
    </dgm:pt>
    <dgm:pt modelId="{07A4C458-8C7C-4936-B3F4-9B89D491C54B}" type="sibTrans" cxnId="{89F394E5-BAB7-4135-A5A6-E4C19D17332E}">
      <dgm:prSet/>
      <dgm:spPr/>
      <dgm:t>
        <a:bodyPr/>
        <a:lstStyle/>
        <a:p>
          <a:endParaRPr lang="zh-CN" altLang="en-US"/>
        </a:p>
      </dgm:t>
    </dgm:pt>
    <dgm:pt modelId="{8C6D68CD-5607-43DC-88D0-4678E4818151}">
      <dgm:prSet/>
      <dgm:spPr>
        <a:solidFill>
          <a:srgbClr val="00B050"/>
        </a:solidFill>
        <a:ln>
          <a:solidFill>
            <a:srgbClr val="FF0000"/>
          </a:solidFill>
        </a:ln>
      </dgm:spPr>
      <dgm:t>
        <a:bodyPr/>
        <a:lstStyle/>
        <a:p>
          <a:r>
            <a:rPr lang="en-US" altLang="zh-CN"/>
            <a:t>note</a:t>
          </a:r>
          <a:endParaRPr lang="zh-CN" altLang="en-US"/>
        </a:p>
      </dgm:t>
    </dgm:pt>
    <dgm:pt modelId="{5FF397B9-44B4-4622-8435-6F77E3977447}" type="parTrans" cxnId="{BB759F50-EC94-46F3-A9A6-9751460E1976}">
      <dgm:prSet/>
      <dgm:spPr/>
      <dgm:t>
        <a:bodyPr/>
        <a:lstStyle/>
        <a:p>
          <a:endParaRPr lang="zh-CN" altLang="en-US"/>
        </a:p>
      </dgm:t>
    </dgm:pt>
    <dgm:pt modelId="{CBA51ECC-47F2-4C8B-9270-3DB127CD0DF5}" type="sibTrans" cxnId="{BB759F50-EC94-46F3-A9A6-9751460E1976}">
      <dgm:prSet/>
      <dgm:spPr/>
      <dgm:t>
        <a:bodyPr/>
        <a:lstStyle/>
        <a:p>
          <a:endParaRPr lang="zh-CN" altLang="en-US"/>
        </a:p>
      </dgm:t>
    </dgm:pt>
    <dgm:pt modelId="{C165CA21-E4FE-494D-91CA-50593BD9AE90}">
      <dgm:prSet custT="1"/>
      <dgm:spPr>
        <a:ln>
          <a:solidFill>
            <a:srgbClr val="FF0000"/>
          </a:solidFill>
        </a:ln>
      </dgm:spPr>
      <dgm:t>
        <a:bodyPr/>
        <a:lstStyle/>
        <a:p>
          <a:r>
            <a:rPr lang="en-US" altLang="en-US" sz="800"/>
            <a:t>( channel and function to correspond to CH1: crankshaft position sensor, CH2: camshaft position sensor)</a:t>
          </a:r>
          <a:endParaRPr lang="zh-CN" altLang="en-US" sz="800"/>
        </a:p>
      </dgm:t>
    </dgm:pt>
    <dgm:pt modelId="{895FDECC-3558-46BE-BDD4-1918C5E940D8}" type="parTrans" cxnId="{A02DB9A8-A0A4-4D4F-85E7-0153A061F91D}">
      <dgm:prSet/>
      <dgm:spPr/>
      <dgm:t>
        <a:bodyPr/>
        <a:lstStyle/>
        <a:p>
          <a:endParaRPr lang="zh-CN" altLang="en-US"/>
        </a:p>
      </dgm:t>
    </dgm:pt>
    <dgm:pt modelId="{A147A5AD-2F65-4C01-84C4-DD09BA06A16C}" type="sibTrans" cxnId="{A02DB9A8-A0A4-4D4F-85E7-0153A061F91D}">
      <dgm:prSet/>
      <dgm:spPr/>
      <dgm:t>
        <a:bodyPr/>
        <a:lstStyle/>
        <a:p>
          <a:endParaRPr lang="zh-CN" altLang="en-US"/>
        </a:p>
      </dgm:t>
    </dgm:pt>
    <dgm:pt modelId="{CA3F639F-D1FF-46E3-8011-5540D7F3EF69}">
      <dgm:prSet/>
      <dgm:spPr/>
      <dgm:t>
        <a:bodyPr/>
        <a:lstStyle/>
        <a:p>
          <a:r>
            <a:rPr lang="en-US" altLang="zh-CN"/>
            <a:t>step4</a:t>
          </a:r>
          <a:endParaRPr lang="zh-CN" altLang="en-US"/>
        </a:p>
      </dgm:t>
    </dgm:pt>
    <dgm:pt modelId="{1FEFCBCE-56C3-4895-8657-2855B778E9B9}" type="parTrans" cxnId="{81CBDB8B-3FF5-418E-94A5-F80EA8FEC091}">
      <dgm:prSet/>
      <dgm:spPr/>
      <dgm:t>
        <a:bodyPr/>
        <a:lstStyle/>
        <a:p>
          <a:endParaRPr lang="zh-CN" altLang="en-US"/>
        </a:p>
      </dgm:t>
    </dgm:pt>
    <dgm:pt modelId="{99CD19FE-B085-4F49-9E18-9F658CE52BB8}" type="sibTrans" cxnId="{81CBDB8B-3FF5-418E-94A5-F80EA8FEC091}">
      <dgm:prSet/>
      <dgm:spPr/>
      <dgm:t>
        <a:bodyPr/>
        <a:lstStyle/>
        <a:p>
          <a:endParaRPr lang="zh-CN" altLang="en-US"/>
        </a:p>
      </dgm:t>
    </dgm:pt>
    <dgm:pt modelId="{B95A8E49-1D34-4BB8-8A4A-7607F5B1A8FA}">
      <dgm:prSet custT="1"/>
      <dgm:spPr/>
      <dgm:t>
        <a:bodyPr/>
        <a:lstStyle/>
        <a:p>
          <a:r>
            <a:rPr lang="en-US" altLang="en-US" sz="800"/>
            <a:t>The two probes were connected to the oscilloscope CH1, CH2 and the probe set 1X file respectively, and then then the grounding clip is  used as an earth for the sensor </a:t>
          </a:r>
          <a:endParaRPr lang="zh-CN" altLang="en-US" sz="800"/>
        </a:p>
      </dgm:t>
    </dgm:pt>
    <dgm:pt modelId="{A81E1452-3FA9-4015-9B92-A1F4FE46A41B}" type="parTrans" cxnId="{EABA3D48-8FA6-495E-9A31-B6BCEFDC2279}">
      <dgm:prSet/>
      <dgm:spPr/>
      <dgm:t>
        <a:bodyPr/>
        <a:lstStyle/>
        <a:p>
          <a:endParaRPr lang="zh-CN" altLang="en-US"/>
        </a:p>
      </dgm:t>
    </dgm:pt>
    <dgm:pt modelId="{29FD34EF-21E3-4046-A906-18DF7ABBAC69}" type="sibTrans" cxnId="{EABA3D48-8FA6-495E-9A31-B6BCEFDC2279}">
      <dgm:prSet/>
      <dgm:spPr/>
      <dgm:t>
        <a:bodyPr/>
        <a:lstStyle/>
        <a:p>
          <a:endParaRPr lang="zh-CN" altLang="en-US"/>
        </a:p>
      </dgm:t>
    </dgm:pt>
    <dgm:pt modelId="{81EE5F1A-DC08-42A5-8DFE-2B92936F2EE4}">
      <dgm:prSet/>
      <dgm:spPr>
        <a:solidFill>
          <a:srgbClr val="00B050"/>
        </a:solidFill>
        <a:ln>
          <a:solidFill>
            <a:srgbClr val="FF0000"/>
          </a:solidFill>
        </a:ln>
      </dgm:spPr>
      <dgm:t>
        <a:bodyPr/>
        <a:lstStyle/>
        <a:p>
          <a:r>
            <a:rPr lang="en-US" altLang="zh-CN"/>
            <a:t>note</a:t>
          </a:r>
          <a:endParaRPr lang="zh-CN" altLang="en-US"/>
        </a:p>
      </dgm:t>
    </dgm:pt>
    <dgm:pt modelId="{BFDC52B1-5FF2-40E5-B071-783CBDEB6830}" type="parTrans" cxnId="{B6F48B77-E68E-433B-9385-A92D1FCC7C91}">
      <dgm:prSet/>
      <dgm:spPr/>
      <dgm:t>
        <a:bodyPr/>
        <a:lstStyle/>
        <a:p>
          <a:endParaRPr lang="zh-CN" altLang="en-US"/>
        </a:p>
      </dgm:t>
    </dgm:pt>
    <dgm:pt modelId="{32935E6E-1F55-463F-9CD4-1480A3A74BB2}" type="sibTrans" cxnId="{B6F48B77-E68E-433B-9385-A92D1FCC7C91}">
      <dgm:prSet/>
      <dgm:spPr/>
      <dgm:t>
        <a:bodyPr/>
        <a:lstStyle/>
        <a:p>
          <a:endParaRPr lang="zh-CN" altLang="en-US"/>
        </a:p>
      </dgm:t>
    </dgm:pt>
    <dgm:pt modelId="{67CE386F-34FF-44CD-84C1-7DEE763A3350}">
      <dgm:prSet custT="1"/>
      <dgm:spPr>
        <a:ln>
          <a:solidFill>
            <a:srgbClr val="FF0000"/>
          </a:solidFill>
        </a:ln>
      </dgm:spPr>
      <dgm:t>
        <a:bodyPr/>
        <a:lstStyle/>
        <a:p>
          <a:r>
            <a:rPr lang="en-US" altLang="en-US" sz="800"/>
            <a:t>As the oscilloscope "magnetic" and "Hall" function has been set by default (probe file 1X,time base file 10ms), just two root probe connected to the corresponding signal can be intuitive display wareform</a:t>
          </a:r>
          <a:endParaRPr lang="zh-CN" altLang="en-US" sz="800"/>
        </a:p>
      </dgm:t>
    </dgm:pt>
    <dgm:pt modelId="{4F034E88-F25E-4A4E-96EB-C577F34C25BB}" type="parTrans" cxnId="{93370228-837E-49C0-824D-72C8FF975940}">
      <dgm:prSet/>
      <dgm:spPr/>
      <dgm:t>
        <a:bodyPr/>
        <a:lstStyle/>
        <a:p>
          <a:endParaRPr lang="zh-CN" altLang="en-US"/>
        </a:p>
      </dgm:t>
    </dgm:pt>
    <dgm:pt modelId="{EE9930CC-BADC-4E8C-9525-060611E1DF0E}" type="sibTrans" cxnId="{93370228-837E-49C0-824D-72C8FF975940}">
      <dgm:prSet/>
      <dgm:spPr/>
      <dgm:t>
        <a:bodyPr/>
        <a:lstStyle/>
        <a:p>
          <a:endParaRPr lang="zh-CN" altLang="en-US"/>
        </a:p>
      </dgm:t>
    </dgm:pt>
    <dgm:pt modelId="{2AFF9C39-3A92-42B4-B649-0B0CE27ECC1B}">
      <dgm:prSet custT="1"/>
      <dgm:spPr>
        <a:ln>
          <a:solidFill>
            <a:srgbClr val="FF0000"/>
          </a:solidFill>
        </a:ln>
      </dgm:spPr>
      <dgm:t>
        <a:bodyPr/>
        <a:lstStyle/>
        <a:p>
          <a:r>
            <a:rPr lang="en-US" altLang="en-US" sz="800"/>
            <a:t>.As shown in Figure 4 (measured by the 800-turn waveform; crankshaft waveform is the movement of the crankshaft and the angle of rotation.In the case of magnetism, for example, a sine wave of a cycle represents the trajectory of a tooth, and we can judge whether there is a phenomenon of missing teeth. The signal wheel with 58 + 2 is a sine wave of one cycle. °, part of the missing teeth should be counted into.We take a cycle of sine wave time multiplied by 60, that is, a turn of time, usually milliseconds time unit, then the time unit converted to r / min to get the speed, so we call the crankshaft signal for the speed signal and Corner signal)</a:t>
          </a:r>
          <a:endParaRPr lang="zh-CN" altLang="en-US" sz="800"/>
        </a:p>
      </dgm:t>
    </dgm:pt>
    <dgm:pt modelId="{04BAEAB5-0EC4-424B-B461-67F8485AE1A7}" type="parTrans" cxnId="{CFCC6281-E14F-4230-A355-6B334469F6A2}">
      <dgm:prSet/>
      <dgm:spPr/>
      <dgm:t>
        <a:bodyPr/>
        <a:lstStyle/>
        <a:p>
          <a:endParaRPr lang="zh-CN" altLang="en-US"/>
        </a:p>
      </dgm:t>
    </dgm:pt>
    <dgm:pt modelId="{EDDA4609-BDD4-4456-8747-8619774BE067}" type="sibTrans" cxnId="{CFCC6281-E14F-4230-A355-6B334469F6A2}">
      <dgm:prSet/>
      <dgm:spPr/>
      <dgm:t>
        <a:bodyPr/>
        <a:lstStyle/>
        <a:p>
          <a:endParaRPr lang="zh-CN" altLang="en-US"/>
        </a:p>
      </dgm:t>
    </dgm:pt>
    <dgm:pt modelId="{915B168C-382C-44A5-BBFA-7755286605FB}">
      <dgm:prSet/>
      <dgm:spPr/>
      <dgm:t>
        <a:bodyPr/>
        <a:lstStyle/>
        <a:p>
          <a:r>
            <a:rPr lang="en-US" altLang="zh-CN"/>
            <a:t>step5</a:t>
          </a:r>
          <a:endParaRPr lang="zh-CN" altLang="en-US"/>
        </a:p>
      </dgm:t>
    </dgm:pt>
    <dgm:pt modelId="{4EACA0D9-9991-442D-87C7-22961C22B5C7}" type="parTrans" cxnId="{962FFFCC-DE4C-4BFF-8CE4-D865B28AD76C}">
      <dgm:prSet/>
      <dgm:spPr/>
      <dgm:t>
        <a:bodyPr/>
        <a:lstStyle/>
        <a:p>
          <a:endParaRPr lang="zh-CN" altLang="en-US"/>
        </a:p>
      </dgm:t>
    </dgm:pt>
    <dgm:pt modelId="{682D76E4-B3BA-40A9-A71B-E35DB50944FC}" type="sibTrans" cxnId="{962FFFCC-DE4C-4BFF-8CE4-D865B28AD76C}">
      <dgm:prSet/>
      <dgm:spPr/>
      <dgm:t>
        <a:bodyPr/>
        <a:lstStyle/>
        <a:p>
          <a:endParaRPr lang="zh-CN" altLang="en-US"/>
        </a:p>
      </dgm:t>
    </dgm:pt>
    <dgm:pt modelId="{15FA8F2B-B554-4153-8762-7774EEACA5C1}">
      <dgm:prSet/>
      <dgm:spPr/>
      <dgm:t>
        <a:bodyPr/>
        <a:lstStyle/>
        <a:p>
          <a:r>
            <a:rPr lang="en-US" altLang="zh-CN"/>
            <a:t>step6</a:t>
          </a:r>
          <a:endParaRPr lang="zh-CN" altLang="en-US"/>
        </a:p>
      </dgm:t>
    </dgm:pt>
    <dgm:pt modelId="{8F655AD3-9D29-43C3-9117-7E024EB57B83}" type="parTrans" cxnId="{C0CD13E9-7294-4369-AC4A-751157391200}">
      <dgm:prSet/>
      <dgm:spPr/>
      <dgm:t>
        <a:bodyPr/>
        <a:lstStyle/>
        <a:p>
          <a:endParaRPr lang="zh-CN" altLang="en-US"/>
        </a:p>
      </dgm:t>
    </dgm:pt>
    <dgm:pt modelId="{AFF5C520-1462-4104-A5EF-63F23DBC9953}" type="sibTrans" cxnId="{C0CD13E9-7294-4369-AC4A-751157391200}">
      <dgm:prSet/>
      <dgm:spPr/>
      <dgm:t>
        <a:bodyPr/>
        <a:lstStyle/>
        <a:p>
          <a:endParaRPr lang="zh-CN" altLang="en-US"/>
        </a:p>
      </dgm:t>
    </dgm:pt>
    <dgm:pt modelId="{21D5C7F9-DE95-4F30-8F02-0CB5664479E6}">
      <dgm:prSet custT="1"/>
      <dgm:spPr/>
      <dgm:t>
        <a:bodyPr/>
        <a:lstStyle/>
        <a:p>
          <a:r>
            <a:rPr lang="en-US" altLang="zh-CN" sz="800"/>
            <a:t>press "CH1" OR "CH2" to check each value and configuration (configuration is default) </a:t>
          </a:r>
          <a:endParaRPr lang="zh-CN" altLang="en-US" sz="800"/>
        </a:p>
      </dgm:t>
    </dgm:pt>
    <dgm:pt modelId="{92EED0D1-5EE5-48E7-9818-A70C8F7704A3}" type="parTrans" cxnId="{20022624-0386-4BBD-BF17-2021B1813354}">
      <dgm:prSet/>
      <dgm:spPr/>
      <dgm:t>
        <a:bodyPr/>
        <a:lstStyle/>
        <a:p>
          <a:endParaRPr lang="zh-CN" altLang="en-US"/>
        </a:p>
      </dgm:t>
    </dgm:pt>
    <dgm:pt modelId="{CF65C433-FDB8-4902-8D08-76FDB29A1B7E}" type="sibTrans" cxnId="{20022624-0386-4BBD-BF17-2021B1813354}">
      <dgm:prSet/>
      <dgm:spPr/>
      <dgm:t>
        <a:bodyPr/>
        <a:lstStyle/>
        <a:p>
          <a:endParaRPr lang="zh-CN" altLang="en-US"/>
        </a:p>
      </dgm:t>
    </dgm:pt>
    <dgm:pt modelId="{041D9E1F-8834-4B54-A5B2-1C9AA29D607B}">
      <dgm:prSet custT="1"/>
      <dgm:spPr/>
      <dgm:t>
        <a:bodyPr/>
        <a:lstStyle/>
        <a:p>
          <a:r>
            <a:rPr lang="en-US" altLang="en-US" sz="800"/>
            <a:t>You can adjust the time base, vertical volts / lattice and trigger to get your need </a:t>
          </a:r>
          <a:r>
            <a:rPr lang="en-US" altLang="zh-CN" sz="800"/>
            <a:t>【Specific method operation about the time base, vertical volts , div and others ,please refer to the general oscilloscope operation 】</a:t>
          </a:r>
          <a:endParaRPr lang="zh-CN" altLang="en-US" sz="800"/>
        </a:p>
      </dgm:t>
    </dgm:pt>
    <dgm:pt modelId="{AE8E57B7-E32E-445A-9CB7-271EA6E80A83}" type="parTrans" cxnId="{CE936878-873D-40B9-A929-22D70C773442}">
      <dgm:prSet/>
      <dgm:spPr/>
      <dgm:t>
        <a:bodyPr/>
        <a:lstStyle/>
        <a:p>
          <a:endParaRPr lang="zh-CN" altLang="en-US"/>
        </a:p>
      </dgm:t>
    </dgm:pt>
    <dgm:pt modelId="{6735DBEE-5239-4713-BFC3-52A33AC30B4B}" type="sibTrans" cxnId="{CE936878-873D-40B9-A929-22D70C773442}">
      <dgm:prSet/>
      <dgm:spPr/>
      <dgm:t>
        <a:bodyPr/>
        <a:lstStyle/>
        <a:p>
          <a:endParaRPr lang="zh-CN" altLang="en-US"/>
        </a:p>
      </dgm:t>
    </dgm:pt>
    <dgm:pt modelId="{818E9886-C196-4A1E-A858-A199E2F69A6D}" type="pres">
      <dgm:prSet presAssocID="{B6D0C852-9962-4869-A0D9-DA1C48EC9340}" presName="linearFlow" presStyleCnt="0">
        <dgm:presLayoutVars>
          <dgm:dir/>
          <dgm:animLvl val="lvl"/>
          <dgm:resizeHandles val="exact"/>
        </dgm:presLayoutVars>
      </dgm:prSet>
      <dgm:spPr/>
      <dgm:t>
        <a:bodyPr/>
        <a:lstStyle/>
        <a:p>
          <a:endParaRPr lang="zh-CN" altLang="en-US"/>
        </a:p>
      </dgm:t>
    </dgm:pt>
    <dgm:pt modelId="{4655C7BF-CD60-4305-96E6-E44387B1D54C}" type="pres">
      <dgm:prSet presAssocID="{98C41212-5E50-431E-BB05-85D9CBDD004A}" presName="composite" presStyleCnt="0"/>
      <dgm:spPr/>
    </dgm:pt>
    <dgm:pt modelId="{D052CC2F-3ADE-46F4-B33E-2412B9FE8B4F}" type="pres">
      <dgm:prSet presAssocID="{98C41212-5E50-431E-BB05-85D9CBDD004A}" presName="parentText" presStyleLbl="alignNode1" presStyleIdx="0" presStyleCnt="8">
        <dgm:presLayoutVars>
          <dgm:chMax val="1"/>
          <dgm:bulletEnabled val="1"/>
        </dgm:presLayoutVars>
      </dgm:prSet>
      <dgm:spPr/>
      <dgm:t>
        <a:bodyPr/>
        <a:lstStyle/>
        <a:p>
          <a:endParaRPr lang="zh-CN" altLang="en-US"/>
        </a:p>
      </dgm:t>
    </dgm:pt>
    <dgm:pt modelId="{501DFBE0-334F-4A2F-8EDD-8744293D9E31}" type="pres">
      <dgm:prSet presAssocID="{98C41212-5E50-431E-BB05-85D9CBDD004A}" presName="descendantText" presStyleLbl="alignAcc1" presStyleIdx="0" presStyleCnt="8">
        <dgm:presLayoutVars>
          <dgm:bulletEnabled val="1"/>
        </dgm:presLayoutVars>
      </dgm:prSet>
      <dgm:spPr/>
      <dgm:t>
        <a:bodyPr/>
        <a:lstStyle/>
        <a:p>
          <a:endParaRPr lang="zh-CN" altLang="en-US"/>
        </a:p>
      </dgm:t>
    </dgm:pt>
    <dgm:pt modelId="{ACF4A3B1-8BED-4F18-9766-3CCC0502B01C}" type="pres">
      <dgm:prSet presAssocID="{4F49AA6B-633B-40B1-BB81-468D278FB13E}" presName="sp" presStyleCnt="0"/>
      <dgm:spPr/>
    </dgm:pt>
    <dgm:pt modelId="{ED30BEDB-60BC-4A4B-957C-45E40D7BB4AB}" type="pres">
      <dgm:prSet presAssocID="{352428FD-5A44-4596-954E-EE3888D46A8A}" presName="composite" presStyleCnt="0"/>
      <dgm:spPr/>
    </dgm:pt>
    <dgm:pt modelId="{F68A1092-EE27-4199-8E57-672633477973}" type="pres">
      <dgm:prSet presAssocID="{352428FD-5A44-4596-954E-EE3888D46A8A}" presName="parentText" presStyleLbl="alignNode1" presStyleIdx="1" presStyleCnt="8">
        <dgm:presLayoutVars>
          <dgm:chMax val="1"/>
          <dgm:bulletEnabled val="1"/>
        </dgm:presLayoutVars>
      </dgm:prSet>
      <dgm:spPr/>
      <dgm:t>
        <a:bodyPr/>
        <a:lstStyle/>
        <a:p>
          <a:endParaRPr lang="zh-CN" altLang="en-US"/>
        </a:p>
      </dgm:t>
    </dgm:pt>
    <dgm:pt modelId="{E17CA82F-04B6-4D2C-995C-3A1F8D7284F9}" type="pres">
      <dgm:prSet presAssocID="{352428FD-5A44-4596-954E-EE3888D46A8A}" presName="descendantText" presStyleLbl="alignAcc1" presStyleIdx="1" presStyleCnt="8">
        <dgm:presLayoutVars>
          <dgm:bulletEnabled val="1"/>
        </dgm:presLayoutVars>
      </dgm:prSet>
      <dgm:spPr/>
      <dgm:t>
        <a:bodyPr/>
        <a:lstStyle/>
        <a:p>
          <a:endParaRPr lang="zh-CN" altLang="en-US"/>
        </a:p>
      </dgm:t>
    </dgm:pt>
    <dgm:pt modelId="{468EC072-33BF-4C37-BD5C-16C5F8EBF7BB}" type="pres">
      <dgm:prSet presAssocID="{56B69FAF-945D-4796-9C96-E9E9882D7B77}" presName="sp" presStyleCnt="0"/>
      <dgm:spPr/>
    </dgm:pt>
    <dgm:pt modelId="{CAFE6E93-F65A-4F2F-94C8-12D48D7869DE}" type="pres">
      <dgm:prSet presAssocID="{CA0281EF-D3DC-4CEA-8A44-22618819D784}" presName="composite" presStyleCnt="0"/>
      <dgm:spPr/>
    </dgm:pt>
    <dgm:pt modelId="{894ACB04-1177-4911-8A92-A1EA12EB4D59}" type="pres">
      <dgm:prSet presAssocID="{CA0281EF-D3DC-4CEA-8A44-22618819D784}" presName="parentText" presStyleLbl="alignNode1" presStyleIdx="2" presStyleCnt="8">
        <dgm:presLayoutVars>
          <dgm:chMax val="1"/>
          <dgm:bulletEnabled val="1"/>
        </dgm:presLayoutVars>
      </dgm:prSet>
      <dgm:spPr/>
      <dgm:t>
        <a:bodyPr/>
        <a:lstStyle/>
        <a:p>
          <a:endParaRPr lang="zh-CN" altLang="en-US"/>
        </a:p>
      </dgm:t>
    </dgm:pt>
    <dgm:pt modelId="{F16CDBC4-23D1-4CE4-896C-502AF0E731EB}" type="pres">
      <dgm:prSet presAssocID="{CA0281EF-D3DC-4CEA-8A44-22618819D784}" presName="descendantText" presStyleLbl="alignAcc1" presStyleIdx="2" presStyleCnt="8">
        <dgm:presLayoutVars>
          <dgm:bulletEnabled val="1"/>
        </dgm:presLayoutVars>
      </dgm:prSet>
      <dgm:spPr/>
      <dgm:t>
        <a:bodyPr/>
        <a:lstStyle/>
        <a:p>
          <a:endParaRPr lang="zh-CN" altLang="en-US"/>
        </a:p>
      </dgm:t>
    </dgm:pt>
    <dgm:pt modelId="{8A283442-4103-4E51-A158-56BAA2E5DFF3}" type="pres">
      <dgm:prSet presAssocID="{6B04C3FC-DF24-4995-94F9-F232A6762B03}" presName="sp" presStyleCnt="0"/>
      <dgm:spPr/>
    </dgm:pt>
    <dgm:pt modelId="{5670E694-E724-4DE5-8A35-4EA33BE6F3F5}" type="pres">
      <dgm:prSet presAssocID="{8C6D68CD-5607-43DC-88D0-4678E4818151}" presName="composite" presStyleCnt="0"/>
      <dgm:spPr/>
    </dgm:pt>
    <dgm:pt modelId="{C9DCEC6E-7398-40DA-A5F6-2057F4717723}" type="pres">
      <dgm:prSet presAssocID="{8C6D68CD-5607-43DC-88D0-4678E4818151}" presName="parentText" presStyleLbl="alignNode1" presStyleIdx="3" presStyleCnt="8">
        <dgm:presLayoutVars>
          <dgm:chMax val="1"/>
          <dgm:bulletEnabled val="1"/>
        </dgm:presLayoutVars>
      </dgm:prSet>
      <dgm:spPr/>
      <dgm:t>
        <a:bodyPr/>
        <a:lstStyle/>
        <a:p>
          <a:endParaRPr lang="zh-CN" altLang="en-US"/>
        </a:p>
      </dgm:t>
    </dgm:pt>
    <dgm:pt modelId="{DBDF42E5-DCEE-4236-846B-501114E6B03E}" type="pres">
      <dgm:prSet presAssocID="{8C6D68CD-5607-43DC-88D0-4678E4818151}" presName="descendantText" presStyleLbl="alignAcc1" presStyleIdx="3" presStyleCnt="8">
        <dgm:presLayoutVars>
          <dgm:bulletEnabled val="1"/>
        </dgm:presLayoutVars>
      </dgm:prSet>
      <dgm:spPr/>
      <dgm:t>
        <a:bodyPr/>
        <a:lstStyle/>
        <a:p>
          <a:endParaRPr lang="zh-CN" altLang="en-US"/>
        </a:p>
      </dgm:t>
    </dgm:pt>
    <dgm:pt modelId="{9F2155C1-13CB-484B-ABDD-076A27B997D1}" type="pres">
      <dgm:prSet presAssocID="{CBA51ECC-47F2-4C8B-9270-3DB127CD0DF5}" presName="sp" presStyleCnt="0"/>
      <dgm:spPr/>
    </dgm:pt>
    <dgm:pt modelId="{8CF59EF8-1BC0-443A-AF81-06C100DE8282}" type="pres">
      <dgm:prSet presAssocID="{CA3F639F-D1FF-46E3-8011-5540D7F3EF69}" presName="composite" presStyleCnt="0"/>
      <dgm:spPr/>
    </dgm:pt>
    <dgm:pt modelId="{E493DDED-FE64-4399-9CB7-12642BB3A668}" type="pres">
      <dgm:prSet presAssocID="{CA3F639F-D1FF-46E3-8011-5540D7F3EF69}" presName="parentText" presStyleLbl="alignNode1" presStyleIdx="4" presStyleCnt="8">
        <dgm:presLayoutVars>
          <dgm:chMax val="1"/>
          <dgm:bulletEnabled val="1"/>
        </dgm:presLayoutVars>
      </dgm:prSet>
      <dgm:spPr/>
      <dgm:t>
        <a:bodyPr/>
        <a:lstStyle/>
        <a:p>
          <a:endParaRPr lang="zh-CN" altLang="en-US"/>
        </a:p>
      </dgm:t>
    </dgm:pt>
    <dgm:pt modelId="{6C78853D-00A8-4059-9010-33186630FAD2}" type="pres">
      <dgm:prSet presAssocID="{CA3F639F-D1FF-46E3-8011-5540D7F3EF69}" presName="descendantText" presStyleLbl="alignAcc1" presStyleIdx="4" presStyleCnt="8">
        <dgm:presLayoutVars>
          <dgm:bulletEnabled val="1"/>
        </dgm:presLayoutVars>
      </dgm:prSet>
      <dgm:spPr/>
      <dgm:t>
        <a:bodyPr/>
        <a:lstStyle/>
        <a:p>
          <a:endParaRPr lang="zh-CN" altLang="en-US"/>
        </a:p>
      </dgm:t>
    </dgm:pt>
    <dgm:pt modelId="{131BEB4A-230A-464C-8742-5D3CA14001F5}" type="pres">
      <dgm:prSet presAssocID="{99CD19FE-B085-4F49-9E18-9F658CE52BB8}" presName="sp" presStyleCnt="0"/>
      <dgm:spPr/>
    </dgm:pt>
    <dgm:pt modelId="{6DEBC9B5-D011-40F8-AFF1-1271312AECBE}" type="pres">
      <dgm:prSet presAssocID="{81EE5F1A-DC08-42A5-8DFE-2B92936F2EE4}" presName="composite" presStyleCnt="0"/>
      <dgm:spPr/>
    </dgm:pt>
    <dgm:pt modelId="{A0BADC87-D309-47D6-B0A4-9656EF1242C5}" type="pres">
      <dgm:prSet presAssocID="{81EE5F1A-DC08-42A5-8DFE-2B92936F2EE4}" presName="parentText" presStyleLbl="alignNode1" presStyleIdx="5" presStyleCnt="8" custScaleX="91869" custScaleY="169894" custLinFactNeighborY="-12849">
        <dgm:presLayoutVars>
          <dgm:chMax val="1"/>
          <dgm:bulletEnabled val="1"/>
        </dgm:presLayoutVars>
      </dgm:prSet>
      <dgm:spPr/>
      <dgm:t>
        <a:bodyPr/>
        <a:lstStyle/>
        <a:p>
          <a:endParaRPr lang="zh-CN" altLang="en-US"/>
        </a:p>
      </dgm:t>
    </dgm:pt>
    <dgm:pt modelId="{A2256D4C-9056-463C-9FBF-D5F03CCC7822}" type="pres">
      <dgm:prSet presAssocID="{81EE5F1A-DC08-42A5-8DFE-2B92936F2EE4}" presName="descendantText" presStyleLbl="alignAcc1" presStyleIdx="5" presStyleCnt="8" custScaleY="251378" custLinFactNeighborX="582" custLinFactNeighborY="5617">
        <dgm:presLayoutVars>
          <dgm:bulletEnabled val="1"/>
        </dgm:presLayoutVars>
      </dgm:prSet>
      <dgm:spPr/>
      <dgm:t>
        <a:bodyPr/>
        <a:lstStyle/>
        <a:p>
          <a:endParaRPr lang="zh-CN" altLang="en-US"/>
        </a:p>
      </dgm:t>
    </dgm:pt>
    <dgm:pt modelId="{6C5E1E74-0E0B-46ED-849D-F3C71032211A}" type="pres">
      <dgm:prSet presAssocID="{32935E6E-1F55-463F-9CD4-1480A3A74BB2}" presName="sp" presStyleCnt="0"/>
      <dgm:spPr/>
    </dgm:pt>
    <dgm:pt modelId="{A9094E98-A387-4075-B079-0D5286A73A5B}" type="pres">
      <dgm:prSet presAssocID="{915B168C-382C-44A5-BBFA-7755286605FB}" presName="composite" presStyleCnt="0"/>
      <dgm:spPr/>
    </dgm:pt>
    <dgm:pt modelId="{B87A36AF-327B-4444-AA28-F45CEE04C684}" type="pres">
      <dgm:prSet presAssocID="{915B168C-382C-44A5-BBFA-7755286605FB}" presName="parentText" presStyleLbl="alignNode1" presStyleIdx="6" presStyleCnt="8" custLinFactNeighborX="0" custLinFactNeighborY="10224">
        <dgm:presLayoutVars>
          <dgm:chMax val="1"/>
          <dgm:bulletEnabled val="1"/>
        </dgm:presLayoutVars>
      </dgm:prSet>
      <dgm:spPr/>
      <dgm:t>
        <a:bodyPr/>
        <a:lstStyle/>
        <a:p>
          <a:endParaRPr lang="zh-CN" altLang="en-US"/>
        </a:p>
      </dgm:t>
    </dgm:pt>
    <dgm:pt modelId="{41F950E8-4897-4540-9FA5-19D5F2255273}" type="pres">
      <dgm:prSet presAssocID="{915B168C-382C-44A5-BBFA-7755286605FB}" presName="descendantText" presStyleLbl="alignAcc1" presStyleIdx="6" presStyleCnt="8" custLinFactNeighborX="0" custLinFactNeighborY="31895">
        <dgm:presLayoutVars>
          <dgm:bulletEnabled val="1"/>
        </dgm:presLayoutVars>
      </dgm:prSet>
      <dgm:spPr/>
      <dgm:t>
        <a:bodyPr/>
        <a:lstStyle/>
        <a:p>
          <a:endParaRPr lang="zh-CN" altLang="en-US"/>
        </a:p>
      </dgm:t>
    </dgm:pt>
    <dgm:pt modelId="{984A1A28-98EA-46E4-8479-54B2F4122071}" type="pres">
      <dgm:prSet presAssocID="{682D76E4-B3BA-40A9-A71B-E35DB50944FC}" presName="sp" presStyleCnt="0"/>
      <dgm:spPr/>
    </dgm:pt>
    <dgm:pt modelId="{A76EACA2-FCA7-4148-9743-0C82E94ECFE8}" type="pres">
      <dgm:prSet presAssocID="{15FA8F2B-B554-4153-8762-7774EEACA5C1}" presName="composite" presStyleCnt="0"/>
      <dgm:spPr/>
    </dgm:pt>
    <dgm:pt modelId="{6C6EA9AF-79FC-42A1-A2B6-8A055C965DD4}" type="pres">
      <dgm:prSet presAssocID="{15FA8F2B-B554-4153-8762-7774EEACA5C1}" presName="parentText" presStyleLbl="alignNode1" presStyleIdx="7" presStyleCnt="8">
        <dgm:presLayoutVars>
          <dgm:chMax val="1"/>
          <dgm:bulletEnabled val="1"/>
        </dgm:presLayoutVars>
      </dgm:prSet>
      <dgm:spPr/>
      <dgm:t>
        <a:bodyPr/>
        <a:lstStyle/>
        <a:p>
          <a:endParaRPr lang="zh-CN" altLang="en-US"/>
        </a:p>
      </dgm:t>
    </dgm:pt>
    <dgm:pt modelId="{4BA1F8A2-23C6-46A3-8F89-DBB64B521C3A}" type="pres">
      <dgm:prSet presAssocID="{15FA8F2B-B554-4153-8762-7774EEACA5C1}" presName="descendantText" presStyleLbl="alignAcc1" presStyleIdx="7" presStyleCnt="8" custScaleY="90747" custLinFactNeighborX="0" custLinFactNeighborY="21849">
        <dgm:presLayoutVars>
          <dgm:bulletEnabled val="1"/>
        </dgm:presLayoutVars>
      </dgm:prSet>
      <dgm:spPr/>
      <dgm:t>
        <a:bodyPr/>
        <a:lstStyle/>
        <a:p>
          <a:endParaRPr lang="zh-CN" altLang="en-US"/>
        </a:p>
      </dgm:t>
    </dgm:pt>
  </dgm:ptLst>
  <dgm:cxnLst>
    <dgm:cxn modelId="{20022624-0386-4BBD-BF17-2021B1813354}" srcId="{915B168C-382C-44A5-BBFA-7755286605FB}" destId="{21D5C7F9-DE95-4F30-8F02-0CB5664479E6}" srcOrd="0" destOrd="0" parTransId="{92EED0D1-5EE5-48E7-9818-A70C8F7704A3}" sibTransId="{CF65C433-FDB8-4902-8D08-76FDB29A1B7E}"/>
    <dgm:cxn modelId="{EABA3D48-8FA6-495E-9A31-B6BCEFDC2279}" srcId="{CA3F639F-D1FF-46E3-8011-5540D7F3EF69}" destId="{B95A8E49-1D34-4BB8-8A4A-7607F5B1A8FA}" srcOrd="0" destOrd="0" parTransId="{A81E1452-3FA9-4015-9B92-A1F4FE46A41B}" sibTransId="{29FD34EF-21E3-4046-A906-18DF7ABBAC69}"/>
    <dgm:cxn modelId="{962FFFCC-DE4C-4BFF-8CE4-D865B28AD76C}" srcId="{B6D0C852-9962-4869-A0D9-DA1C48EC9340}" destId="{915B168C-382C-44A5-BBFA-7755286605FB}" srcOrd="6" destOrd="0" parTransId="{4EACA0D9-9991-442D-87C7-22961C22B5C7}" sibTransId="{682D76E4-B3BA-40A9-A71B-E35DB50944FC}"/>
    <dgm:cxn modelId="{AA8AFE7A-210C-4363-B9CB-711767808850}" type="presOf" srcId="{B6D0C852-9962-4869-A0D9-DA1C48EC9340}" destId="{818E9886-C196-4A1E-A858-A199E2F69A6D}" srcOrd="0" destOrd="0" presId="urn:microsoft.com/office/officeart/2005/8/layout/chevron2"/>
    <dgm:cxn modelId="{3D405C21-FFFF-4A75-896E-E2B1F36F167A}" srcId="{B6D0C852-9962-4869-A0D9-DA1C48EC9340}" destId="{98C41212-5E50-431E-BB05-85D9CBDD004A}" srcOrd="0" destOrd="0" parTransId="{A314094D-4C55-4842-A17A-F52EF062EDB2}" sibTransId="{4F49AA6B-633B-40B1-BB81-468D278FB13E}"/>
    <dgm:cxn modelId="{81CBDB8B-3FF5-418E-94A5-F80EA8FEC091}" srcId="{B6D0C852-9962-4869-A0D9-DA1C48EC9340}" destId="{CA3F639F-D1FF-46E3-8011-5540D7F3EF69}" srcOrd="4" destOrd="0" parTransId="{1FEFCBCE-56C3-4895-8657-2855B778E9B9}" sibTransId="{99CD19FE-B085-4F49-9E18-9F658CE52BB8}"/>
    <dgm:cxn modelId="{E8B1C90F-C017-4E36-AD05-3BA2C119DE4B}" type="presOf" srcId="{3A983A77-3F9D-452D-B490-EA255EC941B0}" destId="{F16CDBC4-23D1-4CE4-896C-502AF0E731EB}" srcOrd="0" destOrd="0" presId="urn:microsoft.com/office/officeart/2005/8/layout/chevron2"/>
    <dgm:cxn modelId="{26A972B7-F570-4538-A983-BB070D138422}" type="presOf" srcId="{915B168C-382C-44A5-BBFA-7755286605FB}" destId="{B87A36AF-327B-4444-AA28-F45CEE04C684}" srcOrd="0" destOrd="0" presId="urn:microsoft.com/office/officeart/2005/8/layout/chevron2"/>
    <dgm:cxn modelId="{93370228-837E-49C0-824D-72C8FF975940}" srcId="{81EE5F1A-DC08-42A5-8DFE-2B92936F2EE4}" destId="{67CE386F-34FF-44CD-84C1-7DEE763A3350}" srcOrd="0" destOrd="0" parTransId="{4F034E88-F25E-4A4E-96EB-C577F34C25BB}" sibTransId="{EE9930CC-BADC-4E8C-9525-060611E1DF0E}"/>
    <dgm:cxn modelId="{C0CD13E9-7294-4369-AC4A-751157391200}" srcId="{B6D0C852-9962-4869-A0D9-DA1C48EC9340}" destId="{15FA8F2B-B554-4153-8762-7774EEACA5C1}" srcOrd="7" destOrd="0" parTransId="{8F655AD3-9D29-43C3-9117-7E024EB57B83}" sibTransId="{AFF5C520-1462-4104-A5EF-63F23DBC9953}"/>
    <dgm:cxn modelId="{0F9190D6-87E8-45A2-B321-6B03F73CC488}" type="presOf" srcId="{CA0281EF-D3DC-4CEA-8A44-22618819D784}" destId="{894ACB04-1177-4911-8A92-A1EA12EB4D59}" srcOrd="0" destOrd="0" presId="urn:microsoft.com/office/officeart/2005/8/layout/chevron2"/>
    <dgm:cxn modelId="{F6C1324D-EE4C-41DF-B244-B4ACE6F323CD}" type="presOf" srcId="{15FA8F2B-B554-4153-8762-7774EEACA5C1}" destId="{6C6EA9AF-79FC-42A1-A2B6-8A055C965DD4}" srcOrd="0" destOrd="0" presId="urn:microsoft.com/office/officeart/2005/8/layout/chevron2"/>
    <dgm:cxn modelId="{5F47BA51-74DE-4143-BC1D-100078EEE867}" type="presOf" srcId="{B95A8E49-1D34-4BB8-8A4A-7607F5B1A8FA}" destId="{6C78853D-00A8-4059-9010-33186630FAD2}" srcOrd="0" destOrd="0" presId="urn:microsoft.com/office/officeart/2005/8/layout/chevron2"/>
    <dgm:cxn modelId="{BDC62911-3B7E-4CBB-B8C0-7654BF1DAFE2}" type="presOf" srcId="{67CE386F-34FF-44CD-84C1-7DEE763A3350}" destId="{A2256D4C-9056-463C-9FBF-D5F03CCC7822}" srcOrd="0" destOrd="0" presId="urn:microsoft.com/office/officeart/2005/8/layout/chevron2"/>
    <dgm:cxn modelId="{900F7826-FC45-4EFA-8733-97DBD0AA18D3}" type="presOf" srcId="{2AFF9C39-3A92-42B4-B649-0B0CE27ECC1B}" destId="{A2256D4C-9056-463C-9FBF-D5F03CCC7822}" srcOrd="0" destOrd="1" presId="urn:microsoft.com/office/officeart/2005/8/layout/chevron2"/>
    <dgm:cxn modelId="{A14B00AD-1FC0-44DD-85C3-E083DFE747C3}" type="presOf" srcId="{C165CA21-E4FE-494D-91CA-50593BD9AE90}" destId="{DBDF42E5-DCEE-4236-846B-501114E6B03E}" srcOrd="0" destOrd="0" presId="urn:microsoft.com/office/officeart/2005/8/layout/chevron2"/>
    <dgm:cxn modelId="{62FE70F8-FBB0-4AA6-AE64-76B442D17E85}" srcId="{352428FD-5A44-4596-954E-EE3888D46A8A}" destId="{0C30AB62-BD1F-4D9C-97A5-DBADD64901D3}" srcOrd="0" destOrd="0" parTransId="{437ED4D6-20A0-495C-B849-F616F70264D5}" sibTransId="{858A51FE-BAEE-42E5-9C7E-A244982AF25F}"/>
    <dgm:cxn modelId="{6A91B0B5-CB89-4D4E-9093-2E1D7898B457}" type="presOf" srcId="{700CB2AC-6847-4011-B0D0-069C13E15957}" destId="{501DFBE0-334F-4A2F-8EDD-8744293D9E31}" srcOrd="0" destOrd="0" presId="urn:microsoft.com/office/officeart/2005/8/layout/chevron2"/>
    <dgm:cxn modelId="{7A63BDAF-325F-428C-913D-AAF20232622A}" type="presOf" srcId="{041D9E1F-8834-4B54-A5B2-1C9AA29D607B}" destId="{4BA1F8A2-23C6-46A3-8F89-DBB64B521C3A}" srcOrd="0" destOrd="0" presId="urn:microsoft.com/office/officeart/2005/8/layout/chevron2"/>
    <dgm:cxn modelId="{9117BF0C-9C1C-48A0-A217-E9CA712181D1}" type="presOf" srcId="{352428FD-5A44-4596-954E-EE3888D46A8A}" destId="{F68A1092-EE27-4199-8E57-672633477973}" srcOrd="0" destOrd="0" presId="urn:microsoft.com/office/officeart/2005/8/layout/chevron2"/>
    <dgm:cxn modelId="{2D94320F-3DC1-4B41-BBA6-F6024ED0EDB5}" srcId="{98C41212-5E50-431E-BB05-85D9CBDD004A}" destId="{700CB2AC-6847-4011-B0D0-069C13E15957}" srcOrd="0" destOrd="0" parTransId="{6BB81D23-DF7C-45A7-8749-8B01B5513A83}" sibTransId="{7FAD454B-EFDD-43D8-8FA0-A245E97D69E5}"/>
    <dgm:cxn modelId="{D253165F-74C5-442A-9598-2C18B7E411E7}" type="presOf" srcId="{98C41212-5E50-431E-BB05-85D9CBDD004A}" destId="{D052CC2F-3ADE-46F4-B33E-2412B9FE8B4F}" srcOrd="0" destOrd="0" presId="urn:microsoft.com/office/officeart/2005/8/layout/chevron2"/>
    <dgm:cxn modelId="{5A55128D-EF24-4BEA-9BB2-9DB874ED90E9}" type="presOf" srcId="{CA3F639F-D1FF-46E3-8011-5540D7F3EF69}" destId="{E493DDED-FE64-4399-9CB7-12642BB3A668}" srcOrd="0" destOrd="0" presId="urn:microsoft.com/office/officeart/2005/8/layout/chevron2"/>
    <dgm:cxn modelId="{48D73109-6304-48D4-9BBE-7E49DB6C226F}" type="presOf" srcId="{21D5C7F9-DE95-4F30-8F02-0CB5664479E6}" destId="{41F950E8-4897-4540-9FA5-19D5F2255273}" srcOrd="0" destOrd="0" presId="urn:microsoft.com/office/officeart/2005/8/layout/chevron2"/>
    <dgm:cxn modelId="{89F394E5-BAB7-4135-A5A6-E4C19D17332E}" srcId="{CA0281EF-D3DC-4CEA-8A44-22618819D784}" destId="{3A983A77-3F9D-452D-B490-EA255EC941B0}" srcOrd="0" destOrd="0" parTransId="{4FD8A958-D935-4F0C-84AA-0AEC9C395801}" sibTransId="{07A4C458-8C7C-4936-B3F4-9B89D491C54B}"/>
    <dgm:cxn modelId="{B6F48B77-E68E-433B-9385-A92D1FCC7C91}" srcId="{B6D0C852-9962-4869-A0D9-DA1C48EC9340}" destId="{81EE5F1A-DC08-42A5-8DFE-2B92936F2EE4}" srcOrd="5" destOrd="0" parTransId="{BFDC52B1-5FF2-40E5-B071-783CBDEB6830}" sibTransId="{32935E6E-1F55-463F-9CD4-1480A3A74BB2}"/>
    <dgm:cxn modelId="{2B9C7204-1C99-4881-A594-8F8FEBB17E32}" srcId="{B6D0C852-9962-4869-A0D9-DA1C48EC9340}" destId="{352428FD-5A44-4596-954E-EE3888D46A8A}" srcOrd="1" destOrd="0" parTransId="{969ED171-AB6B-447F-9D2E-83CDC714E71B}" sibTransId="{56B69FAF-945D-4796-9C96-E9E9882D7B77}"/>
    <dgm:cxn modelId="{CFCC6281-E14F-4230-A355-6B334469F6A2}" srcId="{81EE5F1A-DC08-42A5-8DFE-2B92936F2EE4}" destId="{2AFF9C39-3A92-42B4-B649-0B0CE27ECC1B}" srcOrd="1" destOrd="0" parTransId="{04BAEAB5-0EC4-424B-B461-67F8485AE1A7}" sibTransId="{EDDA4609-BDD4-4456-8747-8619774BE067}"/>
    <dgm:cxn modelId="{B89D574D-1D28-4A29-A6F5-130B19346E99}" type="presOf" srcId="{81EE5F1A-DC08-42A5-8DFE-2B92936F2EE4}" destId="{A0BADC87-D309-47D6-B0A4-9656EF1242C5}" srcOrd="0" destOrd="0" presId="urn:microsoft.com/office/officeart/2005/8/layout/chevron2"/>
    <dgm:cxn modelId="{CE936878-873D-40B9-A929-22D70C773442}" srcId="{15FA8F2B-B554-4153-8762-7774EEACA5C1}" destId="{041D9E1F-8834-4B54-A5B2-1C9AA29D607B}" srcOrd="0" destOrd="0" parTransId="{AE8E57B7-E32E-445A-9CB7-271EA6E80A83}" sibTransId="{6735DBEE-5239-4713-BFC3-52A33AC30B4B}"/>
    <dgm:cxn modelId="{BB759F50-EC94-46F3-A9A6-9751460E1976}" srcId="{B6D0C852-9962-4869-A0D9-DA1C48EC9340}" destId="{8C6D68CD-5607-43DC-88D0-4678E4818151}" srcOrd="3" destOrd="0" parTransId="{5FF397B9-44B4-4622-8435-6F77E3977447}" sibTransId="{CBA51ECC-47F2-4C8B-9270-3DB127CD0DF5}"/>
    <dgm:cxn modelId="{812E5C68-5674-4660-A657-437AD355DA26}" type="presOf" srcId="{0C30AB62-BD1F-4D9C-97A5-DBADD64901D3}" destId="{E17CA82F-04B6-4D2C-995C-3A1F8D7284F9}" srcOrd="0" destOrd="0" presId="urn:microsoft.com/office/officeart/2005/8/layout/chevron2"/>
    <dgm:cxn modelId="{81849F62-9276-49DB-B198-C8DF67950767}" srcId="{B6D0C852-9962-4869-A0D9-DA1C48EC9340}" destId="{CA0281EF-D3DC-4CEA-8A44-22618819D784}" srcOrd="2" destOrd="0" parTransId="{9BA89FB0-5F04-472D-B285-23FDED038ADF}" sibTransId="{6B04C3FC-DF24-4995-94F9-F232A6762B03}"/>
    <dgm:cxn modelId="{A02DB9A8-A0A4-4D4F-85E7-0153A061F91D}" srcId="{8C6D68CD-5607-43DC-88D0-4678E4818151}" destId="{C165CA21-E4FE-494D-91CA-50593BD9AE90}" srcOrd="0" destOrd="0" parTransId="{895FDECC-3558-46BE-BDD4-1918C5E940D8}" sibTransId="{A147A5AD-2F65-4C01-84C4-DD09BA06A16C}"/>
    <dgm:cxn modelId="{9FBB2D3D-AA51-4551-B509-D9F10F302BD6}" type="presOf" srcId="{8C6D68CD-5607-43DC-88D0-4678E4818151}" destId="{C9DCEC6E-7398-40DA-A5F6-2057F4717723}" srcOrd="0" destOrd="0" presId="urn:microsoft.com/office/officeart/2005/8/layout/chevron2"/>
    <dgm:cxn modelId="{59537E04-1752-47A9-8384-27ADD156972F}" type="presParOf" srcId="{818E9886-C196-4A1E-A858-A199E2F69A6D}" destId="{4655C7BF-CD60-4305-96E6-E44387B1D54C}" srcOrd="0" destOrd="0" presId="urn:microsoft.com/office/officeart/2005/8/layout/chevron2"/>
    <dgm:cxn modelId="{83C0700C-E75A-47E9-96B9-7E1DD46C1E51}" type="presParOf" srcId="{4655C7BF-CD60-4305-96E6-E44387B1D54C}" destId="{D052CC2F-3ADE-46F4-B33E-2412B9FE8B4F}" srcOrd="0" destOrd="0" presId="urn:microsoft.com/office/officeart/2005/8/layout/chevron2"/>
    <dgm:cxn modelId="{C895B6BC-B89D-483D-9BB1-5F5407078F38}" type="presParOf" srcId="{4655C7BF-CD60-4305-96E6-E44387B1D54C}" destId="{501DFBE0-334F-4A2F-8EDD-8744293D9E31}" srcOrd="1" destOrd="0" presId="urn:microsoft.com/office/officeart/2005/8/layout/chevron2"/>
    <dgm:cxn modelId="{6409FB49-2C74-4ADA-92F0-AC239E8F28CA}" type="presParOf" srcId="{818E9886-C196-4A1E-A858-A199E2F69A6D}" destId="{ACF4A3B1-8BED-4F18-9766-3CCC0502B01C}" srcOrd="1" destOrd="0" presId="urn:microsoft.com/office/officeart/2005/8/layout/chevron2"/>
    <dgm:cxn modelId="{22F66115-0719-4E9B-A768-4A4D258FC2DE}" type="presParOf" srcId="{818E9886-C196-4A1E-A858-A199E2F69A6D}" destId="{ED30BEDB-60BC-4A4B-957C-45E40D7BB4AB}" srcOrd="2" destOrd="0" presId="urn:microsoft.com/office/officeart/2005/8/layout/chevron2"/>
    <dgm:cxn modelId="{AE3E8A93-4DD5-4A6C-B852-BA43186E2BF0}" type="presParOf" srcId="{ED30BEDB-60BC-4A4B-957C-45E40D7BB4AB}" destId="{F68A1092-EE27-4199-8E57-672633477973}" srcOrd="0" destOrd="0" presId="urn:microsoft.com/office/officeart/2005/8/layout/chevron2"/>
    <dgm:cxn modelId="{EB586ECB-AE76-4885-AE7A-0E2A6A2AF68D}" type="presParOf" srcId="{ED30BEDB-60BC-4A4B-957C-45E40D7BB4AB}" destId="{E17CA82F-04B6-4D2C-995C-3A1F8D7284F9}" srcOrd="1" destOrd="0" presId="urn:microsoft.com/office/officeart/2005/8/layout/chevron2"/>
    <dgm:cxn modelId="{5A484376-FB30-4C66-B074-59521B8E2FB8}" type="presParOf" srcId="{818E9886-C196-4A1E-A858-A199E2F69A6D}" destId="{468EC072-33BF-4C37-BD5C-16C5F8EBF7BB}" srcOrd="3" destOrd="0" presId="urn:microsoft.com/office/officeart/2005/8/layout/chevron2"/>
    <dgm:cxn modelId="{7AA4E868-8796-4A32-8287-0E066A7B47F8}" type="presParOf" srcId="{818E9886-C196-4A1E-A858-A199E2F69A6D}" destId="{CAFE6E93-F65A-4F2F-94C8-12D48D7869DE}" srcOrd="4" destOrd="0" presId="urn:microsoft.com/office/officeart/2005/8/layout/chevron2"/>
    <dgm:cxn modelId="{0E770745-0ADD-49E0-9464-8AB815940DF5}" type="presParOf" srcId="{CAFE6E93-F65A-4F2F-94C8-12D48D7869DE}" destId="{894ACB04-1177-4911-8A92-A1EA12EB4D59}" srcOrd="0" destOrd="0" presId="urn:microsoft.com/office/officeart/2005/8/layout/chevron2"/>
    <dgm:cxn modelId="{F6370DB3-499D-4BC8-9C0F-5037AF01B648}" type="presParOf" srcId="{CAFE6E93-F65A-4F2F-94C8-12D48D7869DE}" destId="{F16CDBC4-23D1-4CE4-896C-502AF0E731EB}" srcOrd="1" destOrd="0" presId="urn:microsoft.com/office/officeart/2005/8/layout/chevron2"/>
    <dgm:cxn modelId="{FBA5AC75-2BF8-43BB-A25A-F8E0AB37AE9D}" type="presParOf" srcId="{818E9886-C196-4A1E-A858-A199E2F69A6D}" destId="{8A283442-4103-4E51-A158-56BAA2E5DFF3}" srcOrd="5" destOrd="0" presId="urn:microsoft.com/office/officeart/2005/8/layout/chevron2"/>
    <dgm:cxn modelId="{8704C225-99FD-46F6-AB5E-014F9471FD7E}" type="presParOf" srcId="{818E9886-C196-4A1E-A858-A199E2F69A6D}" destId="{5670E694-E724-4DE5-8A35-4EA33BE6F3F5}" srcOrd="6" destOrd="0" presId="urn:microsoft.com/office/officeart/2005/8/layout/chevron2"/>
    <dgm:cxn modelId="{9C53A132-8B26-4431-92CF-F41AEACB67CD}" type="presParOf" srcId="{5670E694-E724-4DE5-8A35-4EA33BE6F3F5}" destId="{C9DCEC6E-7398-40DA-A5F6-2057F4717723}" srcOrd="0" destOrd="0" presId="urn:microsoft.com/office/officeart/2005/8/layout/chevron2"/>
    <dgm:cxn modelId="{C15E064D-3C35-4BF0-B60A-7F6968B9A2C9}" type="presParOf" srcId="{5670E694-E724-4DE5-8A35-4EA33BE6F3F5}" destId="{DBDF42E5-DCEE-4236-846B-501114E6B03E}" srcOrd="1" destOrd="0" presId="urn:microsoft.com/office/officeart/2005/8/layout/chevron2"/>
    <dgm:cxn modelId="{E69DE675-3588-497D-A466-F8955C45B557}" type="presParOf" srcId="{818E9886-C196-4A1E-A858-A199E2F69A6D}" destId="{9F2155C1-13CB-484B-ABDD-076A27B997D1}" srcOrd="7" destOrd="0" presId="urn:microsoft.com/office/officeart/2005/8/layout/chevron2"/>
    <dgm:cxn modelId="{688A7684-178F-43AB-9D8D-9D716BB624ED}" type="presParOf" srcId="{818E9886-C196-4A1E-A858-A199E2F69A6D}" destId="{8CF59EF8-1BC0-443A-AF81-06C100DE8282}" srcOrd="8" destOrd="0" presId="urn:microsoft.com/office/officeart/2005/8/layout/chevron2"/>
    <dgm:cxn modelId="{06C038D4-D9E3-455A-AC84-F0C10B0D37CB}" type="presParOf" srcId="{8CF59EF8-1BC0-443A-AF81-06C100DE8282}" destId="{E493DDED-FE64-4399-9CB7-12642BB3A668}" srcOrd="0" destOrd="0" presId="urn:microsoft.com/office/officeart/2005/8/layout/chevron2"/>
    <dgm:cxn modelId="{C9B42140-764C-465A-B7F8-E39FE71C8A38}" type="presParOf" srcId="{8CF59EF8-1BC0-443A-AF81-06C100DE8282}" destId="{6C78853D-00A8-4059-9010-33186630FAD2}" srcOrd="1" destOrd="0" presId="urn:microsoft.com/office/officeart/2005/8/layout/chevron2"/>
    <dgm:cxn modelId="{5C795EC1-5FA1-4CEE-9A18-E109743B8877}" type="presParOf" srcId="{818E9886-C196-4A1E-A858-A199E2F69A6D}" destId="{131BEB4A-230A-464C-8742-5D3CA14001F5}" srcOrd="9" destOrd="0" presId="urn:microsoft.com/office/officeart/2005/8/layout/chevron2"/>
    <dgm:cxn modelId="{682FF017-286F-47AE-96DA-472A62B0E8BF}" type="presParOf" srcId="{818E9886-C196-4A1E-A858-A199E2F69A6D}" destId="{6DEBC9B5-D011-40F8-AFF1-1271312AECBE}" srcOrd="10" destOrd="0" presId="urn:microsoft.com/office/officeart/2005/8/layout/chevron2"/>
    <dgm:cxn modelId="{F7A6D4BF-FCD2-4FDD-9361-174367E57817}" type="presParOf" srcId="{6DEBC9B5-D011-40F8-AFF1-1271312AECBE}" destId="{A0BADC87-D309-47D6-B0A4-9656EF1242C5}" srcOrd="0" destOrd="0" presId="urn:microsoft.com/office/officeart/2005/8/layout/chevron2"/>
    <dgm:cxn modelId="{3AAD822C-82F1-441C-9D98-A666341B4CEC}" type="presParOf" srcId="{6DEBC9B5-D011-40F8-AFF1-1271312AECBE}" destId="{A2256D4C-9056-463C-9FBF-D5F03CCC7822}" srcOrd="1" destOrd="0" presId="urn:microsoft.com/office/officeart/2005/8/layout/chevron2"/>
    <dgm:cxn modelId="{86CE2E98-D93C-4955-977B-E245CCDDEBB2}" type="presParOf" srcId="{818E9886-C196-4A1E-A858-A199E2F69A6D}" destId="{6C5E1E74-0E0B-46ED-849D-F3C71032211A}" srcOrd="11" destOrd="0" presId="urn:microsoft.com/office/officeart/2005/8/layout/chevron2"/>
    <dgm:cxn modelId="{95FBA4FA-68B5-493C-AF3F-E8EF10FA6097}" type="presParOf" srcId="{818E9886-C196-4A1E-A858-A199E2F69A6D}" destId="{A9094E98-A387-4075-B079-0D5286A73A5B}" srcOrd="12" destOrd="0" presId="urn:microsoft.com/office/officeart/2005/8/layout/chevron2"/>
    <dgm:cxn modelId="{0A026866-57C7-4EBB-A6B2-0BA96A2AE707}" type="presParOf" srcId="{A9094E98-A387-4075-B079-0D5286A73A5B}" destId="{B87A36AF-327B-4444-AA28-F45CEE04C684}" srcOrd="0" destOrd="0" presId="urn:microsoft.com/office/officeart/2005/8/layout/chevron2"/>
    <dgm:cxn modelId="{BFF397F3-F41B-4C28-83A8-1AAF4B72EEC8}" type="presParOf" srcId="{A9094E98-A387-4075-B079-0D5286A73A5B}" destId="{41F950E8-4897-4540-9FA5-19D5F2255273}" srcOrd="1" destOrd="0" presId="urn:microsoft.com/office/officeart/2005/8/layout/chevron2"/>
    <dgm:cxn modelId="{7B1B1DA5-2464-4F28-A3B0-3416FB58BA9B}" type="presParOf" srcId="{818E9886-C196-4A1E-A858-A199E2F69A6D}" destId="{984A1A28-98EA-46E4-8479-54B2F4122071}" srcOrd="13" destOrd="0" presId="urn:microsoft.com/office/officeart/2005/8/layout/chevron2"/>
    <dgm:cxn modelId="{4FB9282D-7900-47DF-8BA6-E0561F320A9A}" type="presParOf" srcId="{818E9886-C196-4A1E-A858-A199E2F69A6D}" destId="{A76EACA2-FCA7-4148-9743-0C82E94ECFE8}" srcOrd="14" destOrd="0" presId="urn:microsoft.com/office/officeart/2005/8/layout/chevron2"/>
    <dgm:cxn modelId="{5C43ECA0-2E72-48C1-A367-C25F0330FE74}" type="presParOf" srcId="{A76EACA2-FCA7-4148-9743-0C82E94ECFE8}" destId="{6C6EA9AF-79FC-42A1-A2B6-8A055C965DD4}" srcOrd="0" destOrd="0" presId="urn:microsoft.com/office/officeart/2005/8/layout/chevron2"/>
    <dgm:cxn modelId="{1F384143-DA62-4347-B255-424C488F64FC}" type="presParOf" srcId="{A76EACA2-FCA7-4148-9743-0C82E94ECFE8}" destId="{4BA1F8A2-23C6-46A3-8F89-DBB64B521C3A}" srcOrd="1" destOrd="0" presId="urn:microsoft.com/office/officeart/2005/8/layout/chevron2"/>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B97DFB7-9C6E-4345-A4D3-460E942DBEA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CN" altLang="en-US"/>
        </a:p>
      </dgm:t>
    </dgm:pt>
    <dgm:pt modelId="{3D73DE61-5E03-49C6-9759-7F63F081ADB6}">
      <dgm:prSet phldrT="[文本]" custT="1"/>
      <dgm:spPr>
        <a:solidFill>
          <a:srgbClr val="00B050"/>
        </a:solidFill>
        <a:ln>
          <a:solidFill>
            <a:srgbClr val="FF0000"/>
          </a:solidFill>
        </a:ln>
      </dgm:spPr>
      <dgm:t>
        <a:bodyPr/>
        <a:lstStyle/>
        <a:p>
          <a:r>
            <a:rPr lang="en-US" altLang="en-US" sz="800" b="1">
              <a:solidFill>
                <a:sysClr val="windowText" lastClr="000000"/>
              </a:solidFill>
            </a:rPr>
            <a:t>Note:</a:t>
          </a:r>
          <a:r>
            <a:rPr lang="en-US" altLang="en-US" sz="800">
              <a:solidFill>
                <a:sysClr val="windowText" lastClr="000000"/>
              </a:solidFill>
            </a:rPr>
            <a:t> Precautions when measuring magnetic and Hall-type waveforms</a:t>
          </a:r>
          <a:endParaRPr lang="zh-CN" altLang="en-US" sz="800">
            <a:solidFill>
              <a:sysClr val="windowText" lastClr="000000"/>
            </a:solidFill>
          </a:endParaRPr>
        </a:p>
      </dgm:t>
    </dgm:pt>
    <dgm:pt modelId="{6EBE833F-FC8F-4D52-A672-E43D9C9D6B75}" type="parTrans" cxnId="{8174CFD7-7546-4BBB-9A33-E3DDE93BE0C2}">
      <dgm:prSet/>
      <dgm:spPr/>
      <dgm:t>
        <a:bodyPr/>
        <a:lstStyle/>
        <a:p>
          <a:endParaRPr lang="zh-CN" altLang="en-US"/>
        </a:p>
      </dgm:t>
    </dgm:pt>
    <dgm:pt modelId="{BBC8DB8B-5365-4FE7-A361-DAD1A0C72DEE}" type="sibTrans" cxnId="{8174CFD7-7546-4BBB-9A33-E3DDE93BE0C2}">
      <dgm:prSet/>
      <dgm:spPr/>
      <dgm:t>
        <a:bodyPr/>
        <a:lstStyle/>
        <a:p>
          <a:endParaRPr lang="zh-CN" altLang="en-US"/>
        </a:p>
      </dgm:t>
    </dgm:pt>
    <dgm:pt modelId="{AA53E9B5-320E-4EAD-AF26-F14359E68AE4}">
      <dgm:prSet phldrT="[文本]" custT="1"/>
      <dgm:spPr>
        <a:noFill/>
        <a:ln>
          <a:solidFill>
            <a:srgbClr val="FF0000"/>
          </a:solidFill>
        </a:ln>
      </dgm:spPr>
      <dgm:t>
        <a:bodyPr/>
        <a:lstStyle/>
        <a:p>
          <a:pPr algn="l"/>
          <a:r>
            <a:rPr lang="en-US" altLang="en-US" sz="800">
              <a:solidFill>
                <a:sysClr val="windowText" lastClr="000000"/>
              </a:solidFill>
            </a:rPr>
            <a:t>Measuring range: magnetic time base 1ms-500ms (grid); voltage 500mv-50v (string)); Hall time base 1-500ms (grid) voltage 1v-10v (string).</a:t>
          </a:r>
          <a:endParaRPr lang="zh-CN" altLang="en-US" sz="800">
            <a:solidFill>
              <a:sysClr val="windowText" lastClr="000000"/>
            </a:solidFill>
          </a:endParaRPr>
        </a:p>
      </dgm:t>
    </dgm:pt>
    <dgm:pt modelId="{C5A87D1B-947E-4E9B-9D39-2454DAE97E0D}" type="parTrans" cxnId="{F151040F-2A78-432C-8F7B-0EE992F6BED9}">
      <dgm:prSet/>
      <dgm:spPr/>
      <dgm:t>
        <a:bodyPr/>
        <a:lstStyle/>
        <a:p>
          <a:endParaRPr lang="zh-CN" altLang="en-US"/>
        </a:p>
      </dgm:t>
    </dgm:pt>
    <dgm:pt modelId="{EE9E9C6D-3BFD-4AEA-B8A8-ADA3D1E74761}" type="sibTrans" cxnId="{F151040F-2A78-432C-8F7B-0EE992F6BED9}">
      <dgm:prSet/>
      <dgm:spPr/>
      <dgm:t>
        <a:bodyPr/>
        <a:lstStyle/>
        <a:p>
          <a:endParaRPr lang="zh-CN" altLang="en-US"/>
        </a:p>
      </dgm:t>
    </dgm:pt>
    <dgm:pt modelId="{2861E79E-6373-4454-B9CF-E373B26244DD}">
      <dgm:prSet phldrT="[文本]" custT="1"/>
      <dgm:spPr>
        <a:noFill/>
        <a:ln>
          <a:solidFill>
            <a:srgbClr val="FF0000"/>
          </a:solidFill>
        </a:ln>
      </dgm:spPr>
      <dgm:t>
        <a:bodyPr/>
        <a:lstStyle/>
        <a:p>
          <a:pPr algn="l"/>
          <a:r>
            <a:rPr lang="en-US" altLang="en-US" sz="800">
              <a:solidFill>
                <a:sysClr val="windowText" lastClr="000000"/>
              </a:solidFill>
            </a:rPr>
            <a:t>The amplitude and frequency of the magneto-electric type vary with the speed change (similar to the principle of the generator), and the Hall-type fixed frequency varies with the speed.</a:t>
          </a:r>
          <a:endParaRPr lang="zh-CN" altLang="en-US" sz="800">
            <a:solidFill>
              <a:sysClr val="windowText" lastClr="000000"/>
            </a:solidFill>
          </a:endParaRPr>
        </a:p>
      </dgm:t>
    </dgm:pt>
    <dgm:pt modelId="{5A8DB2FB-FB96-4EE5-AF10-32E123AF54E7}" type="parTrans" cxnId="{64C64E74-372B-4227-B7D8-8AD29C8A9DB0}">
      <dgm:prSet/>
      <dgm:spPr/>
      <dgm:t>
        <a:bodyPr/>
        <a:lstStyle/>
        <a:p>
          <a:endParaRPr lang="zh-CN" altLang="en-US"/>
        </a:p>
      </dgm:t>
    </dgm:pt>
    <dgm:pt modelId="{D44324E5-C22C-4D2E-AC34-9391AD9843D5}" type="sibTrans" cxnId="{64C64E74-372B-4227-B7D8-8AD29C8A9DB0}">
      <dgm:prSet/>
      <dgm:spPr/>
      <dgm:t>
        <a:bodyPr/>
        <a:lstStyle/>
        <a:p>
          <a:endParaRPr lang="zh-CN" altLang="en-US"/>
        </a:p>
      </dgm:t>
    </dgm:pt>
    <dgm:pt modelId="{937FCCFF-49DF-4A56-9DA3-516BC831B135}" type="pres">
      <dgm:prSet presAssocID="{4B97DFB7-9C6E-4345-A4D3-460E942DBEA9}" presName="diagram" presStyleCnt="0">
        <dgm:presLayoutVars>
          <dgm:chPref val="1"/>
          <dgm:dir/>
          <dgm:animOne val="branch"/>
          <dgm:animLvl val="lvl"/>
          <dgm:resizeHandles val="exact"/>
        </dgm:presLayoutVars>
      </dgm:prSet>
      <dgm:spPr/>
      <dgm:t>
        <a:bodyPr/>
        <a:lstStyle/>
        <a:p>
          <a:endParaRPr lang="zh-CN" altLang="en-US"/>
        </a:p>
      </dgm:t>
    </dgm:pt>
    <dgm:pt modelId="{EC9B0F06-C989-4202-8324-2F2258697BEB}" type="pres">
      <dgm:prSet presAssocID="{3D73DE61-5E03-49C6-9759-7F63F081ADB6}" presName="root1" presStyleCnt="0"/>
      <dgm:spPr/>
    </dgm:pt>
    <dgm:pt modelId="{45E233D9-69C4-48D5-9923-2324524B17FD}" type="pres">
      <dgm:prSet presAssocID="{3D73DE61-5E03-49C6-9759-7F63F081ADB6}" presName="LevelOneTextNode" presStyleLbl="node0" presStyleIdx="0" presStyleCnt="1" custScaleX="93501" custScaleY="95052" custLinFactNeighborX="-7104" custLinFactNeighborY="444">
        <dgm:presLayoutVars>
          <dgm:chPref val="3"/>
        </dgm:presLayoutVars>
      </dgm:prSet>
      <dgm:spPr/>
      <dgm:t>
        <a:bodyPr/>
        <a:lstStyle/>
        <a:p>
          <a:endParaRPr lang="zh-CN" altLang="en-US"/>
        </a:p>
      </dgm:t>
    </dgm:pt>
    <dgm:pt modelId="{2FF4529F-50E5-44B3-B30E-A13BA780E35C}" type="pres">
      <dgm:prSet presAssocID="{3D73DE61-5E03-49C6-9759-7F63F081ADB6}" presName="level2hierChild" presStyleCnt="0"/>
      <dgm:spPr/>
    </dgm:pt>
    <dgm:pt modelId="{2B6E709D-9A81-49BC-B06C-1DCEEECD8EDF}" type="pres">
      <dgm:prSet presAssocID="{C5A87D1B-947E-4E9B-9D39-2454DAE97E0D}" presName="conn2-1" presStyleLbl="parChTrans1D2" presStyleIdx="0" presStyleCnt="2"/>
      <dgm:spPr/>
      <dgm:t>
        <a:bodyPr/>
        <a:lstStyle/>
        <a:p>
          <a:endParaRPr lang="zh-CN" altLang="en-US"/>
        </a:p>
      </dgm:t>
    </dgm:pt>
    <dgm:pt modelId="{808D3604-920D-4D6B-9F79-85C84EEDDDCA}" type="pres">
      <dgm:prSet presAssocID="{C5A87D1B-947E-4E9B-9D39-2454DAE97E0D}" presName="connTx" presStyleLbl="parChTrans1D2" presStyleIdx="0" presStyleCnt="2"/>
      <dgm:spPr/>
      <dgm:t>
        <a:bodyPr/>
        <a:lstStyle/>
        <a:p>
          <a:endParaRPr lang="zh-CN" altLang="en-US"/>
        </a:p>
      </dgm:t>
    </dgm:pt>
    <dgm:pt modelId="{03A6EF2E-7C7C-496F-825A-92E4FB640507}" type="pres">
      <dgm:prSet presAssocID="{AA53E9B5-320E-4EAD-AF26-F14359E68AE4}" presName="root2" presStyleCnt="0"/>
      <dgm:spPr/>
    </dgm:pt>
    <dgm:pt modelId="{437F5C1C-1B99-4152-96F2-CEDDD9E7A32A}" type="pres">
      <dgm:prSet presAssocID="{AA53E9B5-320E-4EAD-AF26-F14359E68AE4}" presName="LevelTwoTextNode" presStyleLbl="node2" presStyleIdx="0" presStyleCnt="2" custScaleX="351300" custScaleY="46066" custLinFactNeighborX="-2405" custLinFactNeighborY="4090">
        <dgm:presLayoutVars>
          <dgm:chPref val="3"/>
        </dgm:presLayoutVars>
      </dgm:prSet>
      <dgm:spPr/>
      <dgm:t>
        <a:bodyPr/>
        <a:lstStyle/>
        <a:p>
          <a:endParaRPr lang="zh-CN" altLang="en-US"/>
        </a:p>
      </dgm:t>
    </dgm:pt>
    <dgm:pt modelId="{7080303A-CB58-43ED-897B-E245D1A8C12A}" type="pres">
      <dgm:prSet presAssocID="{AA53E9B5-320E-4EAD-AF26-F14359E68AE4}" presName="level3hierChild" presStyleCnt="0"/>
      <dgm:spPr/>
    </dgm:pt>
    <dgm:pt modelId="{44A21828-2231-4DEE-B44C-D70F640CE65D}" type="pres">
      <dgm:prSet presAssocID="{5A8DB2FB-FB96-4EE5-AF10-32E123AF54E7}" presName="conn2-1" presStyleLbl="parChTrans1D2" presStyleIdx="1" presStyleCnt="2"/>
      <dgm:spPr/>
      <dgm:t>
        <a:bodyPr/>
        <a:lstStyle/>
        <a:p>
          <a:endParaRPr lang="zh-CN" altLang="en-US"/>
        </a:p>
      </dgm:t>
    </dgm:pt>
    <dgm:pt modelId="{23F6CCDE-A707-4230-91DD-DCC054A64CA0}" type="pres">
      <dgm:prSet presAssocID="{5A8DB2FB-FB96-4EE5-AF10-32E123AF54E7}" presName="connTx" presStyleLbl="parChTrans1D2" presStyleIdx="1" presStyleCnt="2"/>
      <dgm:spPr/>
      <dgm:t>
        <a:bodyPr/>
        <a:lstStyle/>
        <a:p>
          <a:endParaRPr lang="zh-CN" altLang="en-US"/>
        </a:p>
      </dgm:t>
    </dgm:pt>
    <dgm:pt modelId="{D78C9C0E-EA42-4D89-A0AE-FDE87ECBE183}" type="pres">
      <dgm:prSet presAssocID="{2861E79E-6373-4454-B9CF-E373B26244DD}" presName="root2" presStyleCnt="0"/>
      <dgm:spPr/>
    </dgm:pt>
    <dgm:pt modelId="{D41D7F54-D020-47DA-8495-7AEBDE85E3D4}" type="pres">
      <dgm:prSet presAssocID="{2861E79E-6373-4454-B9CF-E373B26244DD}" presName="LevelTwoTextNode" presStyleLbl="node2" presStyleIdx="1" presStyleCnt="2" custScaleX="347441" custScaleY="62273" custLinFactNeighborX="1194" custLinFactNeighborY="8265">
        <dgm:presLayoutVars>
          <dgm:chPref val="3"/>
        </dgm:presLayoutVars>
      </dgm:prSet>
      <dgm:spPr/>
      <dgm:t>
        <a:bodyPr/>
        <a:lstStyle/>
        <a:p>
          <a:endParaRPr lang="zh-CN" altLang="en-US"/>
        </a:p>
      </dgm:t>
    </dgm:pt>
    <dgm:pt modelId="{52249640-2CEF-4020-BB6A-7A1B71046B08}" type="pres">
      <dgm:prSet presAssocID="{2861E79E-6373-4454-B9CF-E373B26244DD}" presName="level3hierChild" presStyleCnt="0"/>
      <dgm:spPr/>
    </dgm:pt>
  </dgm:ptLst>
  <dgm:cxnLst>
    <dgm:cxn modelId="{8174CFD7-7546-4BBB-9A33-E3DDE93BE0C2}" srcId="{4B97DFB7-9C6E-4345-A4D3-460E942DBEA9}" destId="{3D73DE61-5E03-49C6-9759-7F63F081ADB6}" srcOrd="0" destOrd="0" parTransId="{6EBE833F-FC8F-4D52-A672-E43D9C9D6B75}" sibTransId="{BBC8DB8B-5365-4FE7-A361-DAD1A0C72DEE}"/>
    <dgm:cxn modelId="{77690A54-92ED-4B9D-9945-AC0C2C92B010}" type="presOf" srcId="{AA53E9B5-320E-4EAD-AF26-F14359E68AE4}" destId="{437F5C1C-1B99-4152-96F2-CEDDD9E7A32A}" srcOrd="0" destOrd="0" presId="urn:microsoft.com/office/officeart/2005/8/layout/hierarchy2"/>
    <dgm:cxn modelId="{891B2122-D192-4C6C-A16F-5FAAF7F7AF7C}" type="presOf" srcId="{2861E79E-6373-4454-B9CF-E373B26244DD}" destId="{D41D7F54-D020-47DA-8495-7AEBDE85E3D4}" srcOrd="0" destOrd="0" presId="urn:microsoft.com/office/officeart/2005/8/layout/hierarchy2"/>
    <dgm:cxn modelId="{E59F217F-5DE8-4ED5-BACC-8042A954886D}" type="presOf" srcId="{4B97DFB7-9C6E-4345-A4D3-460E942DBEA9}" destId="{937FCCFF-49DF-4A56-9DA3-516BC831B135}" srcOrd="0" destOrd="0" presId="urn:microsoft.com/office/officeart/2005/8/layout/hierarchy2"/>
    <dgm:cxn modelId="{072253DF-57FF-41BB-99D9-705ED9D46621}" type="presOf" srcId="{C5A87D1B-947E-4E9B-9D39-2454DAE97E0D}" destId="{808D3604-920D-4D6B-9F79-85C84EEDDDCA}" srcOrd="1" destOrd="0" presId="urn:microsoft.com/office/officeart/2005/8/layout/hierarchy2"/>
    <dgm:cxn modelId="{7D0E2B26-AE75-4943-A715-2AECB82FF49D}" type="presOf" srcId="{3D73DE61-5E03-49C6-9759-7F63F081ADB6}" destId="{45E233D9-69C4-48D5-9923-2324524B17FD}" srcOrd="0" destOrd="0" presId="urn:microsoft.com/office/officeart/2005/8/layout/hierarchy2"/>
    <dgm:cxn modelId="{5110818C-5251-4976-8422-E86F36B47EA0}" type="presOf" srcId="{5A8DB2FB-FB96-4EE5-AF10-32E123AF54E7}" destId="{23F6CCDE-A707-4230-91DD-DCC054A64CA0}" srcOrd="1" destOrd="0" presId="urn:microsoft.com/office/officeart/2005/8/layout/hierarchy2"/>
    <dgm:cxn modelId="{90271371-93E6-4B1C-9036-FB4A49BFF730}" type="presOf" srcId="{C5A87D1B-947E-4E9B-9D39-2454DAE97E0D}" destId="{2B6E709D-9A81-49BC-B06C-1DCEEECD8EDF}" srcOrd="0" destOrd="0" presId="urn:microsoft.com/office/officeart/2005/8/layout/hierarchy2"/>
    <dgm:cxn modelId="{64C64E74-372B-4227-B7D8-8AD29C8A9DB0}" srcId="{3D73DE61-5E03-49C6-9759-7F63F081ADB6}" destId="{2861E79E-6373-4454-B9CF-E373B26244DD}" srcOrd="1" destOrd="0" parTransId="{5A8DB2FB-FB96-4EE5-AF10-32E123AF54E7}" sibTransId="{D44324E5-C22C-4D2E-AC34-9391AD9843D5}"/>
    <dgm:cxn modelId="{91E3F0F7-4DCF-483E-95EB-0EBB386F45C4}" type="presOf" srcId="{5A8DB2FB-FB96-4EE5-AF10-32E123AF54E7}" destId="{44A21828-2231-4DEE-B44C-D70F640CE65D}" srcOrd="0" destOrd="0" presId="urn:microsoft.com/office/officeart/2005/8/layout/hierarchy2"/>
    <dgm:cxn modelId="{F151040F-2A78-432C-8F7B-0EE992F6BED9}" srcId="{3D73DE61-5E03-49C6-9759-7F63F081ADB6}" destId="{AA53E9B5-320E-4EAD-AF26-F14359E68AE4}" srcOrd="0" destOrd="0" parTransId="{C5A87D1B-947E-4E9B-9D39-2454DAE97E0D}" sibTransId="{EE9E9C6D-3BFD-4AEA-B8A8-ADA3D1E74761}"/>
    <dgm:cxn modelId="{DBFA1838-85C2-432F-A701-8A96D1E67151}" type="presParOf" srcId="{937FCCFF-49DF-4A56-9DA3-516BC831B135}" destId="{EC9B0F06-C989-4202-8324-2F2258697BEB}" srcOrd="0" destOrd="0" presId="urn:microsoft.com/office/officeart/2005/8/layout/hierarchy2"/>
    <dgm:cxn modelId="{5D327CB0-1F0D-408E-B1AD-191F1C81F6B6}" type="presParOf" srcId="{EC9B0F06-C989-4202-8324-2F2258697BEB}" destId="{45E233D9-69C4-48D5-9923-2324524B17FD}" srcOrd="0" destOrd="0" presId="urn:microsoft.com/office/officeart/2005/8/layout/hierarchy2"/>
    <dgm:cxn modelId="{F24F10FC-1235-4086-AAF9-CE96C32BFD75}" type="presParOf" srcId="{EC9B0F06-C989-4202-8324-2F2258697BEB}" destId="{2FF4529F-50E5-44B3-B30E-A13BA780E35C}" srcOrd="1" destOrd="0" presId="urn:microsoft.com/office/officeart/2005/8/layout/hierarchy2"/>
    <dgm:cxn modelId="{3FFDC851-033F-4EEE-A486-9001FB4C642E}" type="presParOf" srcId="{2FF4529F-50E5-44B3-B30E-A13BA780E35C}" destId="{2B6E709D-9A81-49BC-B06C-1DCEEECD8EDF}" srcOrd="0" destOrd="0" presId="urn:microsoft.com/office/officeart/2005/8/layout/hierarchy2"/>
    <dgm:cxn modelId="{730CFA1F-244D-433C-9B88-73FE03899EB6}" type="presParOf" srcId="{2B6E709D-9A81-49BC-B06C-1DCEEECD8EDF}" destId="{808D3604-920D-4D6B-9F79-85C84EEDDDCA}" srcOrd="0" destOrd="0" presId="urn:microsoft.com/office/officeart/2005/8/layout/hierarchy2"/>
    <dgm:cxn modelId="{FD1A05A9-B52A-45CA-AEB6-4F7A2C052F09}" type="presParOf" srcId="{2FF4529F-50E5-44B3-B30E-A13BA780E35C}" destId="{03A6EF2E-7C7C-496F-825A-92E4FB640507}" srcOrd="1" destOrd="0" presId="urn:microsoft.com/office/officeart/2005/8/layout/hierarchy2"/>
    <dgm:cxn modelId="{945D3192-D994-4424-B9C7-F09D9AE1EEB0}" type="presParOf" srcId="{03A6EF2E-7C7C-496F-825A-92E4FB640507}" destId="{437F5C1C-1B99-4152-96F2-CEDDD9E7A32A}" srcOrd="0" destOrd="0" presId="urn:microsoft.com/office/officeart/2005/8/layout/hierarchy2"/>
    <dgm:cxn modelId="{082E0273-706B-4FEF-A555-3F22EA3E2A0A}" type="presParOf" srcId="{03A6EF2E-7C7C-496F-825A-92E4FB640507}" destId="{7080303A-CB58-43ED-897B-E245D1A8C12A}" srcOrd="1" destOrd="0" presId="urn:microsoft.com/office/officeart/2005/8/layout/hierarchy2"/>
    <dgm:cxn modelId="{613C2CC0-D055-4B4D-9C7A-4A68047B6937}" type="presParOf" srcId="{2FF4529F-50E5-44B3-B30E-A13BA780E35C}" destId="{44A21828-2231-4DEE-B44C-D70F640CE65D}" srcOrd="2" destOrd="0" presId="urn:microsoft.com/office/officeart/2005/8/layout/hierarchy2"/>
    <dgm:cxn modelId="{FE818BE6-7889-4909-A1CB-431C1AF79095}" type="presParOf" srcId="{44A21828-2231-4DEE-B44C-D70F640CE65D}" destId="{23F6CCDE-A707-4230-91DD-DCC054A64CA0}" srcOrd="0" destOrd="0" presId="urn:microsoft.com/office/officeart/2005/8/layout/hierarchy2"/>
    <dgm:cxn modelId="{3EFB7000-18EF-4A9F-B844-B2CADF2F4415}" type="presParOf" srcId="{2FF4529F-50E5-44B3-B30E-A13BA780E35C}" destId="{D78C9C0E-EA42-4D89-A0AE-FDE87ECBE183}" srcOrd="3" destOrd="0" presId="urn:microsoft.com/office/officeart/2005/8/layout/hierarchy2"/>
    <dgm:cxn modelId="{F31329D8-CE3D-4A5B-B869-B13DC651BBBC}" type="presParOf" srcId="{D78C9C0E-EA42-4D89-A0AE-FDE87ECBE183}" destId="{D41D7F54-D020-47DA-8495-7AEBDE85E3D4}" srcOrd="0" destOrd="0" presId="urn:microsoft.com/office/officeart/2005/8/layout/hierarchy2"/>
    <dgm:cxn modelId="{1A77BAA4-456F-4AF7-B740-DD84B5051DE8}" type="presParOf" srcId="{D78C9C0E-EA42-4D89-A0AE-FDE87ECBE183}" destId="{52249640-2CEF-4020-BB6A-7A1B71046B08}" srcOrd="1" destOrd="0" presId="urn:microsoft.com/office/officeart/2005/8/layout/hierarchy2"/>
  </dgm:cxn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702CA9D-15D2-4B60-A678-DE01E3A79CD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EBFD89F2-B7FA-4BA6-9142-84E99FBEF1D8}">
      <dgm:prSet phldrT="[文本]"/>
      <dgm:spPr/>
      <dgm:t>
        <a:bodyPr/>
        <a:lstStyle/>
        <a:p>
          <a:r>
            <a:rPr lang="en-US" altLang="zh-CN"/>
            <a:t>Step1</a:t>
          </a:r>
          <a:endParaRPr lang="zh-CN" altLang="en-US"/>
        </a:p>
      </dgm:t>
    </dgm:pt>
    <dgm:pt modelId="{7964232A-3645-4501-B37C-8E3B006EF2A6}" type="parTrans" cxnId="{71B7419B-5B85-4A41-8261-50037A4C81D2}">
      <dgm:prSet/>
      <dgm:spPr/>
      <dgm:t>
        <a:bodyPr/>
        <a:lstStyle/>
        <a:p>
          <a:endParaRPr lang="zh-CN" altLang="en-US"/>
        </a:p>
      </dgm:t>
    </dgm:pt>
    <dgm:pt modelId="{4C39C980-901B-4F25-A845-63D6E801AA81}" type="sibTrans" cxnId="{71B7419B-5B85-4A41-8261-50037A4C81D2}">
      <dgm:prSet/>
      <dgm:spPr/>
      <dgm:t>
        <a:bodyPr/>
        <a:lstStyle/>
        <a:p>
          <a:endParaRPr lang="zh-CN" altLang="en-US"/>
        </a:p>
      </dgm:t>
    </dgm:pt>
    <dgm:pt modelId="{BE14205B-302A-48FB-8100-E63B8829C254}">
      <dgm:prSet phldrT="[文本]" custT="1"/>
      <dgm:spPr/>
      <dgm:t>
        <a:bodyPr/>
        <a:lstStyle/>
        <a:p>
          <a:r>
            <a:rPr lang="en-US" altLang="en-US" sz="800"/>
            <a:t>With crankshaft, camshaft position sensor Step 1</a:t>
          </a:r>
          <a:endParaRPr lang="zh-CN" altLang="en-US" sz="800"/>
        </a:p>
      </dgm:t>
    </dgm:pt>
    <dgm:pt modelId="{84BB8249-F909-45D9-A97A-FD172A263B37}" type="parTrans" cxnId="{DA6D9071-D365-416B-9ADA-28CB01A7BB43}">
      <dgm:prSet/>
      <dgm:spPr/>
      <dgm:t>
        <a:bodyPr/>
        <a:lstStyle/>
        <a:p>
          <a:endParaRPr lang="zh-CN" altLang="en-US"/>
        </a:p>
      </dgm:t>
    </dgm:pt>
    <dgm:pt modelId="{8ED07E63-B366-4C40-9005-4F842F78DF04}" type="sibTrans" cxnId="{DA6D9071-D365-416B-9ADA-28CB01A7BB43}">
      <dgm:prSet/>
      <dgm:spPr/>
      <dgm:t>
        <a:bodyPr/>
        <a:lstStyle/>
        <a:p>
          <a:endParaRPr lang="zh-CN" altLang="en-US"/>
        </a:p>
      </dgm:t>
    </dgm:pt>
    <dgm:pt modelId="{41C96C5F-2408-4355-A2B1-4F665BE5299E}">
      <dgm:prSet phldrT="[文本]"/>
      <dgm:spPr/>
      <dgm:t>
        <a:bodyPr/>
        <a:lstStyle/>
        <a:p>
          <a:r>
            <a:rPr lang="en-US" altLang="zh-CN"/>
            <a:t>step2</a:t>
          </a:r>
          <a:endParaRPr lang="zh-CN" altLang="en-US"/>
        </a:p>
      </dgm:t>
    </dgm:pt>
    <dgm:pt modelId="{C3712763-0845-4627-B6DB-391317FC168D}" type="parTrans" cxnId="{26EEFFD0-05EF-4B57-99C9-A9941745AEBA}">
      <dgm:prSet/>
      <dgm:spPr/>
      <dgm:t>
        <a:bodyPr/>
        <a:lstStyle/>
        <a:p>
          <a:endParaRPr lang="zh-CN" altLang="en-US"/>
        </a:p>
      </dgm:t>
    </dgm:pt>
    <dgm:pt modelId="{A18B36D4-98E3-418D-A941-5F4DC4E41F08}" type="sibTrans" cxnId="{26EEFFD0-05EF-4B57-99C9-A9941745AEBA}">
      <dgm:prSet/>
      <dgm:spPr/>
      <dgm:t>
        <a:bodyPr/>
        <a:lstStyle/>
        <a:p>
          <a:endParaRPr lang="zh-CN" altLang="en-US"/>
        </a:p>
      </dgm:t>
    </dgm:pt>
    <dgm:pt modelId="{27493EF4-C7FD-4B1B-99B9-A6C580DC7EEA}">
      <dgm:prSet phldrT="[文本]" custT="1"/>
      <dgm:spPr/>
      <dgm:t>
        <a:bodyPr/>
        <a:lstStyle/>
        <a:p>
          <a:r>
            <a:rPr lang="en-US" altLang="en-US" sz="800"/>
            <a:t>Enter the main menu interface and select "sensor"Select "speed sensor" enter second submenu,then you can select  "Magnetic", "Hall" or "photoelectric" Press "OK" key to enter the oscilloscope operation interface.</a:t>
          </a:r>
          <a:endParaRPr lang="zh-CN" altLang="en-US" sz="800"/>
        </a:p>
      </dgm:t>
    </dgm:pt>
    <dgm:pt modelId="{41087F1E-0BC4-4027-A906-F71522C24857}" type="parTrans" cxnId="{DC4234B4-BE34-4C6E-9B0A-FB7171401269}">
      <dgm:prSet/>
      <dgm:spPr/>
      <dgm:t>
        <a:bodyPr/>
        <a:lstStyle/>
        <a:p>
          <a:endParaRPr lang="zh-CN" altLang="en-US"/>
        </a:p>
      </dgm:t>
    </dgm:pt>
    <dgm:pt modelId="{C17C74E7-2F74-4B1A-BB9F-17A6D34252E1}" type="sibTrans" cxnId="{DC4234B4-BE34-4C6E-9B0A-FB7171401269}">
      <dgm:prSet/>
      <dgm:spPr/>
      <dgm:t>
        <a:bodyPr/>
        <a:lstStyle/>
        <a:p>
          <a:endParaRPr lang="zh-CN" altLang="en-US"/>
        </a:p>
      </dgm:t>
    </dgm:pt>
    <dgm:pt modelId="{181536A5-1786-4663-B3E2-630D0B53F759}">
      <dgm:prSet phldrT="[文本]"/>
      <dgm:spPr/>
      <dgm:t>
        <a:bodyPr/>
        <a:lstStyle/>
        <a:p>
          <a:r>
            <a:rPr lang="en-US" altLang="zh-CN"/>
            <a:t>note</a:t>
          </a:r>
          <a:endParaRPr lang="zh-CN" altLang="en-US"/>
        </a:p>
      </dgm:t>
    </dgm:pt>
    <dgm:pt modelId="{28CE86BF-9B5E-4714-9950-5A9CEAE9623D}" type="parTrans" cxnId="{474329D5-45B5-46AF-B60A-2767D6E9F8A5}">
      <dgm:prSet/>
      <dgm:spPr/>
      <dgm:t>
        <a:bodyPr/>
        <a:lstStyle/>
        <a:p>
          <a:endParaRPr lang="zh-CN" altLang="en-US"/>
        </a:p>
      </dgm:t>
    </dgm:pt>
    <dgm:pt modelId="{10F34FBE-C085-4DC8-A5EF-03807915DA20}" type="sibTrans" cxnId="{474329D5-45B5-46AF-B60A-2767D6E9F8A5}">
      <dgm:prSet/>
      <dgm:spPr/>
      <dgm:t>
        <a:bodyPr/>
        <a:lstStyle/>
        <a:p>
          <a:endParaRPr lang="zh-CN" altLang="en-US"/>
        </a:p>
      </dgm:t>
    </dgm:pt>
    <dgm:pt modelId="{E0BAAFBA-277D-4C77-A0BB-1C61AD39215B}">
      <dgm:prSet phldrT="[文本]" custT="1"/>
      <dgm:spPr/>
      <dgm:t>
        <a:bodyPr/>
        <a:lstStyle/>
        <a:p>
          <a:r>
            <a:rPr lang="en-US" altLang="en-US" sz="800"/>
            <a:t>before you get into the magnetic and Hall-type oscilloscope ,there is  prompt  "amplitude with the speed change" and "0-5v or 0-12v" respectively,about  ten a few seconds enter the user interface</a:t>
          </a:r>
          <a:endParaRPr lang="zh-CN" altLang="en-US" sz="800"/>
        </a:p>
      </dgm:t>
    </dgm:pt>
    <dgm:pt modelId="{79321713-415C-4DD1-886A-EDA8E9AF9E81}" type="parTrans" cxnId="{D5152D9C-8FC2-4C5B-9CB2-E622F6FF7ABF}">
      <dgm:prSet/>
      <dgm:spPr/>
      <dgm:t>
        <a:bodyPr/>
        <a:lstStyle/>
        <a:p>
          <a:endParaRPr lang="zh-CN" altLang="en-US"/>
        </a:p>
      </dgm:t>
    </dgm:pt>
    <dgm:pt modelId="{AD6595BA-7715-440D-BB3D-1D3893C43620}" type="sibTrans" cxnId="{D5152D9C-8FC2-4C5B-9CB2-E622F6FF7ABF}">
      <dgm:prSet/>
      <dgm:spPr/>
      <dgm:t>
        <a:bodyPr/>
        <a:lstStyle/>
        <a:p>
          <a:endParaRPr lang="zh-CN" altLang="en-US"/>
        </a:p>
      </dgm:t>
    </dgm:pt>
    <dgm:pt modelId="{B66F4585-517F-4E02-BB9B-32877563959A}">
      <dgm:prSet/>
      <dgm:spPr/>
      <dgm:t>
        <a:bodyPr/>
        <a:lstStyle/>
        <a:p>
          <a:r>
            <a:rPr lang="en-US" altLang="zh-CN"/>
            <a:t>step3</a:t>
          </a:r>
          <a:endParaRPr lang="zh-CN" altLang="en-US"/>
        </a:p>
      </dgm:t>
    </dgm:pt>
    <dgm:pt modelId="{64A6B248-1163-42FA-9670-DF41DCCD3659}" type="parTrans" cxnId="{338D35C5-9E0C-499E-9D50-990F1B609489}">
      <dgm:prSet/>
      <dgm:spPr/>
      <dgm:t>
        <a:bodyPr/>
        <a:lstStyle/>
        <a:p>
          <a:endParaRPr lang="zh-CN" altLang="en-US"/>
        </a:p>
      </dgm:t>
    </dgm:pt>
    <dgm:pt modelId="{580D2D0A-700F-463D-A0DF-471ACBBE446D}" type="sibTrans" cxnId="{338D35C5-9E0C-499E-9D50-990F1B609489}">
      <dgm:prSet/>
      <dgm:spPr/>
      <dgm:t>
        <a:bodyPr/>
        <a:lstStyle/>
        <a:p>
          <a:endParaRPr lang="zh-CN" altLang="en-US"/>
        </a:p>
      </dgm:t>
    </dgm:pt>
    <dgm:pt modelId="{DCA12E61-0093-4DFF-995F-0C04715BC4BC}">
      <dgm:prSet/>
      <dgm:spPr/>
      <dgm:t>
        <a:bodyPr/>
        <a:lstStyle/>
        <a:p>
          <a:r>
            <a:rPr lang="en-US" altLang="zh-CN"/>
            <a:t>step4</a:t>
          </a:r>
          <a:endParaRPr lang="zh-CN" altLang="en-US"/>
        </a:p>
      </dgm:t>
    </dgm:pt>
    <dgm:pt modelId="{24E7CE40-6AC6-47F7-BF16-387D568AF460}" type="parTrans" cxnId="{FBEB50BA-5CE4-4850-82C9-5A8A4BBD3D0B}">
      <dgm:prSet/>
      <dgm:spPr/>
      <dgm:t>
        <a:bodyPr/>
        <a:lstStyle/>
        <a:p>
          <a:endParaRPr lang="zh-CN" altLang="en-US"/>
        </a:p>
      </dgm:t>
    </dgm:pt>
    <dgm:pt modelId="{442D3E19-0836-44F3-9E3B-0B7FA82CF107}" type="sibTrans" cxnId="{FBEB50BA-5CE4-4850-82C9-5A8A4BBD3D0B}">
      <dgm:prSet/>
      <dgm:spPr/>
      <dgm:t>
        <a:bodyPr/>
        <a:lstStyle/>
        <a:p>
          <a:endParaRPr lang="zh-CN" altLang="en-US"/>
        </a:p>
      </dgm:t>
    </dgm:pt>
    <dgm:pt modelId="{F61B8A2D-11F2-4314-9E90-1512AD62D68C}">
      <dgm:prSet custT="1"/>
      <dgm:spPr/>
      <dgm:t>
        <a:bodyPr/>
        <a:lstStyle/>
        <a:p>
          <a:r>
            <a:rPr lang="en-US" altLang="en-US" sz="800"/>
            <a:t>Connect the probe to the oscilloscope CH1 and the probe is set to 1X, and then the grounding clip </a:t>
          </a:r>
          <a:r>
            <a:rPr lang="en-US" sz="800"/>
            <a:t>used as an earth for the sensor </a:t>
          </a:r>
          <a:endParaRPr lang="zh-CN" altLang="en-US" sz="800"/>
        </a:p>
      </dgm:t>
    </dgm:pt>
    <dgm:pt modelId="{7CF1BFEC-908D-4AAB-876D-1F05768792B5}" type="parTrans" cxnId="{5733D8D2-75FA-4AAE-9A8E-C170DCE82BEE}">
      <dgm:prSet/>
      <dgm:spPr/>
      <dgm:t>
        <a:bodyPr/>
        <a:lstStyle/>
        <a:p>
          <a:endParaRPr lang="zh-CN" altLang="en-US"/>
        </a:p>
      </dgm:t>
    </dgm:pt>
    <dgm:pt modelId="{DA2FB909-15CE-4384-9217-EBC4B29DA64C}" type="sibTrans" cxnId="{5733D8D2-75FA-4AAE-9A8E-C170DCE82BEE}">
      <dgm:prSet/>
      <dgm:spPr/>
      <dgm:t>
        <a:bodyPr/>
        <a:lstStyle/>
        <a:p>
          <a:endParaRPr lang="zh-CN" altLang="en-US"/>
        </a:p>
      </dgm:t>
    </dgm:pt>
    <dgm:pt modelId="{EC61D172-3899-4665-8144-4EA8FC602E09}">
      <dgm:prSet custT="1"/>
      <dgm:spPr/>
      <dgm:t>
        <a:bodyPr/>
        <a:lstStyle/>
        <a:p>
          <a:r>
            <a:rPr lang="en-US" altLang="en-US" sz="800"/>
            <a:t>As the oscilloscope "magnetic", "Hall" and "photoelectric" function has been set by default (magnetic and Hall: probe file 1X, time base file 5ms, photoelectric probe file 1X, time base 25ms ), Simply connect the probe to the corresponding signal can be intuitive display waveform, as shown in Figure 5</a:t>
          </a:r>
          <a:endParaRPr lang="zh-CN" altLang="en-US" sz="800"/>
        </a:p>
      </dgm:t>
    </dgm:pt>
    <dgm:pt modelId="{F4735DF4-5757-435D-AAFA-B5CCBC65AC4A}" type="parTrans" cxnId="{6DEBE925-27B2-4276-BA7C-6E77EFD3E457}">
      <dgm:prSet/>
      <dgm:spPr/>
      <dgm:t>
        <a:bodyPr/>
        <a:lstStyle/>
        <a:p>
          <a:endParaRPr lang="zh-CN" altLang="en-US"/>
        </a:p>
      </dgm:t>
    </dgm:pt>
    <dgm:pt modelId="{BDF39435-3A54-4C88-96E8-80A39010DE76}" type="sibTrans" cxnId="{6DEBE925-27B2-4276-BA7C-6E77EFD3E457}">
      <dgm:prSet/>
      <dgm:spPr/>
      <dgm:t>
        <a:bodyPr/>
        <a:lstStyle/>
        <a:p>
          <a:endParaRPr lang="zh-CN" altLang="en-US"/>
        </a:p>
      </dgm:t>
    </dgm:pt>
    <dgm:pt modelId="{9EF9B9F8-78CB-40D1-A48B-754800C3998D}">
      <dgm:prSet/>
      <dgm:spPr/>
      <dgm:t>
        <a:bodyPr/>
        <a:lstStyle/>
        <a:p>
          <a:r>
            <a:rPr lang="en-US" altLang="zh-CN"/>
            <a:t>step5</a:t>
          </a:r>
          <a:endParaRPr lang="zh-CN" altLang="en-US"/>
        </a:p>
      </dgm:t>
    </dgm:pt>
    <dgm:pt modelId="{F73B5483-4478-4328-8D4F-70F45B61818D}" type="parTrans" cxnId="{53E8B4E5-9363-4307-9B5D-9A04722FB2C1}">
      <dgm:prSet/>
      <dgm:spPr/>
      <dgm:t>
        <a:bodyPr/>
        <a:lstStyle/>
        <a:p>
          <a:endParaRPr lang="zh-CN" altLang="en-US"/>
        </a:p>
      </dgm:t>
    </dgm:pt>
    <dgm:pt modelId="{E12A1698-D3EA-42DC-88B0-27437B691FC7}" type="sibTrans" cxnId="{53E8B4E5-9363-4307-9B5D-9A04722FB2C1}">
      <dgm:prSet/>
      <dgm:spPr/>
      <dgm:t>
        <a:bodyPr/>
        <a:lstStyle/>
        <a:p>
          <a:endParaRPr lang="zh-CN" altLang="en-US"/>
        </a:p>
      </dgm:t>
    </dgm:pt>
    <dgm:pt modelId="{D8A3830E-8ADA-499D-AE5C-54E4D1FAB4E9}">
      <dgm:prSet/>
      <dgm:spPr/>
      <dgm:t>
        <a:bodyPr/>
        <a:lstStyle/>
        <a:p>
          <a:r>
            <a:rPr lang="en-US" altLang="zh-CN"/>
            <a:t>step6</a:t>
          </a:r>
          <a:endParaRPr lang="zh-CN" altLang="en-US"/>
        </a:p>
      </dgm:t>
    </dgm:pt>
    <dgm:pt modelId="{69869996-01E2-4C6E-8507-544B15EC6B86}" type="parTrans" cxnId="{14EFCA68-9950-4EBB-A445-ADD6FCE416A7}">
      <dgm:prSet/>
      <dgm:spPr/>
      <dgm:t>
        <a:bodyPr/>
        <a:lstStyle/>
        <a:p>
          <a:endParaRPr lang="zh-CN" altLang="en-US"/>
        </a:p>
      </dgm:t>
    </dgm:pt>
    <dgm:pt modelId="{632B3CE5-CA29-4279-BDC4-E342AB422631}" type="sibTrans" cxnId="{14EFCA68-9950-4EBB-A445-ADD6FCE416A7}">
      <dgm:prSet/>
      <dgm:spPr/>
      <dgm:t>
        <a:bodyPr/>
        <a:lstStyle/>
        <a:p>
          <a:endParaRPr lang="zh-CN" altLang="en-US"/>
        </a:p>
      </dgm:t>
    </dgm:pt>
    <dgm:pt modelId="{336A748E-EBFC-45C8-B1D8-CA94644340CA}">
      <dgm:prSet/>
      <dgm:spPr/>
      <dgm:t>
        <a:bodyPr/>
        <a:lstStyle/>
        <a:p>
          <a:r>
            <a:rPr lang="en-US" altLang="zh-CN"/>
            <a:t>Press "CH1", you can check each value and configuration (configuration is default)  </a:t>
          </a:r>
          <a:endParaRPr lang="zh-CN" altLang="en-US"/>
        </a:p>
      </dgm:t>
    </dgm:pt>
    <dgm:pt modelId="{FE773180-0DF4-4C50-A50F-A95F1E0468B7}" type="parTrans" cxnId="{791945D1-A4F2-4C16-AA69-2886782C05FB}">
      <dgm:prSet/>
      <dgm:spPr/>
      <dgm:t>
        <a:bodyPr/>
        <a:lstStyle/>
        <a:p>
          <a:endParaRPr lang="zh-CN" altLang="en-US"/>
        </a:p>
      </dgm:t>
    </dgm:pt>
    <dgm:pt modelId="{62BFC9B0-93FF-40CE-9B56-91FE10A62726}" type="sibTrans" cxnId="{791945D1-A4F2-4C16-AA69-2886782C05FB}">
      <dgm:prSet/>
      <dgm:spPr/>
      <dgm:t>
        <a:bodyPr/>
        <a:lstStyle/>
        <a:p>
          <a:endParaRPr lang="zh-CN" altLang="en-US"/>
        </a:p>
      </dgm:t>
    </dgm:pt>
    <dgm:pt modelId="{5FD65758-A0F1-435D-AC61-20DF7744D65A}">
      <dgm:prSet/>
      <dgm:spPr/>
      <dgm:t>
        <a:bodyPr/>
        <a:lstStyle/>
        <a:p>
          <a:r>
            <a:rPr lang="en-US" altLang="en-US"/>
            <a:t>The displayed waveforms can be implemented by adjusting the time base, vertical volt / grid and trigger mode to achieve their own needs (time base, vertical volt / grid and other specific methods of operation please refer to the general oscilloscope operation)</a:t>
          </a:r>
          <a:endParaRPr lang="zh-CN" altLang="en-US"/>
        </a:p>
      </dgm:t>
    </dgm:pt>
    <dgm:pt modelId="{3F6EA2ED-F6BD-4362-B144-3074549F9F1B}" type="parTrans" cxnId="{3D0A8EB3-7565-48C4-A8FE-00F79CF10041}">
      <dgm:prSet/>
      <dgm:spPr/>
      <dgm:t>
        <a:bodyPr/>
        <a:lstStyle/>
        <a:p>
          <a:endParaRPr lang="zh-CN" altLang="en-US"/>
        </a:p>
      </dgm:t>
    </dgm:pt>
    <dgm:pt modelId="{DC2DD293-5FD0-4F63-B923-EBB772EB11A9}" type="sibTrans" cxnId="{3D0A8EB3-7565-48C4-A8FE-00F79CF10041}">
      <dgm:prSet/>
      <dgm:spPr/>
      <dgm:t>
        <a:bodyPr/>
        <a:lstStyle/>
        <a:p>
          <a:endParaRPr lang="zh-CN" altLang="en-US"/>
        </a:p>
      </dgm:t>
    </dgm:pt>
    <dgm:pt modelId="{2E7D464A-885B-40DF-B818-82E88F68E4B9}" type="pres">
      <dgm:prSet presAssocID="{1702CA9D-15D2-4B60-A678-DE01E3A79CD6}" presName="linearFlow" presStyleCnt="0">
        <dgm:presLayoutVars>
          <dgm:dir/>
          <dgm:animLvl val="lvl"/>
          <dgm:resizeHandles val="exact"/>
        </dgm:presLayoutVars>
      </dgm:prSet>
      <dgm:spPr/>
      <dgm:t>
        <a:bodyPr/>
        <a:lstStyle/>
        <a:p>
          <a:endParaRPr lang="zh-CN" altLang="en-US"/>
        </a:p>
      </dgm:t>
    </dgm:pt>
    <dgm:pt modelId="{9119F2B0-D7BC-4D18-A88A-1D5F84E7DF9D}" type="pres">
      <dgm:prSet presAssocID="{EBFD89F2-B7FA-4BA6-9142-84E99FBEF1D8}" presName="composite" presStyleCnt="0"/>
      <dgm:spPr/>
    </dgm:pt>
    <dgm:pt modelId="{E6300C2C-E995-4386-B628-958CF037821D}" type="pres">
      <dgm:prSet presAssocID="{EBFD89F2-B7FA-4BA6-9142-84E99FBEF1D8}" presName="parentText" presStyleLbl="alignNode1" presStyleIdx="0" presStyleCnt="7">
        <dgm:presLayoutVars>
          <dgm:chMax val="1"/>
          <dgm:bulletEnabled val="1"/>
        </dgm:presLayoutVars>
      </dgm:prSet>
      <dgm:spPr/>
      <dgm:t>
        <a:bodyPr/>
        <a:lstStyle/>
        <a:p>
          <a:endParaRPr lang="zh-CN" altLang="en-US"/>
        </a:p>
      </dgm:t>
    </dgm:pt>
    <dgm:pt modelId="{70A6E31A-B106-4F41-A44F-F956BA7EE5FA}" type="pres">
      <dgm:prSet presAssocID="{EBFD89F2-B7FA-4BA6-9142-84E99FBEF1D8}" presName="descendantText" presStyleLbl="alignAcc1" presStyleIdx="0" presStyleCnt="7">
        <dgm:presLayoutVars>
          <dgm:bulletEnabled val="1"/>
        </dgm:presLayoutVars>
      </dgm:prSet>
      <dgm:spPr/>
      <dgm:t>
        <a:bodyPr/>
        <a:lstStyle/>
        <a:p>
          <a:endParaRPr lang="zh-CN" altLang="en-US"/>
        </a:p>
      </dgm:t>
    </dgm:pt>
    <dgm:pt modelId="{9B91BF9C-4FBD-42AD-8E57-9EDE36687F7A}" type="pres">
      <dgm:prSet presAssocID="{4C39C980-901B-4F25-A845-63D6E801AA81}" presName="sp" presStyleCnt="0"/>
      <dgm:spPr/>
    </dgm:pt>
    <dgm:pt modelId="{3C00F254-76D5-47B7-8F84-91CAA2EDAA44}" type="pres">
      <dgm:prSet presAssocID="{41C96C5F-2408-4355-A2B1-4F665BE5299E}" presName="composite" presStyleCnt="0"/>
      <dgm:spPr/>
    </dgm:pt>
    <dgm:pt modelId="{3B3B7E5F-6B1A-42D5-A52D-09840F99CAA5}" type="pres">
      <dgm:prSet presAssocID="{41C96C5F-2408-4355-A2B1-4F665BE5299E}" presName="parentText" presStyleLbl="alignNode1" presStyleIdx="1" presStyleCnt="7">
        <dgm:presLayoutVars>
          <dgm:chMax val="1"/>
          <dgm:bulletEnabled val="1"/>
        </dgm:presLayoutVars>
      </dgm:prSet>
      <dgm:spPr/>
      <dgm:t>
        <a:bodyPr/>
        <a:lstStyle/>
        <a:p>
          <a:endParaRPr lang="zh-CN" altLang="en-US"/>
        </a:p>
      </dgm:t>
    </dgm:pt>
    <dgm:pt modelId="{F916B7F9-DC68-4871-93DC-1F59B2BAD448}" type="pres">
      <dgm:prSet presAssocID="{41C96C5F-2408-4355-A2B1-4F665BE5299E}" presName="descendantText" presStyleLbl="alignAcc1" presStyleIdx="1" presStyleCnt="7">
        <dgm:presLayoutVars>
          <dgm:bulletEnabled val="1"/>
        </dgm:presLayoutVars>
      </dgm:prSet>
      <dgm:spPr/>
      <dgm:t>
        <a:bodyPr/>
        <a:lstStyle/>
        <a:p>
          <a:endParaRPr lang="zh-CN" altLang="en-US"/>
        </a:p>
      </dgm:t>
    </dgm:pt>
    <dgm:pt modelId="{D26D0C50-06F7-4C74-8E3C-8F37B4C52679}" type="pres">
      <dgm:prSet presAssocID="{A18B36D4-98E3-418D-A941-5F4DC4E41F08}" presName="sp" presStyleCnt="0"/>
      <dgm:spPr/>
    </dgm:pt>
    <dgm:pt modelId="{FA10E183-5DC4-4C82-8341-4085788D6675}" type="pres">
      <dgm:prSet presAssocID="{181536A5-1786-4663-B3E2-630D0B53F759}" presName="composite" presStyleCnt="0"/>
      <dgm:spPr/>
    </dgm:pt>
    <dgm:pt modelId="{C58A9842-2936-46DD-A0B6-27C7E7C07959}" type="pres">
      <dgm:prSet presAssocID="{181536A5-1786-4663-B3E2-630D0B53F759}" presName="parentText" presStyleLbl="alignNode1" presStyleIdx="2" presStyleCnt="7">
        <dgm:presLayoutVars>
          <dgm:chMax val="1"/>
          <dgm:bulletEnabled val="1"/>
        </dgm:presLayoutVars>
      </dgm:prSet>
      <dgm:spPr/>
      <dgm:t>
        <a:bodyPr/>
        <a:lstStyle/>
        <a:p>
          <a:endParaRPr lang="zh-CN" altLang="en-US"/>
        </a:p>
      </dgm:t>
    </dgm:pt>
    <dgm:pt modelId="{5EBA1880-EF3A-4E01-A447-1C90AC138BDB}" type="pres">
      <dgm:prSet presAssocID="{181536A5-1786-4663-B3E2-630D0B53F759}" presName="descendantText" presStyleLbl="alignAcc1" presStyleIdx="2" presStyleCnt="7">
        <dgm:presLayoutVars>
          <dgm:bulletEnabled val="1"/>
        </dgm:presLayoutVars>
      </dgm:prSet>
      <dgm:spPr/>
      <dgm:t>
        <a:bodyPr/>
        <a:lstStyle/>
        <a:p>
          <a:endParaRPr lang="zh-CN" altLang="en-US"/>
        </a:p>
      </dgm:t>
    </dgm:pt>
    <dgm:pt modelId="{FA751DEB-AE82-4543-85E7-9C8CCD670E20}" type="pres">
      <dgm:prSet presAssocID="{10F34FBE-C085-4DC8-A5EF-03807915DA20}" presName="sp" presStyleCnt="0"/>
      <dgm:spPr/>
    </dgm:pt>
    <dgm:pt modelId="{2999D2C4-9C29-4096-9F0C-8961E789984B}" type="pres">
      <dgm:prSet presAssocID="{B66F4585-517F-4E02-BB9B-32877563959A}" presName="composite" presStyleCnt="0"/>
      <dgm:spPr/>
    </dgm:pt>
    <dgm:pt modelId="{372EE785-D132-4E76-BFDC-7494C5E584A6}" type="pres">
      <dgm:prSet presAssocID="{B66F4585-517F-4E02-BB9B-32877563959A}" presName="parentText" presStyleLbl="alignNode1" presStyleIdx="3" presStyleCnt="7">
        <dgm:presLayoutVars>
          <dgm:chMax val="1"/>
          <dgm:bulletEnabled val="1"/>
        </dgm:presLayoutVars>
      </dgm:prSet>
      <dgm:spPr/>
      <dgm:t>
        <a:bodyPr/>
        <a:lstStyle/>
        <a:p>
          <a:endParaRPr lang="zh-CN" altLang="en-US"/>
        </a:p>
      </dgm:t>
    </dgm:pt>
    <dgm:pt modelId="{5CBB50C7-7DD1-437F-91B9-0EB39C5E8017}" type="pres">
      <dgm:prSet presAssocID="{B66F4585-517F-4E02-BB9B-32877563959A}" presName="descendantText" presStyleLbl="alignAcc1" presStyleIdx="3" presStyleCnt="7">
        <dgm:presLayoutVars>
          <dgm:bulletEnabled val="1"/>
        </dgm:presLayoutVars>
      </dgm:prSet>
      <dgm:spPr/>
      <dgm:t>
        <a:bodyPr/>
        <a:lstStyle/>
        <a:p>
          <a:endParaRPr lang="zh-CN" altLang="en-US"/>
        </a:p>
      </dgm:t>
    </dgm:pt>
    <dgm:pt modelId="{85BBA526-4DA2-488E-9A1F-EABC88E43868}" type="pres">
      <dgm:prSet presAssocID="{580D2D0A-700F-463D-A0DF-471ACBBE446D}" presName="sp" presStyleCnt="0"/>
      <dgm:spPr/>
    </dgm:pt>
    <dgm:pt modelId="{377C4FD5-6C03-43D3-810F-253C9C2599D3}" type="pres">
      <dgm:prSet presAssocID="{DCA12E61-0093-4DFF-995F-0C04715BC4BC}" presName="composite" presStyleCnt="0"/>
      <dgm:spPr/>
    </dgm:pt>
    <dgm:pt modelId="{DD7D2594-204A-41F2-8D27-D862701CCB7D}" type="pres">
      <dgm:prSet presAssocID="{DCA12E61-0093-4DFF-995F-0C04715BC4BC}" presName="parentText" presStyleLbl="alignNode1" presStyleIdx="4" presStyleCnt="7">
        <dgm:presLayoutVars>
          <dgm:chMax val="1"/>
          <dgm:bulletEnabled val="1"/>
        </dgm:presLayoutVars>
      </dgm:prSet>
      <dgm:spPr/>
      <dgm:t>
        <a:bodyPr/>
        <a:lstStyle/>
        <a:p>
          <a:endParaRPr lang="zh-CN" altLang="en-US"/>
        </a:p>
      </dgm:t>
    </dgm:pt>
    <dgm:pt modelId="{E9000EEE-DCEF-4FFB-8514-C29A736970AE}" type="pres">
      <dgm:prSet presAssocID="{DCA12E61-0093-4DFF-995F-0C04715BC4BC}" presName="descendantText" presStyleLbl="alignAcc1" presStyleIdx="4" presStyleCnt="7">
        <dgm:presLayoutVars>
          <dgm:bulletEnabled val="1"/>
        </dgm:presLayoutVars>
      </dgm:prSet>
      <dgm:spPr/>
      <dgm:t>
        <a:bodyPr/>
        <a:lstStyle/>
        <a:p>
          <a:endParaRPr lang="zh-CN" altLang="en-US"/>
        </a:p>
      </dgm:t>
    </dgm:pt>
    <dgm:pt modelId="{CD006343-9B97-45C7-816C-E19FC77CC019}" type="pres">
      <dgm:prSet presAssocID="{442D3E19-0836-44F3-9E3B-0B7FA82CF107}" presName="sp" presStyleCnt="0"/>
      <dgm:spPr/>
    </dgm:pt>
    <dgm:pt modelId="{47D73ADD-57EF-41EC-8B5E-F5A57470AA3D}" type="pres">
      <dgm:prSet presAssocID="{9EF9B9F8-78CB-40D1-A48B-754800C3998D}" presName="composite" presStyleCnt="0"/>
      <dgm:spPr/>
    </dgm:pt>
    <dgm:pt modelId="{1C1BDBCA-34DB-48B5-A7BA-5B3533F02339}" type="pres">
      <dgm:prSet presAssocID="{9EF9B9F8-78CB-40D1-A48B-754800C3998D}" presName="parentText" presStyleLbl="alignNode1" presStyleIdx="5" presStyleCnt="7">
        <dgm:presLayoutVars>
          <dgm:chMax val="1"/>
          <dgm:bulletEnabled val="1"/>
        </dgm:presLayoutVars>
      </dgm:prSet>
      <dgm:spPr/>
      <dgm:t>
        <a:bodyPr/>
        <a:lstStyle/>
        <a:p>
          <a:endParaRPr lang="zh-CN" altLang="en-US"/>
        </a:p>
      </dgm:t>
    </dgm:pt>
    <dgm:pt modelId="{E9A21AB0-5F0E-4593-A9D4-10F8587F6EDA}" type="pres">
      <dgm:prSet presAssocID="{9EF9B9F8-78CB-40D1-A48B-754800C3998D}" presName="descendantText" presStyleLbl="alignAcc1" presStyleIdx="5" presStyleCnt="7">
        <dgm:presLayoutVars>
          <dgm:bulletEnabled val="1"/>
        </dgm:presLayoutVars>
      </dgm:prSet>
      <dgm:spPr/>
      <dgm:t>
        <a:bodyPr/>
        <a:lstStyle/>
        <a:p>
          <a:endParaRPr lang="zh-CN" altLang="en-US"/>
        </a:p>
      </dgm:t>
    </dgm:pt>
    <dgm:pt modelId="{E0A4F89E-13BB-449B-A665-489D9E92ED57}" type="pres">
      <dgm:prSet presAssocID="{E12A1698-D3EA-42DC-88B0-27437B691FC7}" presName="sp" presStyleCnt="0"/>
      <dgm:spPr/>
    </dgm:pt>
    <dgm:pt modelId="{FC4798AA-9B56-4190-9407-3AC74ECB8DC9}" type="pres">
      <dgm:prSet presAssocID="{D8A3830E-8ADA-499D-AE5C-54E4D1FAB4E9}" presName="composite" presStyleCnt="0"/>
      <dgm:spPr/>
    </dgm:pt>
    <dgm:pt modelId="{706652B1-4552-4DC6-9996-7B6157AA2074}" type="pres">
      <dgm:prSet presAssocID="{D8A3830E-8ADA-499D-AE5C-54E4D1FAB4E9}" presName="parentText" presStyleLbl="alignNode1" presStyleIdx="6" presStyleCnt="7">
        <dgm:presLayoutVars>
          <dgm:chMax val="1"/>
          <dgm:bulletEnabled val="1"/>
        </dgm:presLayoutVars>
      </dgm:prSet>
      <dgm:spPr/>
      <dgm:t>
        <a:bodyPr/>
        <a:lstStyle/>
        <a:p>
          <a:endParaRPr lang="zh-CN" altLang="en-US"/>
        </a:p>
      </dgm:t>
    </dgm:pt>
    <dgm:pt modelId="{92EB29BA-13C7-4CEC-AB53-976053E3BCC3}" type="pres">
      <dgm:prSet presAssocID="{D8A3830E-8ADA-499D-AE5C-54E4D1FAB4E9}" presName="descendantText" presStyleLbl="alignAcc1" presStyleIdx="6" presStyleCnt="7">
        <dgm:presLayoutVars>
          <dgm:bulletEnabled val="1"/>
        </dgm:presLayoutVars>
      </dgm:prSet>
      <dgm:spPr/>
      <dgm:t>
        <a:bodyPr/>
        <a:lstStyle/>
        <a:p>
          <a:endParaRPr lang="zh-CN" altLang="en-US"/>
        </a:p>
      </dgm:t>
    </dgm:pt>
  </dgm:ptLst>
  <dgm:cxnLst>
    <dgm:cxn modelId="{53E8B4E5-9363-4307-9B5D-9A04722FB2C1}" srcId="{1702CA9D-15D2-4B60-A678-DE01E3A79CD6}" destId="{9EF9B9F8-78CB-40D1-A48B-754800C3998D}" srcOrd="5" destOrd="0" parTransId="{F73B5483-4478-4328-8D4F-70F45B61818D}" sibTransId="{E12A1698-D3EA-42DC-88B0-27437B691FC7}"/>
    <dgm:cxn modelId="{DA6D9071-D365-416B-9ADA-28CB01A7BB43}" srcId="{EBFD89F2-B7FA-4BA6-9142-84E99FBEF1D8}" destId="{BE14205B-302A-48FB-8100-E63B8829C254}" srcOrd="0" destOrd="0" parTransId="{84BB8249-F909-45D9-A97A-FD172A263B37}" sibTransId="{8ED07E63-B366-4C40-9005-4F842F78DF04}"/>
    <dgm:cxn modelId="{26EEFFD0-05EF-4B57-99C9-A9941745AEBA}" srcId="{1702CA9D-15D2-4B60-A678-DE01E3A79CD6}" destId="{41C96C5F-2408-4355-A2B1-4F665BE5299E}" srcOrd="1" destOrd="0" parTransId="{C3712763-0845-4627-B6DB-391317FC168D}" sibTransId="{A18B36D4-98E3-418D-A941-5F4DC4E41F08}"/>
    <dgm:cxn modelId="{CC42FF81-8266-4E88-8D5C-F4AA0577F81D}" type="presOf" srcId="{1702CA9D-15D2-4B60-A678-DE01E3A79CD6}" destId="{2E7D464A-885B-40DF-B818-82E88F68E4B9}" srcOrd="0" destOrd="0" presId="urn:microsoft.com/office/officeart/2005/8/layout/chevron2"/>
    <dgm:cxn modelId="{5733D8D2-75FA-4AAE-9A8E-C170DCE82BEE}" srcId="{B66F4585-517F-4E02-BB9B-32877563959A}" destId="{F61B8A2D-11F2-4314-9E90-1512AD62D68C}" srcOrd="0" destOrd="0" parTransId="{7CF1BFEC-908D-4AAB-876D-1F05768792B5}" sibTransId="{DA2FB909-15CE-4384-9217-EBC4B29DA64C}"/>
    <dgm:cxn modelId="{3D0A8EB3-7565-48C4-A8FE-00F79CF10041}" srcId="{D8A3830E-8ADA-499D-AE5C-54E4D1FAB4E9}" destId="{5FD65758-A0F1-435D-AC61-20DF7744D65A}" srcOrd="0" destOrd="0" parTransId="{3F6EA2ED-F6BD-4362-B144-3074549F9F1B}" sibTransId="{DC2DD293-5FD0-4F63-B923-EBB772EB11A9}"/>
    <dgm:cxn modelId="{791945D1-A4F2-4C16-AA69-2886782C05FB}" srcId="{9EF9B9F8-78CB-40D1-A48B-754800C3998D}" destId="{336A748E-EBFC-45C8-B1D8-CA94644340CA}" srcOrd="0" destOrd="0" parTransId="{FE773180-0DF4-4C50-A50F-A95F1E0468B7}" sibTransId="{62BFC9B0-93FF-40CE-9B56-91FE10A62726}"/>
    <dgm:cxn modelId="{CABF5F86-3971-4205-B1B6-0C21C3B9AFBC}" type="presOf" srcId="{5FD65758-A0F1-435D-AC61-20DF7744D65A}" destId="{92EB29BA-13C7-4CEC-AB53-976053E3BCC3}" srcOrd="0" destOrd="0" presId="urn:microsoft.com/office/officeart/2005/8/layout/chevron2"/>
    <dgm:cxn modelId="{FD61761E-750F-46F8-9106-F4C33368266B}" type="presOf" srcId="{F61B8A2D-11F2-4314-9E90-1512AD62D68C}" destId="{5CBB50C7-7DD1-437F-91B9-0EB39C5E8017}" srcOrd="0" destOrd="0" presId="urn:microsoft.com/office/officeart/2005/8/layout/chevron2"/>
    <dgm:cxn modelId="{94E095C9-647B-4035-B4F3-2DFD798FADB7}" type="presOf" srcId="{BE14205B-302A-48FB-8100-E63B8829C254}" destId="{70A6E31A-B106-4F41-A44F-F956BA7EE5FA}" srcOrd="0" destOrd="0" presId="urn:microsoft.com/office/officeart/2005/8/layout/chevron2"/>
    <dgm:cxn modelId="{71B7419B-5B85-4A41-8261-50037A4C81D2}" srcId="{1702CA9D-15D2-4B60-A678-DE01E3A79CD6}" destId="{EBFD89F2-B7FA-4BA6-9142-84E99FBEF1D8}" srcOrd="0" destOrd="0" parTransId="{7964232A-3645-4501-B37C-8E3B006EF2A6}" sibTransId="{4C39C980-901B-4F25-A845-63D6E801AA81}"/>
    <dgm:cxn modelId="{FBEB50BA-5CE4-4850-82C9-5A8A4BBD3D0B}" srcId="{1702CA9D-15D2-4B60-A678-DE01E3A79CD6}" destId="{DCA12E61-0093-4DFF-995F-0C04715BC4BC}" srcOrd="4" destOrd="0" parTransId="{24E7CE40-6AC6-47F7-BF16-387D568AF460}" sibTransId="{442D3E19-0836-44F3-9E3B-0B7FA82CF107}"/>
    <dgm:cxn modelId="{14EFCA68-9950-4EBB-A445-ADD6FCE416A7}" srcId="{1702CA9D-15D2-4B60-A678-DE01E3A79CD6}" destId="{D8A3830E-8ADA-499D-AE5C-54E4D1FAB4E9}" srcOrd="6" destOrd="0" parTransId="{69869996-01E2-4C6E-8507-544B15EC6B86}" sibTransId="{632B3CE5-CA29-4279-BDC4-E342AB422631}"/>
    <dgm:cxn modelId="{6DEBE925-27B2-4276-BA7C-6E77EFD3E457}" srcId="{DCA12E61-0093-4DFF-995F-0C04715BC4BC}" destId="{EC61D172-3899-4665-8144-4EA8FC602E09}" srcOrd="0" destOrd="0" parTransId="{F4735DF4-5757-435D-AAFA-B5CCBC65AC4A}" sibTransId="{BDF39435-3A54-4C88-96E8-80A39010DE76}"/>
    <dgm:cxn modelId="{338D35C5-9E0C-499E-9D50-990F1B609489}" srcId="{1702CA9D-15D2-4B60-A678-DE01E3A79CD6}" destId="{B66F4585-517F-4E02-BB9B-32877563959A}" srcOrd="3" destOrd="0" parTransId="{64A6B248-1163-42FA-9670-DF41DCCD3659}" sibTransId="{580D2D0A-700F-463D-A0DF-471ACBBE446D}"/>
    <dgm:cxn modelId="{4DD5A40B-8FB5-4D48-B2AF-3411C51FBA46}" type="presOf" srcId="{9EF9B9F8-78CB-40D1-A48B-754800C3998D}" destId="{1C1BDBCA-34DB-48B5-A7BA-5B3533F02339}" srcOrd="0" destOrd="0" presId="urn:microsoft.com/office/officeart/2005/8/layout/chevron2"/>
    <dgm:cxn modelId="{849C98F0-D698-4999-B461-88EBFC5559FB}" type="presOf" srcId="{181536A5-1786-4663-B3E2-630D0B53F759}" destId="{C58A9842-2936-46DD-A0B6-27C7E7C07959}" srcOrd="0" destOrd="0" presId="urn:microsoft.com/office/officeart/2005/8/layout/chevron2"/>
    <dgm:cxn modelId="{3650B1F4-325C-4BE6-A91C-AA0B84F13073}" type="presOf" srcId="{336A748E-EBFC-45C8-B1D8-CA94644340CA}" destId="{E9A21AB0-5F0E-4593-A9D4-10F8587F6EDA}" srcOrd="0" destOrd="0" presId="urn:microsoft.com/office/officeart/2005/8/layout/chevron2"/>
    <dgm:cxn modelId="{24BF073A-1D52-4626-98E5-60B89A1128D3}" type="presOf" srcId="{D8A3830E-8ADA-499D-AE5C-54E4D1FAB4E9}" destId="{706652B1-4552-4DC6-9996-7B6157AA2074}" srcOrd="0" destOrd="0" presId="urn:microsoft.com/office/officeart/2005/8/layout/chevron2"/>
    <dgm:cxn modelId="{D5152D9C-8FC2-4C5B-9CB2-E622F6FF7ABF}" srcId="{181536A5-1786-4663-B3E2-630D0B53F759}" destId="{E0BAAFBA-277D-4C77-A0BB-1C61AD39215B}" srcOrd="0" destOrd="0" parTransId="{79321713-415C-4DD1-886A-EDA8E9AF9E81}" sibTransId="{AD6595BA-7715-440D-BB3D-1D3893C43620}"/>
    <dgm:cxn modelId="{DC4234B4-BE34-4C6E-9B0A-FB7171401269}" srcId="{41C96C5F-2408-4355-A2B1-4F665BE5299E}" destId="{27493EF4-C7FD-4B1B-99B9-A6C580DC7EEA}" srcOrd="0" destOrd="0" parTransId="{41087F1E-0BC4-4027-A906-F71522C24857}" sibTransId="{C17C74E7-2F74-4B1A-BB9F-17A6D34252E1}"/>
    <dgm:cxn modelId="{2869336D-CA48-4660-ABFC-3513F5689917}" type="presOf" srcId="{EBFD89F2-B7FA-4BA6-9142-84E99FBEF1D8}" destId="{E6300C2C-E995-4386-B628-958CF037821D}" srcOrd="0" destOrd="0" presId="urn:microsoft.com/office/officeart/2005/8/layout/chevron2"/>
    <dgm:cxn modelId="{8E440480-92D7-4414-BCD5-ACD9241CA922}" type="presOf" srcId="{27493EF4-C7FD-4B1B-99B9-A6C580DC7EEA}" destId="{F916B7F9-DC68-4871-93DC-1F59B2BAD448}" srcOrd="0" destOrd="0" presId="urn:microsoft.com/office/officeart/2005/8/layout/chevron2"/>
    <dgm:cxn modelId="{5E9C7356-52EE-4CCA-976E-D450D03DAFDC}" type="presOf" srcId="{B66F4585-517F-4E02-BB9B-32877563959A}" destId="{372EE785-D132-4E76-BFDC-7494C5E584A6}" srcOrd="0" destOrd="0" presId="urn:microsoft.com/office/officeart/2005/8/layout/chevron2"/>
    <dgm:cxn modelId="{427FE5B4-8831-49A3-AFB9-744339DCDBC3}" type="presOf" srcId="{EC61D172-3899-4665-8144-4EA8FC602E09}" destId="{E9000EEE-DCEF-4FFB-8514-C29A736970AE}" srcOrd="0" destOrd="0" presId="urn:microsoft.com/office/officeart/2005/8/layout/chevron2"/>
    <dgm:cxn modelId="{474329D5-45B5-46AF-B60A-2767D6E9F8A5}" srcId="{1702CA9D-15D2-4B60-A678-DE01E3A79CD6}" destId="{181536A5-1786-4663-B3E2-630D0B53F759}" srcOrd="2" destOrd="0" parTransId="{28CE86BF-9B5E-4714-9950-5A9CEAE9623D}" sibTransId="{10F34FBE-C085-4DC8-A5EF-03807915DA20}"/>
    <dgm:cxn modelId="{EAC5D5C2-D59F-4CE9-B6BE-EF0500145A58}" type="presOf" srcId="{41C96C5F-2408-4355-A2B1-4F665BE5299E}" destId="{3B3B7E5F-6B1A-42D5-A52D-09840F99CAA5}" srcOrd="0" destOrd="0" presId="urn:microsoft.com/office/officeart/2005/8/layout/chevron2"/>
    <dgm:cxn modelId="{E0B74F21-9092-4E17-9E93-6947FF970167}" type="presOf" srcId="{E0BAAFBA-277D-4C77-A0BB-1C61AD39215B}" destId="{5EBA1880-EF3A-4E01-A447-1C90AC138BDB}" srcOrd="0" destOrd="0" presId="urn:microsoft.com/office/officeart/2005/8/layout/chevron2"/>
    <dgm:cxn modelId="{BB9DB285-7544-432F-B992-EE84D3E06492}" type="presOf" srcId="{DCA12E61-0093-4DFF-995F-0C04715BC4BC}" destId="{DD7D2594-204A-41F2-8D27-D862701CCB7D}" srcOrd="0" destOrd="0" presId="urn:microsoft.com/office/officeart/2005/8/layout/chevron2"/>
    <dgm:cxn modelId="{1099DC44-013C-43B0-86AF-03FC8B2E97AE}" type="presParOf" srcId="{2E7D464A-885B-40DF-B818-82E88F68E4B9}" destId="{9119F2B0-D7BC-4D18-A88A-1D5F84E7DF9D}" srcOrd="0" destOrd="0" presId="urn:microsoft.com/office/officeart/2005/8/layout/chevron2"/>
    <dgm:cxn modelId="{FA0B8C89-E4C2-490B-A1AA-0FE4124610C4}" type="presParOf" srcId="{9119F2B0-D7BC-4D18-A88A-1D5F84E7DF9D}" destId="{E6300C2C-E995-4386-B628-958CF037821D}" srcOrd="0" destOrd="0" presId="urn:microsoft.com/office/officeart/2005/8/layout/chevron2"/>
    <dgm:cxn modelId="{3B8889DB-E4C0-41DA-BACE-0819F5AE32D6}" type="presParOf" srcId="{9119F2B0-D7BC-4D18-A88A-1D5F84E7DF9D}" destId="{70A6E31A-B106-4F41-A44F-F956BA7EE5FA}" srcOrd="1" destOrd="0" presId="urn:microsoft.com/office/officeart/2005/8/layout/chevron2"/>
    <dgm:cxn modelId="{80A522E6-2B5B-44D5-9AE5-EE984AE765B2}" type="presParOf" srcId="{2E7D464A-885B-40DF-B818-82E88F68E4B9}" destId="{9B91BF9C-4FBD-42AD-8E57-9EDE36687F7A}" srcOrd="1" destOrd="0" presId="urn:microsoft.com/office/officeart/2005/8/layout/chevron2"/>
    <dgm:cxn modelId="{C286AC91-3F99-4101-BE03-C2CD3B306A3A}" type="presParOf" srcId="{2E7D464A-885B-40DF-B818-82E88F68E4B9}" destId="{3C00F254-76D5-47B7-8F84-91CAA2EDAA44}" srcOrd="2" destOrd="0" presId="urn:microsoft.com/office/officeart/2005/8/layout/chevron2"/>
    <dgm:cxn modelId="{9BAC5B1C-CB2D-4D3B-B591-0BD0924BE57F}" type="presParOf" srcId="{3C00F254-76D5-47B7-8F84-91CAA2EDAA44}" destId="{3B3B7E5F-6B1A-42D5-A52D-09840F99CAA5}" srcOrd="0" destOrd="0" presId="urn:microsoft.com/office/officeart/2005/8/layout/chevron2"/>
    <dgm:cxn modelId="{E0647DD8-5230-4F8A-80D7-2DF806F5069D}" type="presParOf" srcId="{3C00F254-76D5-47B7-8F84-91CAA2EDAA44}" destId="{F916B7F9-DC68-4871-93DC-1F59B2BAD448}" srcOrd="1" destOrd="0" presId="urn:microsoft.com/office/officeart/2005/8/layout/chevron2"/>
    <dgm:cxn modelId="{1C32A4E1-87C3-4444-BB80-122ECD80E2B7}" type="presParOf" srcId="{2E7D464A-885B-40DF-B818-82E88F68E4B9}" destId="{D26D0C50-06F7-4C74-8E3C-8F37B4C52679}" srcOrd="3" destOrd="0" presId="urn:microsoft.com/office/officeart/2005/8/layout/chevron2"/>
    <dgm:cxn modelId="{E50F71E0-2BA8-4EE5-809C-AD215EE1F554}" type="presParOf" srcId="{2E7D464A-885B-40DF-B818-82E88F68E4B9}" destId="{FA10E183-5DC4-4C82-8341-4085788D6675}" srcOrd="4" destOrd="0" presId="urn:microsoft.com/office/officeart/2005/8/layout/chevron2"/>
    <dgm:cxn modelId="{87CB3BF1-3A80-460C-8EEE-06FCEF88953A}" type="presParOf" srcId="{FA10E183-5DC4-4C82-8341-4085788D6675}" destId="{C58A9842-2936-46DD-A0B6-27C7E7C07959}" srcOrd="0" destOrd="0" presId="urn:microsoft.com/office/officeart/2005/8/layout/chevron2"/>
    <dgm:cxn modelId="{1E4212F0-9C06-4928-A75A-FA2825DF1EB7}" type="presParOf" srcId="{FA10E183-5DC4-4C82-8341-4085788D6675}" destId="{5EBA1880-EF3A-4E01-A447-1C90AC138BDB}" srcOrd="1" destOrd="0" presId="urn:microsoft.com/office/officeart/2005/8/layout/chevron2"/>
    <dgm:cxn modelId="{3E07FE2E-2518-4A1E-8F9F-550D0A77CE9A}" type="presParOf" srcId="{2E7D464A-885B-40DF-B818-82E88F68E4B9}" destId="{FA751DEB-AE82-4543-85E7-9C8CCD670E20}" srcOrd="5" destOrd="0" presId="urn:microsoft.com/office/officeart/2005/8/layout/chevron2"/>
    <dgm:cxn modelId="{EEFBF266-822B-4AF6-8AA8-90847FEFB4A8}" type="presParOf" srcId="{2E7D464A-885B-40DF-B818-82E88F68E4B9}" destId="{2999D2C4-9C29-4096-9F0C-8961E789984B}" srcOrd="6" destOrd="0" presId="urn:microsoft.com/office/officeart/2005/8/layout/chevron2"/>
    <dgm:cxn modelId="{9D639A13-2486-42C6-8A7C-58938EFBC95F}" type="presParOf" srcId="{2999D2C4-9C29-4096-9F0C-8961E789984B}" destId="{372EE785-D132-4E76-BFDC-7494C5E584A6}" srcOrd="0" destOrd="0" presId="urn:microsoft.com/office/officeart/2005/8/layout/chevron2"/>
    <dgm:cxn modelId="{611D96DE-C2E5-4C9C-9C56-204666ADFF50}" type="presParOf" srcId="{2999D2C4-9C29-4096-9F0C-8961E789984B}" destId="{5CBB50C7-7DD1-437F-91B9-0EB39C5E8017}" srcOrd="1" destOrd="0" presId="urn:microsoft.com/office/officeart/2005/8/layout/chevron2"/>
    <dgm:cxn modelId="{5DAC97FB-A30D-44C7-BBF7-1F214255210C}" type="presParOf" srcId="{2E7D464A-885B-40DF-B818-82E88F68E4B9}" destId="{85BBA526-4DA2-488E-9A1F-EABC88E43868}" srcOrd="7" destOrd="0" presId="urn:microsoft.com/office/officeart/2005/8/layout/chevron2"/>
    <dgm:cxn modelId="{5F68B399-728F-4028-A344-B9F1458AA647}" type="presParOf" srcId="{2E7D464A-885B-40DF-B818-82E88F68E4B9}" destId="{377C4FD5-6C03-43D3-810F-253C9C2599D3}" srcOrd="8" destOrd="0" presId="urn:microsoft.com/office/officeart/2005/8/layout/chevron2"/>
    <dgm:cxn modelId="{377BF00E-FB50-4732-88E6-11C8D9D3DD40}" type="presParOf" srcId="{377C4FD5-6C03-43D3-810F-253C9C2599D3}" destId="{DD7D2594-204A-41F2-8D27-D862701CCB7D}" srcOrd="0" destOrd="0" presId="urn:microsoft.com/office/officeart/2005/8/layout/chevron2"/>
    <dgm:cxn modelId="{4628EF37-251C-439C-947E-52D6322E17E5}" type="presParOf" srcId="{377C4FD5-6C03-43D3-810F-253C9C2599D3}" destId="{E9000EEE-DCEF-4FFB-8514-C29A736970AE}" srcOrd="1" destOrd="0" presId="urn:microsoft.com/office/officeart/2005/8/layout/chevron2"/>
    <dgm:cxn modelId="{60577B97-5234-4CD3-BA4E-99DDD38E227E}" type="presParOf" srcId="{2E7D464A-885B-40DF-B818-82E88F68E4B9}" destId="{CD006343-9B97-45C7-816C-E19FC77CC019}" srcOrd="9" destOrd="0" presId="urn:microsoft.com/office/officeart/2005/8/layout/chevron2"/>
    <dgm:cxn modelId="{252DF72E-8708-4328-8F80-45AC4FC9B6CE}" type="presParOf" srcId="{2E7D464A-885B-40DF-B818-82E88F68E4B9}" destId="{47D73ADD-57EF-41EC-8B5E-F5A57470AA3D}" srcOrd="10" destOrd="0" presId="urn:microsoft.com/office/officeart/2005/8/layout/chevron2"/>
    <dgm:cxn modelId="{358852DC-54C5-4405-89AF-C098B5410BE2}" type="presParOf" srcId="{47D73ADD-57EF-41EC-8B5E-F5A57470AA3D}" destId="{1C1BDBCA-34DB-48B5-A7BA-5B3533F02339}" srcOrd="0" destOrd="0" presId="urn:microsoft.com/office/officeart/2005/8/layout/chevron2"/>
    <dgm:cxn modelId="{35121AD7-AB00-465C-983D-29CE8998B274}" type="presParOf" srcId="{47D73ADD-57EF-41EC-8B5E-F5A57470AA3D}" destId="{E9A21AB0-5F0E-4593-A9D4-10F8587F6EDA}" srcOrd="1" destOrd="0" presId="urn:microsoft.com/office/officeart/2005/8/layout/chevron2"/>
    <dgm:cxn modelId="{4E8AF88A-6299-422E-A129-3D8B686D12C1}" type="presParOf" srcId="{2E7D464A-885B-40DF-B818-82E88F68E4B9}" destId="{E0A4F89E-13BB-449B-A665-489D9E92ED57}" srcOrd="11" destOrd="0" presId="urn:microsoft.com/office/officeart/2005/8/layout/chevron2"/>
    <dgm:cxn modelId="{DE94F21B-F8CC-4C32-97DC-737687A0D4D6}" type="presParOf" srcId="{2E7D464A-885B-40DF-B818-82E88F68E4B9}" destId="{FC4798AA-9B56-4190-9407-3AC74ECB8DC9}" srcOrd="12" destOrd="0" presId="urn:microsoft.com/office/officeart/2005/8/layout/chevron2"/>
    <dgm:cxn modelId="{CBF67841-7AFB-410A-828A-FCA956F0AEBA}" type="presParOf" srcId="{FC4798AA-9B56-4190-9407-3AC74ECB8DC9}" destId="{706652B1-4552-4DC6-9996-7B6157AA2074}" srcOrd="0" destOrd="0" presId="urn:microsoft.com/office/officeart/2005/8/layout/chevron2"/>
    <dgm:cxn modelId="{4276D5AE-6C07-4D80-9239-57BF9E82DCD3}" type="presParOf" srcId="{FC4798AA-9B56-4190-9407-3AC74ECB8DC9}" destId="{92EB29BA-13C7-4CEC-AB53-976053E3BCC3}" srcOrd="1" destOrd="0" presId="urn:microsoft.com/office/officeart/2005/8/layout/chevron2"/>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D9B48D6-8230-43BC-9F5B-3499A890FFF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4941AAD7-A735-441E-9FAE-58870BE50FEE}">
      <dgm:prSet phldrT="[文本]"/>
      <dgm:spPr/>
      <dgm:t>
        <a:bodyPr/>
        <a:lstStyle/>
        <a:p>
          <a:r>
            <a:rPr lang="en-US" altLang="zh-CN"/>
            <a:t>step1</a:t>
          </a:r>
          <a:endParaRPr lang="zh-CN" altLang="en-US"/>
        </a:p>
      </dgm:t>
    </dgm:pt>
    <dgm:pt modelId="{7019B5E5-A59F-44D1-8734-9D496453AEBC}" type="parTrans" cxnId="{9461E313-5315-4ADA-A348-D2514839571C}">
      <dgm:prSet/>
      <dgm:spPr/>
      <dgm:t>
        <a:bodyPr/>
        <a:lstStyle/>
        <a:p>
          <a:endParaRPr lang="zh-CN" altLang="en-US"/>
        </a:p>
      </dgm:t>
    </dgm:pt>
    <dgm:pt modelId="{A5A68DEB-CF29-4211-A576-BDBE1D61B14B}" type="sibTrans" cxnId="{9461E313-5315-4ADA-A348-D2514839571C}">
      <dgm:prSet/>
      <dgm:spPr/>
      <dgm:t>
        <a:bodyPr/>
        <a:lstStyle/>
        <a:p>
          <a:endParaRPr lang="zh-CN" altLang="en-US"/>
        </a:p>
      </dgm:t>
    </dgm:pt>
    <dgm:pt modelId="{87C736AD-6A37-488F-AD30-1767DEE0E95A}">
      <dgm:prSet phldrT="[文本]" custT="1"/>
      <dgm:spPr/>
      <dgm:t>
        <a:bodyPr/>
        <a:lstStyle/>
        <a:p>
          <a:r>
            <a:rPr lang="en-US" altLang="en-US" sz="900"/>
            <a:t>With crankshaft, camshaft position sensor Step 1</a:t>
          </a:r>
          <a:endParaRPr lang="zh-CN" altLang="en-US" sz="900"/>
        </a:p>
      </dgm:t>
    </dgm:pt>
    <dgm:pt modelId="{1354CF89-758C-46C7-9864-D7FB2ADF9039}" type="parTrans" cxnId="{24400B48-E95B-4322-BABE-7C0E9DBD7535}">
      <dgm:prSet/>
      <dgm:spPr/>
      <dgm:t>
        <a:bodyPr/>
        <a:lstStyle/>
        <a:p>
          <a:endParaRPr lang="zh-CN" altLang="en-US"/>
        </a:p>
      </dgm:t>
    </dgm:pt>
    <dgm:pt modelId="{B1FA3479-D04C-45D4-A2AE-C3121073A0D5}" type="sibTrans" cxnId="{24400B48-E95B-4322-BABE-7C0E9DBD7535}">
      <dgm:prSet/>
      <dgm:spPr/>
      <dgm:t>
        <a:bodyPr/>
        <a:lstStyle/>
        <a:p>
          <a:endParaRPr lang="zh-CN" altLang="en-US"/>
        </a:p>
      </dgm:t>
    </dgm:pt>
    <dgm:pt modelId="{769DE5D2-F0E4-4066-AE74-E241668D63F1}">
      <dgm:prSet phldrT="[文本]"/>
      <dgm:spPr/>
      <dgm:t>
        <a:bodyPr/>
        <a:lstStyle/>
        <a:p>
          <a:r>
            <a:rPr lang="en-US" altLang="zh-CN"/>
            <a:t>step2</a:t>
          </a:r>
          <a:endParaRPr lang="zh-CN" altLang="en-US"/>
        </a:p>
      </dgm:t>
    </dgm:pt>
    <dgm:pt modelId="{5A5A2E43-6987-4CC0-8D40-08556C1FD5B1}" type="parTrans" cxnId="{F9509E1F-458E-4352-BC2F-05AD90F887AB}">
      <dgm:prSet/>
      <dgm:spPr/>
      <dgm:t>
        <a:bodyPr/>
        <a:lstStyle/>
        <a:p>
          <a:endParaRPr lang="zh-CN" altLang="en-US"/>
        </a:p>
      </dgm:t>
    </dgm:pt>
    <dgm:pt modelId="{066FDB12-93DC-47DF-8D4A-660BE0B9640F}" type="sibTrans" cxnId="{F9509E1F-458E-4352-BC2F-05AD90F887AB}">
      <dgm:prSet/>
      <dgm:spPr/>
      <dgm:t>
        <a:bodyPr/>
        <a:lstStyle/>
        <a:p>
          <a:endParaRPr lang="zh-CN" altLang="en-US"/>
        </a:p>
      </dgm:t>
    </dgm:pt>
    <dgm:pt modelId="{6699BEC9-EE9D-4EB4-BD85-FBCA6DAA7A8D}">
      <dgm:prSet phldrT="[文本]" custT="1"/>
      <dgm:spPr/>
      <dgm:t>
        <a:bodyPr/>
        <a:lstStyle/>
        <a:p>
          <a:r>
            <a:rPr lang="en-US" altLang="en-US" sz="900"/>
            <a:t> entering the main menu interface to  select "Sensor" , then select "Oxygen Sensor", enter the second submenu Press the up and down keys to select "Zirconium" or "Titanium", press "OK"</a:t>
          </a:r>
          <a:endParaRPr lang="zh-CN" altLang="en-US" sz="900"/>
        </a:p>
      </dgm:t>
    </dgm:pt>
    <dgm:pt modelId="{40220E0D-1FC2-4333-AC24-544C81BD217B}" type="parTrans" cxnId="{E9C1342E-340C-4704-8C86-5EB2B372115A}">
      <dgm:prSet/>
      <dgm:spPr/>
      <dgm:t>
        <a:bodyPr/>
        <a:lstStyle/>
        <a:p>
          <a:endParaRPr lang="zh-CN" altLang="en-US"/>
        </a:p>
      </dgm:t>
    </dgm:pt>
    <dgm:pt modelId="{CD03D6BF-0BE0-486A-A1F7-D1FC24FA50C7}" type="sibTrans" cxnId="{E9C1342E-340C-4704-8C86-5EB2B372115A}">
      <dgm:prSet/>
      <dgm:spPr/>
      <dgm:t>
        <a:bodyPr/>
        <a:lstStyle/>
        <a:p>
          <a:endParaRPr lang="zh-CN" altLang="en-US"/>
        </a:p>
      </dgm:t>
    </dgm:pt>
    <dgm:pt modelId="{C9982B56-A016-4021-B308-E4DF8D76B4A1}">
      <dgm:prSet phldrT="[文本]"/>
      <dgm:spPr/>
      <dgm:t>
        <a:bodyPr/>
        <a:lstStyle/>
        <a:p>
          <a:r>
            <a:rPr lang="en-US" altLang="zh-CN"/>
            <a:t>step3</a:t>
          </a:r>
          <a:endParaRPr lang="zh-CN" altLang="en-US"/>
        </a:p>
      </dgm:t>
    </dgm:pt>
    <dgm:pt modelId="{2254ABEB-36F7-4145-9935-F9FD8F542111}" type="parTrans" cxnId="{A3313093-F8F3-4A0E-BA18-A728BC4FBFC1}">
      <dgm:prSet/>
      <dgm:spPr/>
      <dgm:t>
        <a:bodyPr/>
        <a:lstStyle/>
        <a:p>
          <a:endParaRPr lang="zh-CN" altLang="en-US"/>
        </a:p>
      </dgm:t>
    </dgm:pt>
    <dgm:pt modelId="{4447391A-9F17-4CA4-B535-183E1E22CB22}" type="sibTrans" cxnId="{A3313093-F8F3-4A0E-BA18-A728BC4FBFC1}">
      <dgm:prSet/>
      <dgm:spPr/>
      <dgm:t>
        <a:bodyPr/>
        <a:lstStyle/>
        <a:p>
          <a:endParaRPr lang="zh-CN" altLang="en-US"/>
        </a:p>
      </dgm:t>
    </dgm:pt>
    <dgm:pt modelId="{41FC9921-152A-4AAC-A87B-CB6474EBB7CB}">
      <dgm:prSet phldrT="[文本]" custT="1"/>
      <dgm:spPr/>
      <dgm:t>
        <a:bodyPr/>
        <a:lstStyle/>
        <a:p>
          <a:r>
            <a:rPr lang="en-US" altLang="en-US" sz="900"/>
            <a:t>Connect the probe to the oscilloscope CH1 and the probe is set to 1X, and then the grounding clip </a:t>
          </a:r>
          <a:r>
            <a:rPr lang="en-US" sz="900"/>
            <a:t>used as an earth for the senso</a:t>
          </a:r>
          <a:endParaRPr lang="zh-CN" altLang="en-US" sz="900"/>
        </a:p>
      </dgm:t>
    </dgm:pt>
    <dgm:pt modelId="{2EBA6A0D-EBFB-43FD-A3CF-F59CA8112BC7}" type="parTrans" cxnId="{C666452A-209A-4B45-BDAC-13257414E1F3}">
      <dgm:prSet/>
      <dgm:spPr/>
      <dgm:t>
        <a:bodyPr/>
        <a:lstStyle/>
        <a:p>
          <a:endParaRPr lang="zh-CN" altLang="en-US"/>
        </a:p>
      </dgm:t>
    </dgm:pt>
    <dgm:pt modelId="{F3DDB1C3-D5A3-42AD-A14D-F5CECCF6275B}" type="sibTrans" cxnId="{C666452A-209A-4B45-BDAC-13257414E1F3}">
      <dgm:prSet/>
      <dgm:spPr/>
      <dgm:t>
        <a:bodyPr/>
        <a:lstStyle/>
        <a:p>
          <a:endParaRPr lang="zh-CN" altLang="en-US"/>
        </a:p>
      </dgm:t>
    </dgm:pt>
    <dgm:pt modelId="{61A1AF16-C4F6-470A-BD16-80CEE6FF4DF5}">
      <dgm:prSet/>
      <dgm:spPr/>
      <dgm:t>
        <a:bodyPr/>
        <a:lstStyle/>
        <a:p>
          <a:r>
            <a:rPr lang="en-US" altLang="zh-CN"/>
            <a:t>step4</a:t>
          </a:r>
          <a:endParaRPr lang="zh-CN" altLang="en-US"/>
        </a:p>
      </dgm:t>
    </dgm:pt>
    <dgm:pt modelId="{F5C80FBB-961F-4BE2-9BAE-69EDB3067A2F}" type="parTrans" cxnId="{B11A8124-771C-4C93-8EFE-61FE3AB9AAB4}">
      <dgm:prSet/>
      <dgm:spPr/>
      <dgm:t>
        <a:bodyPr/>
        <a:lstStyle/>
        <a:p>
          <a:endParaRPr lang="zh-CN" altLang="en-US"/>
        </a:p>
      </dgm:t>
    </dgm:pt>
    <dgm:pt modelId="{423B909C-0F4A-4ED6-B7B8-6BBD0D399266}" type="sibTrans" cxnId="{B11A8124-771C-4C93-8EFE-61FE3AB9AAB4}">
      <dgm:prSet/>
      <dgm:spPr/>
      <dgm:t>
        <a:bodyPr/>
        <a:lstStyle/>
        <a:p>
          <a:endParaRPr lang="zh-CN" altLang="en-US"/>
        </a:p>
      </dgm:t>
    </dgm:pt>
    <dgm:pt modelId="{F6A0AA1E-5007-448D-9C61-E7AEF5F514E6}">
      <dgm:prSet custT="1"/>
      <dgm:spPr/>
      <dgm:t>
        <a:bodyPr/>
        <a:lstStyle/>
        <a:p>
          <a:r>
            <a:rPr lang="en-US" altLang="en-US" sz="900"/>
            <a:t>As the oscilloscope "zircon" and "titanium" function has been set by default (probe file 1X, time base file 1s), simply connect the probe to the corresponding signal can be intuitive display waveform, as shown in Figure 6(Note: due to the "SCAN" scan mode need to wait for the waveform scan out)</a:t>
          </a:r>
          <a:endParaRPr lang="zh-CN" altLang="en-US" sz="900"/>
        </a:p>
      </dgm:t>
    </dgm:pt>
    <dgm:pt modelId="{851CCC61-E010-417D-B7B2-9A85C6B4C51A}" type="parTrans" cxnId="{88517EDC-DEAE-4C1D-9E48-B568258612C1}">
      <dgm:prSet/>
      <dgm:spPr/>
      <dgm:t>
        <a:bodyPr/>
        <a:lstStyle/>
        <a:p>
          <a:endParaRPr lang="zh-CN" altLang="en-US"/>
        </a:p>
      </dgm:t>
    </dgm:pt>
    <dgm:pt modelId="{8CEE316E-2E07-48B1-BFF4-D752A4117908}" type="sibTrans" cxnId="{88517EDC-DEAE-4C1D-9E48-B568258612C1}">
      <dgm:prSet/>
      <dgm:spPr/>
      <dgm:t>
        <a:bodyPr/>
        <a:lstStyle/>
        <a:p>
          <a:endParaRPr lang="zh-CN" altLang="en-US"/>
        </a:p>
      </dgm:t>
    </dgm:pt>
    <dgm:pt modelId="{E54CED46-8BBB-42D5-AC4B-ABBA583BE119}">
      <dgm:prSet/>
      <dgm:spPr/>
      <dgm:t>
        <a:bodyPr/>
        <a:lstStyle/>
        <a:p>
          <a:r>
            <a:rPr lang="en-US" altLang="zh-CN"/>
            <a:t>step5</a:t>
          </a:r>
          <a:endParaRPr lang="zh-CN" altLang="en-US"/>
        </a:p>
      </dgm:t>
    </dgm:pt>
    <dgm:pt modelId="{E734428A-F1ED-4EDB-B319-00CAE760ECCD}" type="parTrans" cxnId="{6756A1A7-E568-4E28-AF43-2697DDD5ABE1}">
      <dgm:prSet/>
      <dgm:spPr/>
      <dgm:t>
        <a:bodyPr/>
        <a:lstStyle/>
        <a:p>
          <a:endParaRPr lang="zh-CN" altLang="en-US"/>
        </a:p>
      </dgm:t>
    </dgm:pt>
    <dgm:pt modelId="{A5B9F6D2-9CED-4093-80C9-A22065FDD59D}" type="sibTrans" cxnId="{6756A1A7-E568-4E28-AF43-2697DDD5ABE1}">
      <dgm:prSet/>
      <dgm:spPr/>
      <dgm:t>
        <a:bodyPr/>
        <a:lstStyle/>
        <a:p>
          <a:endParaRPr lang="zh-CN" altLang="en-US"/>
        </a:p>
      </dgm:t>
    </dgm:pt>
    <dgm:pt modelId="{1C93C0E9-875F-46A3-A489-54DC42527789}">
      <dgm:prSet/>
      <dgm:spPr/>
      <dgm:t>
        <a:bodyPr/>
        <a:lstStyle/>
        <a:p>
          <a:r>
            <a:rPr lang="en-US" altLang="zh-CN"/>
            <a:t>step6</a:t>
          </a:r>
          <a:endParaRPr lang="zh-CN" altLang="en-US"/>
        </a:p>
      </dgm:t>
    </dgm:pt>
    <dgm:pt modelId="{AC834B3D-F860-4DF2-A117-396AE689AA99}" type="parTrans" cxnId="{32155FF3-5F05-43CE-AC40-6BDDC40A225F}">
      <dgm:prSet/>
      <dgm:spPr/>
      <dgm:t>
        <a:bodyPr/>
        <a:lstStyle/>
        <a:p>
          <a:endParaRPr lang="zh-CN" altLang="en-US"/>
        </a:p>
      </dgm:t>
    </dgm:pt>
    <dgm:pt modelId="{FB35BEF8-2CF8-429B-B193-29440AB83E70}" type="sibTrans" cxnId="{32155FF3-5F05-43CE-AC40-6BDDC40A225F}">
      <dgm:prSet/>
      <dgm:spPr/>
      <dgm:t>
        <a:bodyPr/>
        <a:lstStyle/>
        <a:p>
          <a:endParaRPr lang="zh-CN" altLang="en-US"/>
        </a:p>
      </dgm:t>
    </dgm:pt>
    <dgm:pt modelId="{A0DE9ACC-6FFD-4A3A-91DB-9DD464B0EEAA}">
      <dgm:prSet custT="1"/>
      <dgm:spPr/>
      <dgm:t>
        <a:bodyPr/>
        <a:lstStyle/>
        <a:p>
          <a:r>
            <a:rPr lang="en-US" altLang="zh-CN" sz="900"/>
            <a:t>Press "CH1", you can check each value and configuration (configuration is default)</a:t>
          </a:r>
          <a:endParaRPr lang="zh-CN" altLang="en-US" sz="900"/>
        </a:p>
      </dgm:t>
    </dgm:pt>
    <dgm:pt modelId="{A7B1C06D-88B3-4FAE-84C6-B38DE93CE54A}" type="parTrans" cxnId="{2129414A-42EE-4D0F-98B3-497E864DAB4A}">
      <dgm:prSet/>
      <dgm:spPr/>
      <dgm:t>
        <a:bodyPr/>
        <a:lstStyle/>
        <a:p>
          <a:endParaRPr lang="zh-CN" altLang="en-US"/>
        </a:p>
      </dgm:t>
    </dgm:pt>
    <dgm:pt modelId="{1B319D9A-31B6-4126-927D-0BF2A4080728}" type="sibTrans" cxnId="{2129414A-42EE-4D0F-98B3-497E864DAB4A}">
      <dgm:prSet/>
      <dgm:spPr/>
      <dgm:t>
        <a:bodyPr/>
        <a:lstStyle/>
        <a:p>
          <a:endParaRPr lang="zh-CN" altLang="en-US"/>
        </a:p>
      </dgm:t>
    </dgm:pt>
    <dgm:pt modelId="{50BE954C-3FE7-4A6C-A601-AAF4E6962ADC}">
      <dgm:prSet custT="1"/>
      <dgm:spPr/>
      <dgm:t>
        <a:bodyPr/>
        <a:lstStyle/>
        <a:p>
          <a:r>
            <a:rPr lang="en-US" altLang="en-US" sz="800"/>
            <a:t>The displayed </a:t>
          </a:r>
          <a:r>
            <a:rPr lang="en-US" altLang="en-US" sz="700"/>
            <a:t>waveforms</a:t>
          </a:r>
          <a:r>
            <a:rPr lang="en-US" altLang="en-US" sz="800"/>
            <a:t> can be implemented by adjusting the time base, vertical volt / grid and trigger mode to achieve their own needs (time base, vertical volt / grid and other specific methods of operation please refer to the general oscilloscope operation)</a:t>
          </a:r>
          <a:endParaRPr lang="zh-CN" altLang="en-US" sz="800"/>
        </a:p>
      </dgm:t>
    </dgm:pt>
    <dgm:pt modelId="{C4F9C9AD-D910-488E-8865-9D8256FD8644}" type="parTrans" cxnId="{0903DC34-1FCC-4193-9CEF-8CC0CF21FF0D}">
      <dgm:prSet/>
      <dgm:spPr/>
      <dgm:t>
        <a:bodyPr/>
        <a:lstStyle/>
        <a:p>
          <a:endParaRPr lang="zh-CN" altLang="en-US"/>
        </a:p>
      </dgm:t>
    </dgm:pt>
    <dgm:pt modelId="{155F43B2-ACB6-416E-8E37-6A3F89D8700F}" type="sibTrans" cxnId="{0903DC34-1FCC-4193-9CEF-8CC0CF21FF0D}">
      <dgm:prSet/>
      <dgm:spPr/>
      <dgm:t>
        <a:bodyPr/>
        <a:lstStyle/>
        <a:p>
          <a:endParaRPr lang="zh-CN" altLang="en-US"/>
        </a:p>
      </dgm:t>
    </dgm:pt>
    <dgm:pt modelId="{99EC1B01-8FE6-4746-AE1C-4CD971578633}">
      <dgm:prSet custT="1"/>
      <dgm:spPr/>
      <dgm:t>
        <a:bodyPr/>
        <a:lstStyle/>
        <a:p>
          <a:endParaRPr lang="zh-CN" altLang="en-US" sz="800"/>
        </a:p>
      </dgm:t>
    </dgm:pt>
    <dgm:pt modelId="{2DAEE45D-732B-4154-87C8-26DE0EAFAB53}" type="parTrans" cxnId="{46CAE713-CCE5-41F6-A855-05627DB1242F}">
      <dgm:prSet/>
      <dgm:spPr/>
      <dgm:t>
        <a:bodyPr/>
        <a:lstStyle/>
        <a:p>
          <a:endParaRPr lang="zh-CN" altLang="en-US"/>
        </a:p>
      </dgm:t>
    </dgm:pt>
    <dgm:pt modelId="{0C2C4C86-A9D7-4090-8625-03164550FFE1}" type="sibTrans" cxnId="{46CAE713-CCE5-41F6-A855-05627DB1242F}">
      <dgm:prSet/>
      <dgm:spPr/>
      <dgm:t>
        <a:bodyPr/>
        <a:lstStyle/>
        <a:p>
          <a:endParaRPr lang="zh-CN" altLang="en-US"/>
        </a:p>
      </dgm:t>
    </dgm:pt>
    <dgm:pt modelId="{630B1483-F7B6-4584-BEDF-15D7644BC6E5}" type="pres">
      <dgm:prSet presAssocID="{1D9B48D6-8230-43BC-9F5B-3499A890FFFA}" presName="linearFlow" presStyleCnt="0">
        <dgm:presLayoutVars>
          <dgm:dir/>
          <dgm:animLvl val="lvl"/>
          <dgm:resizeHandles val="exact"/>
        </dgm:presLayoutVars>
      </dgm:prSet>
      <dgm:spPr/>
      <dgm:t>
        <a:bodyPr/>
        <a:lstStyle/>
        <a:p>
          <a:endParaRPr lang="zh-CN" altLang="en-US"/>
        </a:p>
      </dgm:t>
    </dgm:pt>
    <dgm:pt modelId="{4DDF418A-91C6-4AE8-8F10-4E8F45970B8E}" type="pres">
      <dgm:prSet presAssocID="{4941AAD7-A735-441E-9FAE-58870BE50FEE}" presName="composite" presStyleCnt="0"/>
      <dgm:spPr/>
    </dgm:pt>
    <dgm:pt modelId="{C565A6E4-F63A-4CF3-A4C6-446A4E2F058D}" type="pres">
      <dgm:prSet presAssocID="{4941AAD7-A735-441E-9FAE-58870BE50FEE}" presName="parentText" presStyleLbl="alignNode1" presStyleIdx="0" presStyleCnt="6">
        <dgm:presLayoutVars>
          <dgm:chMax val="1"/>
          <dgm:bulletEnabled val="1"/>
        </dgm:presLayoutVars>
      </dgm:prSet>
      <dgm:spPr/>
      <dgm:t>
        <a:bodyPr/>
        <a:lstStyle/>
        <a:p>
          <a:endParaRPr lang="zh-CN" altLang="en-US"/>
        </a:p>
      </dgm:t>
    </dgm:pt>
    <dgm:pt modelId="{6DFEEEF1-9EFE-4396-80B7-A0BBD4E08591}" type="pres">
      <dgm:prSet presAssocID="{4941AAD7-A735-441E-9FAE-58870BE50FEE}" presName="descendantText" presStyleLbl="alignAcc1" presStyleIdx="0" presStyleCnt="6">
        <dgm:presLayoutVars>
          <dgm:bulletEnabled val="1"/>
        </dgm:presLayoutVars>
      </dgm:prSet>
      <dgm:spPr/>
      <dgm:t>
        <a:bodyPr/>
        <a:lstStyle/>
        <a:p>
          <a:endParaRPr lang="zh-CN" altLang="en-US"/>
        </a:p>
      </dgm:t>
    </dgm:pt>
    <dgm:pt modelId="{168DEDF5-4AB3-4CB8-82DF-FC81A45F7CFF}" type="pres">
      <dgm:prSet presAssocID="{A5A68DEB-CF29-4211-A576-BDBE1D61B14B}" presName="sp" presStyleCnt="0"/>
      <dgm:spPr/>
    </dgm:pt>
    <dgm:pt modelId="{D1FD9D97-9192-4C07-8FDD-151CA8A5992A}" type="pres">
      <dgm:prSet presAssocID="{769DE5D2-F0E4-4066-AE74-E241668D63F1}" presName="composite" presStyleCnt="0"/>
      <dgm:spPr/>
    </dgm:pt>
    <dgm:pt modelId="{F24E6762-4652-4C6C-AE2B-CF66D65A53C2}" type="pres">
      <dgm:prSet presAssocID="{769DE5D2-F0E4-4066-AE74-E241668D63F1}" presName="parentText" presStyleLbl="alignNode1" presStyleIdx="1" presStyleCnt="6">
        <dgm:presLayoutVars>
          <dgm:chMax val="1"/>
          <dgm:bulletEnabled val="1"/>
        </dgm:presLayoutVars>
      </dgm:prSet>
      <dgm:spPr/>
      <dgm:t>
        <a:bodyPr/>
        <a:lstStyle/>
        <a:p>
          <a:endParaRPr lang="zh-CN" altLang="en-US"/>
        </a:p>
      </dgm:t>
    </dgm:pt>
    <dgm:pt modelId="{C7AD3B90-A256-4E5F-A726-A51D66135B64}" type="pres">
      <dgm:prSet presAssocID="{769DE5D2-F0E4-4066-AE74-E241668D63F1}" presName="descendantText" presStyleLbl="alignAcc1" presStyleIdx="1" presStyleCnt="6">
        <dgm:presLayoutVars>
          <dgm:bulletEnabled val="1"/>
        </dgm:presLayoutVars>
      </dgm:prSet>
      <dgm:spPr/>
      <dgm:t>
        <a:bodyPr/>
        <a:lstStyle/>
        <a:p>
          <a:endParaRPr lang="zh-CN" altLang="en-US"/>
        </a:p>
      </dgm:t>
    </dgm:pt>
    <dgm:pt modelId="{58EBC432-5C66-4EA2-BEDC-CDD636E4BBF4}" type="pres">
      <dgm:prSet presAssocID="{066FDB12-93DC-47DF-8D4A-660BE0B9640F}" presName="sp" presStyleCnt="0"/>
      <dgm:spPr/>
    </dgm:pt>
    <dgm:pt modelId="{E50A4705-438F-4319-A11E-EC1019BDBEA4}" type="pres">
      <dgm:prSet presAssocID="{C9982B56-A016-4021-B308-E4DF8D76B4A1}" presName="composite" presStyleCnt="0"/>
      <dgm:spPr/>
    </dgm:pt>
    <dgm:pt modelId="{F496354A-F982-44A5-861C-8AF19E7B1AD9}" type="pres">
      <dgm:prSet presAssocID="{C9982B56-A016-4021-B308-E4DF8D76B4A1}" presName="parentText" presStyleLbl="alignNode1" presStyleIdx="2" presStyleCnt="6">
        <dgm:presLayoutVars>
          <dgm:chMax val="1"/>
          <dgm:bulletEnabled val="1"/>
        </dgm:presLayoutVars>
      </dgm:prSet>
      <dgm:spPr/>
      <dgm:t>
        <a:bodyPr/>
        <a:lstStyle/>
        <a:p>
          <a:endParaRPr lang="zh-CN" altLang="en-US"/>
        </a:p>
      </dgm:t>
    </dgm:pt>
    <dgm:pt modelId="{4E1E6F41-A8F9-4D13-98A5-CE0816B7D9AA}" type="pres">
      <dgm:prSet presAssocID="{C9982B56-A016-4021-B308-E4DF8D76B4A1}" presName="descendantText" presStyleLbl="alignAcc1" presStyleIdx="2" presStyleCnt="6">
        <dgm:presLayoutVars>
          <dgm:bulletEnabled val="1"/>
        </dgm:presLayoutVars>
      </dgm:prSet>
      <dgm:spPr/>
      <dgm:t>
        <a:bodyPr/>
        <a:lstStyle/>
        <a:p>
          <a:endParaRPr lang="zh-CN" altLang="en-US"/>
        </a:p>
      </dgm:t>
    </dgm:pt>
    <dgm:pt modelId="{4D780A46-5FFA-4A71-A03E-AEE1479CA3B5}" type="pres">
      <dgm:prSet presAssocID="{4447391A-9F17-4CA4-B535-183E1E22CB22}" presName="sp" presStyleCnt="0"/>
      <dgm:spPr/>
    </dgm:pt>
    <dgm:pt modelId="{BA35B8CF-92C7-4E05-BA57-E5DF359665A4}" type="pres">
      <dgm:prSet presAssocID="{61A1AF16-C4F6-470A-BD16-80CEE6FF4DF5}" presName="composite" presStyleCnt="0"/>
      <dgm:spPr/>
    </dgm:pt>
    <dgm:pt modelId="{9D18C673-5A0D-4816-992E-2F34F19FB2D4}" type="pres">
      <dgm:prSet presAssocID="{61A1AF16-C4F6-470A-BD16-80CEE6FF4DF5}" presName="parentText" presStyleLbl="alignNode1" presStyleIdx="3" presStyleCnt="6">
        <dgm:presLayoutVars>
          <dgm:chMax val="1"/>
          <dgm:bulletEnabled val="1"/>
        </dgm:presLayoutVars>
      </dgm:prSet>
      <dgm:spPr/>
      <dgm:t>
        <a:bodyPr/>
        <a:lstStyle/>
        <a:p>
          <a:endParaRPr lang="zh-CN" altLang="en-US"/>
        </a:p>
      </dgm:t>
    </dgm:pt>
    <dgm:pt modelId="{47236E68-B749-4864-8216-6A6FF283C9E8}" type="pres">
      <dgm:prSet presAssocID="{61A1AF16-C4F6-470A-BD16-80CEE6FF4DF5}" presName="descendantText" presStyleLbl="alignAcc1" presStyleIdx="3" presStyleCnt="6">
        <dgm:presLayoutVars>
          <dgm:bulletEnabled val="1"/>
        </dgm:presLayoutVars>
      </dgm:prSet>
      <dgm:spPr/>
      <dgm:t>
        <a:bodyPr/>
        <a:lstStyle/>
        <a:p>
          <a:endParaRPr lang="zh-CN" altLang="en-US"/>
        </a:p>
      </dgm:t>
    </dgm:pt>
    <dgm:pt modelId="{4215F620-8FC2-4164-BFF7-8419554431CF}" type="pres">
      <dgm:prSet presAssocID="{423B909C-0F4A-4ED6-B7B8-6BBD0D399266}" presName="sp" presStyleCnt="0"/>
      <dgm:spPr/>
    </dgm:pt>
    <dgm:pt modelId="{448DEB7C-84C8-46CB-9E65-3CF622CF77D2}" type="pres">
      <dgm:prSet presAssocID="{E54CED46-8BBB-42D5-AC4B-ABBA583BE119}" presName="composite" presStyleCnt="0"/>
      <dgm:spPr/>
    </dgm:pt>
    <dgm:pt modelId="{3E244A7B-122F-4217-966C-F122A1C8FC27}" type="pres">
      <dgm:prSet presAssocID="{E54CED46-8BBB-42D5-AC4B-ABBA583BE119}" presName="parentText" presStyleLbl="alignNode1" presStyleIdx="4" presStyleCnt="6">
        <dgm:presLayoutVars>
          <dgm:chMax val="1"/>
          <dgm:bulletEnabled val="1"/>
        </dgm:presLayoutVars>
      </dgm:prSet>
      <dgm:spPr/>
      <dgm:t>
        <a:bodyPr/>
        <a:lstStyle/>
        <a:p>
          <a:endParaRPr lang="zh-CN" altLang="en-US"/>
        </a:p>
      </dgm:t>
    </dgm:pt>
    <dgm:pt modelId="{160E4ED0-3328-4491-BEA0-053BC3E688FD}" type="pres">
      <dgm:prSet presAssocID="{E54CED46-8BBB-42D5-AC4B-ABBA583BE119}" presName="descendantText" presStyleLbl="alignAcc1" presStyleIdx="4" presStyleCnt="6">
        <dgm:presLayoutVars>
          <dgm:bulletEnabled val="1"/>
        </dgm:presLayoutVars>
      </dgm:prSet>
      <dgm:spPr/>
      <dgm:t>
        <a:bodyPr/>
        <a:lstStyle/>
        <a:p>
          <a:endParaRPr lang="zh-CN" altLang="en-US"/>
        </a:p>
      </dgm:t>
    </dgm:pt>
    <dgm:pt modelId="{425DBDA2-84F4-4839-AA76-AC1A4F6548AC}" type="pres">
      <dgm:prSet presAssocID="{A5B9F6D2-9CED-4093-80C9-A22065FDD59D}" presName="sp" presStyleCnt="0"/>
      <dgm:spPr/>
    </dgm:pt>
    <dgm:pt modelId="{D8FDB726-6871-46A5-B900-50F3F1FA7884}" type="pres">
      <dgm:prSet presAssocID="{1C93C0E9-875F-46A3-A489-54DC42527789}" presName="composite" presStyleCnt="0"/>
      <dgm:spPr/>
    </dgm:pt>
    <dgm:pt modelId="{1938A98E-75B4-4D45-9BDD-6BB2254BCA2A}" type="pres">
      <dgm:prSet presAssocID="{1C93C0E9-875F-46A3-A489-54DC42527789}" presName="parentText" presStyleLbl="alignNode1" presStyleIdx="5" presStyleCnt="6">
        <dgm:presLayoutVars>
          <dgm:chMax val="1"/>
          <dgm:bulletEnabled val="1"/>
        </dgm:presLayoutVars>
      </dgm:prSet>
      <dgm:spPr/>
      <dgm:t>
        <a:bodyPr/>
        <a:lstStyle/>
        <a:p>
          <a:endParaRPr lang="zh-CN" altLang="en-US"/>
        </a:p>
      </dgm:t>
    </dgm:pt>
    <dgm:pt modelId="{785B981D-24EE-4BC6-9557-872C72CEB9C9}" type="pres">
      <dgm:prSet presAssocID="{1C93C0E9-875F-46A3-A489-54DC42527789}" presName="descendantText" presStyleLbl="alignAcc1" presStyleIdx="5" presStyleCnt="6">
        <dgm:presLayoutVars>
          <dgm:bulletEnabled val="1"/>
        </dgm:presLayoutVars>
      </dgm:prSet>
      <dgm:spPr/>
      <dgm:t>
        <a:bodyPr/>
        <a:lstStyle/>
        <a:p>
          <a:endParaRPr lang="zh-CN" altLang="en-US"/>
        </a:p>
      </dgm:t>
    </dgm:pt>
  </dgm:ptLst>
  <dgm:cxnLst>
    <dgm:cxn modelId="{AAC11B8B-3EAA-4813-B4B3-53EF4240C9C1}" type="presOf" srcId="{769DE5D2-F0E4-4066-AE74-E241668D63F1}" destId="{F24E6762-4652-4C6C-AE2B-CF66D65A53C2}" srcOrd="0" destOrd="0" presId="urn:microsoft.com/office/officeart/2005/8/layout/chevron2"/>
    <dgm:cxn modelId="{DDAA59B9-3DBD-4FD6-9A14-1842B94B2307}" type="presOf" srcId="{1D9B48D6-8230-43BC-9F5B-3499A890FFFA}" destId="{630B1483-F7B6-4584-BEDF-15D7644BC6E5}" srcOrd="0" destOrd="0" presId="urn:microsoft.com/office/officeart/2005/8/layout/chevron2"/>
    <dgm:cxn modelId="{5831F84A-8796-44FF-A4B1-DC22F7E361DB}" type="presOf" srcId="{61A1AF16-C4F6-470A-BD16-80CEE6FF4DF5}" destId="{9D18C673-5A0D-4816-992E-2F34F19FB2D4}" srcOrd="0" destOrd="0" presId="urn:microsoft.com/office/officeart/2005/8/layout/chevron2"/>
    <dgm:cxn modelId="{9461E313-5315-4ADA-A348-D2514839571C}" srcId="{1D9B48D6-8230-43BC-9F5B-3499A890FFFA}" destId="{4941AAD7-A735-441E-9FAE-58870BE50FEE}" srcOrd="0" destOrd="0" parTransId="{7019B5E5-A59F-44D1-8734-9D496453AEBC}" sibTransId="{A5A68DEB-CF29-4211-A576-BDBE1D61B14B}"/>
    <dgm:cxn modelId="{6207D950-BBFB-412A-88BB-CB1A3BF40CEE}" type="presOf" srcId="{C9982B56-A016-4021-B308-E4DF8D76B4A1}" destId="{F496354A-F982-44A5-861C-8AF19E7B1AD9}" srcOrd="0" destOrd="0" presId="urn:microsoft.com/office/officeart/2005/8/layout/chevron2"/>
    <dgm:cxn modelId="{69204D63-F15F-4FB6-A29B-C78FD2D7B758}" type="presOf" srcId="{41FC9921-152A-4AAC-A87B-CB6474EBB7CB}" destId="{4E1E6F41-A8F9-4D13-98A5-CE0816B7D9AA}" srcOrd="0" destOrd="0" presId="urn:microsoft.com/office/officeart/2005/8/layout/chevron2"/>
    <dgm:cxn modelId="{CCFB5198-D794-4EE4-8E7B-7071BE8EE3F0}" type="presOf" srcId="{50BE954C-3FE7-4A6C-A601-AAF4E6962ADC}" destId="{785B981D-24EE-4BC6-9557-872C72CEB9C9}" srcOrd="0" destOrd="0" presId="urn:microsoft.com/office/officeart/2005/8/layout/chevron2"/>
    <dgm:cxn modelId="{A488EC53-6419-46E0-AB03-E9D58E0DEEE6}" type="presOf" srcId="{99EC1B01-8FE6-4746-AE1C-4CD971578633}" destId="{785B981D-24EE-4BC6-9557-872C72CEB9C9}" srcOrd="0" destOrd="1" presId="urn:microsoft.com/office/officeart/2005/8/layout/chevron2"/>
    <dgm:cxn modelId="{6756A1A7-E568-4E28-AF43-2697DDD5ABE1}" srcId="{1D9B48D6-8230-43BC-9F5B-3499A890FFFA}" destId="{E54CED46-8BBB-42D5-AC4B-ABBA583BE119}" srcOrd="4" destOrd="0" parTransId="{E734428A-F1ED-4EDB-B319-00CAE760ECCD}" sibTransId="{A5B9F6D2-9CED-4093-80C9-A22065FDD59D}"/>
    <dgm:cxn modelId="{BD6E9579-432C-430E-BDA8-DA8B3ECB1A66}" type="presOf" srcId="{A0DE9ACC-6FFD-4A3A-91DB-9DD464B0EEAA}" destId="{160E4ED0-3328-4491-BEA0-053BC3E688FD}" srcOrd="0" destOrd="0" presId="urn:microsoft.com/office/officeart/2005/8/layout/chevron2"/>
    <dgm:cxn modelId="{A3313093-F8F3-4A0E-BA18-A728BC4FBFC1}" srcId="{1D9B48D6-8230-43BC-9F5B-3499A890FFFA}" destId="{C9982B56-A016-4021-B308-E4DF8D76B4A1}" srcOrd="2" destOrd="0" parTransId="{2254ABEB-36F7-4145-9935-F9FD8F542111}" sibTransId="{4447391A-9F17-4CA4-B535-183E1E22CB22}"/>
    <dgm:cxn modelId="{10D64750-2E90-448F-A330-22708BF16FA7}" type="presOf" srcId="{E54CED46-8BBB-42D5-AC4B-ABBA583BE119}" destId="{3E244A7B-122F-4217-966C-F122A1C8FC27}" srcOrd="0" destOrd="0" presId="urn:microsoft.com/office/officeart/2005/8/layout/chevron2"/>
    <dgm:cxn modelId="{E9C1342E-340C-4704-8C86-5EB2B372115A}" srcId="{769DE5D2-F0E4-4066-AE74-E241668D63F1}" destId="{6699BEC9-EE9D-4EB4-BD85-FBCA6DAA7A8D}" srcOrd="0" destOrd="0" parTransId="{40220E0D-1FC2-4333-AC24-544C81BD217B}" sibTransId="{CD03D6BF-0BE0-486A-A1F7-D1FC24FA50C7}"/>
    <dgm:cxn modelId="{CFE1C73A-8F2D-4356-A309-4911E9D0AD75}" type="presOf" srcId="{F6A0AA1E-5007-448D-9C61-E7AEF5F514E6}" destId="{47236E68-B749-4864-8216-6A6FF283C9E8}" srcOrd="0" destOrd="0" presId="urn:microsoft.com/office/officeart/2005/8/layout/chevron2"/>
    <dgm:cxn modelId="{56FEBBC7-0F04-443D-9ADA-CA42CB6EA53A}" type="presOf" srcId="{1C93C0E9-875F-46A3-A489-54DC42527789}" destId="{1938A98E-75B4-4D45-9BDD-6BB2254BCA2A}" srcOrd="0" destOrd="0" presId="urn:microsoft.com/office/officeart/2005/8/layout/chevron2"/>
    <dgm:cxn modelId="{2129414A-42EE-4D0F-98B3-497E864DAB4A}" srcId="{E54CED46-8BBB-42D5-AC4B-ABBA583BE119}" destId="{A0DE9ACC-6FFD-4A3A-91DB-9DD464B0EEAA}" srcOrd="0" destOrd="0" parTransId="{A7B1C06D-88B3-4FAE-84C6-B38DE93CE54A}" sibTransId="{1B319D9A-31B6-4126-927D-0BF2A4080728}"/>
    <dgm:cxn modelId="{399BCA52-1A82-4EBC-B3DD-B19FD64DA500}" type="presOf" srcId="{6699BEC9-EE9D-4EB4-BD85-FBCA6DAA7A8D}" destId="{C7AD3B90-A256-4E5F-A726-A51D66135B64}" srcOrd="0" destOrd="0" presId="urn:microsoft.com/office/officeart/2005/8/layout/chevron2"/>
    <dgm:cxn modelId="{F9509E1F-458E-4352-BC2F-05AD90F887AB}" srcId="{1D9B48D6-8230-43BC-9F5B-3499A890FFFA}" destId="{769DE5D2-F0E4-4066-AE74-E241668D63F1}" srcOrd="1" destOrd="0" parTransId="{5A5A2E43-6987-4CC0-8D40-08556C1FD5B1}" sibTransId="{066FDB12-93DC-47DF-8D4A-660BE0B9640F}"/>
    <dgm:cxn modelId="{24400B48-E95B-4322-BABE-7C0E9DBD7535}" srcId="{4941AAD7-A735-441E-9FAE-58870BE50FEE}" destId="{87C736AD-6A37-488F-AD30-1767DEE0E95A}" srcOrd="0" destOrd="0" parTransId="{1354CF89-758C-46C7-9864-D7FB2ADF9039}" sibTransId="{B1FA3479-D04C-45D4-A2AE-C3121073A0D5}"/>
    <dgm:cxn modelId="{5A0F72FD-DC23-4696-9A59-730C82AE4A34}" type="presOf" srcId="{4941AAD7-A735-441E-9FAE-58870BE50FEE}" destId="{C565A6E4-F63A-4CF3-A4C6-446A4E2F058D}" srcOrd="0" destOrd="0" presId="urn:microsoft.com/office/officeart/2005/8/layout/chevron2"/>
    <dgm:cxn modelId="{88517EDC-DEAE-4C1D-9E48-B568258612C1}" srcId="{61A1AF16-C4F6-470A-BD16-80CEE6FF4DF5}" destId="{F6A0AA1E-5007-448D-9C61-E7AEF5F514E6}" srcOrd="0" destOrd="0" parTransId="{851CCC61-E010-417D-B7B2-9A85C6B4C51A}" sibTransId="{8CEE316E-2E07-48B1-BFF4-D752A4117908}"/>
    <dgm:cxn modelId="{0903DC34-1FCC-4193-9CEF-8CC0CF21FF0D}" srcId="{1C93C0E9-875F-46A3-A489-54DC42527789}" destId="{50BE954C-3FE7-4A6C-A601-AAF4E6962ADC}" srcOrd="0" destOrd="0" parTransId="{C4F9C9AD-D910-488E-8865-9D8256FD8644}" sibTransId="{155F43B2-ACB6-416E-8E37-6A3F89D8700F}"/>
    <dgm:cxn modelId="{46CAE713-CCE5-41F6-A855-05627DB1242F}" srcId="{1C93C0E9-875F-46A3-A489-54DC42527789}" destId="{99EC1B01-8FE6-4746-AE1C-4CD971578633}" srcOrd="1" destOrd="0" parTransId="{2DAEE45D-732B-4154-87C8-26DE0EAFAB53}" sibTransId="{0C2C4C86-A9D7-4090-8625-03164550FFE1}"/>
    <dgm:cxn modelId="{B11A8124-771C-4C93-8EFE-61FE3AB9AAB4}" srcId="{1D9B48D6-8230-43BC-9F5B-3499A890FFFA}" destId="{61A1AF16-C4F6-470A-BD16-80CEE6FF4DF5}" srcOrd="3" destOrd="0" parTransId="{F5C80FBB-961F-4BE2-9BAE-69EDB3067A2F}" sibTransId="{423B909C-0F4A-4ED6-B7B8-6BBD0D399266}"/>
    <dgm:cxn modelId="{32155FF3-5F05-43CE-AC40-6BDDC40A225F}" srcId="{1D9B48D6-8230-43BC-9F5B-3499A890FFFA}" destId="{1C93C0E9-875F-46A3-A489-54DC42527789}" srcOrd="5" destOrd="0" parTransId="{AC834B3D-F860-4DF2-A117-396AE689AA99}" sibTransId="{FB35BEF8-2CF8-429B-B193-29440AB83E70}"/>
    <dgm:cxn modelId="{C666452A-209A-4B45-BDAC-13257414E1F3}" srcId="{C9982B56-A016-4021-B308-E4DF8D76B4A1}" destId="{41FC9921-152A-4AAC-A87B-CB6474EBB7CB}" srcOrd="0" destOrd="0" parTransId="{2EBA6A0D-EBFB-43FD-A3CF-F59CA8112BC7}" sibTransId="{F3DDB1C3-D5A3-42AD-A14D-F5CECCF6275B}"/>
    <dgm:cxn modelId="{57845EFA-C0B3-461A-8EB7-D0E61F2A3DCB}" type="presOf" srcId="{87C736AD-6A37-488F-AD30-1767DEE0E95A}" destId="{6DFEEEF1-9EFE-4396-80B7-A0BBD4E08591}" srcOrd="0" destOrd="0" presId="urn:microsoft.com/office/officeart/2005/8/layout/chevron2"/>
    <dgm:cxn modelId="{7812560A-5A71-4B38-902B-BCF4AC9C0EE8}" type="presParOf" srcId="{630B1483-F7B6-4584-BEDF-15D7644BC6E5}" destId="{4DDF418A-91C6-4AE8-8F10-4E8F45970B8E}" srcOrd="0" destOrd="0" presId="urn:microsoft.com/office/officeart/2005/8/layout/chevron2"/>
    <dgm:cxn modelId="{102982E5-C290-4D42-9C4D-97D32CE7885C}" type="presParOf" srcId="{4DDF418A-91C6-4AE8-8F10-4E8F45970B8E}" destId="{C565A6E4-F63A-4CF3-A4C6-446A4E2F058D}" srcOrd="0" destOrd="0" presId="urn:microsoft.com/office/officeart/2005/8/layout/chevron2"/>
    <dgm:cxn modelId="{972095AD-DE7F-4CC6-8412-ACBD12F18650}" type="presParOf" srcId="{4DDF418A-91C6-4AE8-8F10-4E8F45970B8E}" destId="{6DFEEEF1-9EFE-4396-80B7-A0BBD4E08591}" srcOrd="1" destOrd="0" presId="urn:microsoft.com/office/officeart/2005/8/layout/chevron2"/>
    <dgm:cxn modelId="{68D9B417-D76E-4ABA-819B-67538CA824C0}" type="presParOf" srcId="{630B1483-F7B6-4584-BEDF-15D7644BC6E5}" destId="{168DEDF5-4AB3-4CB8-82DF-FC81A45F7CFF}" srcOrd="1" destOrd="0" presId="urn:microsoft.com/office/officeart/2005/8/layout/chevron2"/>
    <dgm:cxn modelId="{F5919486-533E-4A8D-A604-58B97A957A32}" type="presParOf" srcId="{630B1483-F7B6-4584-BEDF-15D7644BC6E5}" destId="{D1FD9D97-9192-4C07-8FDD-151CA8A5992A}" srcOrd="2" destOrd="0" presId="urn:microsoft.com/office/officeart/2005/8/layout/chevron2"/>
    <dgm:cxn modelId="{B708A4AC-1FBF-42D3-A1C8-1F5EFD245804}" type="presParOf" srcId="{D1FD9D97-9192-4C07-8FDD-151CA8A5992A}" destId="{F24E6762-4652-4C6C-AE2B-CF66D65A53C2}" srcOrd="0" destOrd="0" presId="urn:microsoft.com/office/officeart/2005/8/layout/chevron2"/>
    <dgm:cxn modelId="{1B435F13-C819-4D10-96BD-888FC1609108}" type="presParOf" srcId="{D1FD9D97-9192-4C07-8FDD-151CA8A5992A}" destId="{C7AD3B90-A256-4E5F-A726-A51D66135B64}" srcOrd="1" destOrd="0" presId="urn:microsoft.com/office/officeart/2005/8/layout/chevron2"/>
    <dgm:cxn modelId="{DD14BC2F-DAD1-4F48-8E09-62C3858B3274}" type="presParOf" srcId="{630B1483-F7B6-4584-BEDF-15D7644BC6E5}" destId="{58EBC432-5C66-4EA2-BEDC-CDD636E4BBF4}" srcOrd="3" destOrd="0" presId="urn:microsoft.com/office/officeart/2005/8/layout/chevron2"/>
    <dgm:cxn modelId="{0F5A829F-A191-435A-BCC0-0140F46A74D9}" type="presParOf" srcId="{630B1483-F7B6-4584-BEDF-15D7644BC6E5}" destId="{E50A4705-438F-4319-A11E-EC1019BDBEA4}" srcOrd="4" destOrd="0" presId="urn:microsoft.com/office/officeart/2005/8/layout/chevron2"/>
    <dgm:cxn modelId="{297775F3-30E2-4861-AD95-3B8E544E62B8}" type="presParOf" srcId="{E50A4705-438F-4319-A11E-EC1019BDBEA4}" destId="{F496354A-F982-44A5-861C-8AF19E7B1AD9}" srcOrd="0" destOrd="0" presId="urn:microsoft.com/office/officeart/2005/8/layout/chevron2"/>
    <dgm:cxn modelId="{9A1276A7-6AB6-4189-BF3E-78836988A76C}" type="presParOf" srcId="{E50A4705-438F-4319-A11E-EC1019BDBEA4}" destId="{4E1E6F41-A8F9-4D13-98A5-CE0816B7D9AA}" srcOrd="1" destOrd="0" presId="urn:microsoft.com/office/officeart/2005/8/layout/chevron2"/>
    <dgm:cxn modelId="{BBB46FE3-393A-4E9F-AA26-A7FD974402E1}" type="presParOf" srcId="{630B1483-F7B6-4584-BEDF-15D7644BC6E5}" destId="{4D780A46-5FFA-4A71-A03E-AEE1479CA3B5}" srcOrd="5" destOrd="0" presId="urn:microsoft.com/office/officeart/2005/8/layout/chevron2"/>
    <dgm:cxn modelId="{8085E915-35A9-4DD3-9DCD-9F68409798B6}" type="presParOf" srcId="{630B1483-F7B6-4584-BEDF-15D7644BC6E5}" destId="{BA35B8CF-92C7-4E05-BA57-E5DF359665A4}" srcOrd="6" destOrd="0" presId="urn:microsoft.com/office/officeart/2005/8/layout/chevron2"/>
    <dgm:cxn modelId="{517F1CF8-F3F1-4D3C-8836-1754357E0E6B}" type="presParOf" srcId="{BA35B8CF-92C7-4E05-BA57-E5DF359665A4}" destId="{9D18C673-5A0D-4816-992E-2F34F19FB2D4}" srcOrd="0" destOrd="0" presId="urn:microsoft.com/office/officeart/2005/8/layout/chevron2"/>
    <dgm:cxn modelId="{69F72C19-F9ED-4C3B-BCD0-9B520E68DCFA}" type="presParOf" srcId="{BA35B8CF-92C7-4E05-BA57-E5DF359665A4}" destId="{47236E68-B749-4864-8216-6A6FF283C9E8}" srcOrd="1" destOrd="0" presId="urn:microsoft.com/office/officeart/2005/8/layout/chevron2"/>
    <dgm:cxn modelId="{7C0CE097-D9C1-49F9-B261-E0C8392EFBFF}" type="presParOf" srcId="{630B1483-F7B6-4584-BEDF-15D7644BC6E5}" destId="{4215F620-8FC2-4164-BFF7-8419554431CF}" srcOrd="7" destOrd="0" presId="urn:microsoft.com/office/officeart/2005/8/layout/chevron2"/>
    <dgm:cxn modelId="{7805912B-01F1-4EA2-BB5E-C4E1147007CE}" type="presParOf" srcId="{630B1483-F7B6-4584-BEDF-15D7644BC6E5}" destId="{448DEB7C-84C8-46CB-9E65-3CF622CF77D2}" srcOrd="8" destOrd="0" presId="urn:microsoft.com/office/officeart/2005/8/layout/chevron2"/>
    <dgm:cxn modelId="{775FD1F6-6DED-4129-B560-64CBC33E4008}" type="presParOf" srcId="{448DEB7C-84C8-46CB-9E65-3CF622CF77D2}" destId="{3E244A7B-122F-4217-966C-F122A1C8FC27}" srcOrd="0" destOrd="0" presId="urn:microsoft.com/office/officeart/2005/8/layout/chevron2"/>
    <dgm:cxn modelId="{C44F40DA-64DB-4D48-8EFA-E092D2745DD1}" type="presParOf" srcId="{448DEB7C-84C8-46CB-9E65-3CF622CF77D2}" destId="{160E4ED0-3328-4491-BEA0-053BC3E688FD}" srcOrd="1" destOrd="0" presId="urn:microsoft.com/office/officeart/2005/8/layout/chevron2"/>
    <dgm:cxn modelId="{DF28992F-3E18-4F7F-90BC-A4AC97FD485D}" type="presParOf" srcId="{630B1483-F7B6-4584-BEDF-15D7644BC6E5}" destId="{425DBDA2-84F4-4839-AA76-AC1A4F6548AC}" srcOrd="9" destOrd="0" presId="urn:microsoft.com/office/officeart/2005/8/layout/chevron2"/>
    <dgm:cxn modelId="{D502B31F-3B5C-4B52-B9BE-DB8AD9B50F7B}" type="presParOf" srcId="{630B1483-F7B6-4584-BEDF-15D7644BC6E5}" destId="{D8FDB726-6871-46A5-B900-50F3F1FA7884}" srcOrd="10" destOrd="0" presId="urn:microsoft.com/office/officeart/2005/8/layout/chevron2"/>
    <dgm:cxn modelId="{02D756BC-2CA6-4243-85FD-DA45283B32A5}" type="presParOf" srcId="{D8FDB726-6871-46A5-B900-50F3F1FA7884}" destId="{1938A98E-75B4-4D45-9BDD-6BB2254BCA2A}" srcOrd="0" destOrd="0" presId="urn:microsoft.com/office/officeart/2005/8/layout/chevron2"/>
    <dgm:cxn modelId="{7E86C082-9F82-40D9-B1F4-61504CE20672}" type="presParOf" srcId="{D8FDB726-6871-46A5-B900-50F3F1FA7884}" destId="{785B981D-24EE-4BC6-9557-872C72CEB9C9}" srcOrd="1" destOrd="0" presId="urn:microsoft.com/office/officeart/2005/8/layout/chevron2"/>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F21137D-6B90-4306-9BCE-BF496D32369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6A43DE22-68D0-4C13-B926-19441879EAF4}">
      <dgm:prSet phldrT="[文本]"/>
      <dgm:spPr/>
      <dgm:t>
        <a:bodyPr/>
        <a:lstStyle/>
        <a:p>
          <a:r>
            <a:rPr lang="en-US" altLang="zh-CN"/>
            <a:t>step 1</a:t>
          </a:r>
          <a:endParaRPr lang="zh-CN" altLang="en-US"/>
        </a:p>
      </dgm:t>
    </dgm:pt>
    <dgm:pt modelId="{497A0022-F362-4DBA-B25E-D6FEB3CFC0F5}" type="parTrans" cxnId="{A32B8086-9327-48C2-9C1B-9C833CBB2E8D}">
      <dgm:prSet/>
      <dgm:spPr/>
      <dgm:t>
        <a:bodyPr/>
        <a:lstStyle/>
        <a:p>
          <a:endParaRPr lang="zh-CN" altLang="en-US"/>
        </a:p>
      </dgm:t>
    </dgm:pt>
    <dgm:pt modelId="{948BA691-3D2A-465F-B67A-E8AB25581F87}" type="sibTrans" cxnId="{A32B8086-9327-48C2-9C1B-9C833CBB2E8D}">
      <dgm:prSet/>
      <dgm:spPr/>
      <dgm:t>
        <a:bodyPr/>
        <a:lstStyle/>
        <a:p>
          <a:endParaRPr lang="zh-CN" altLang="en-US"/>
        </a:p>
      </dgm:t>
    </dgm:pt>
    <dgm:pt modelId="{9A5F18A0-E466-4771-9834-DBA37C887AFB}">
      <dgm:prSet phldrT="[文本]" custT="1"/>
      <dgm:spPr/>
      <dgm:t>
        <a:bodyPr/>
        <a:lstStyle/>
        <a:p>
          <a:r>
            <a:rPr lang="en-US" altLang="en-US" sz="800"/>
            <a:t>With crankshaft, camshaft position sensor Step 1</a:t>
          </a:r>
          <a:endParaRPr lang="zh-CN" altLang="en-US" sz="800"/>
        </a:p>
      </dgm:t>
    </dgm:pt>
    <dgm:pt modelId="{E1980585-50FC-49E0-9F01-DC77587FFE6A}" type="parTrans" cxnId="{EABCA1E5-34AC-4309-A7FD-A591BFF74398}">
      <dgm:prSet/>
      <dgm:spPr/>
      <dgm:t>
        <a:bodyPr/>
        <a:lstStyle/>
        <a:p>
          <a:endParaRPr lang="zh-CN" altLang="en-US"/>
        </a:p>
      </dgm:t>
    </dgm:pt>
    <dgm:pt modelId="{0258C20E-20E6-4C2C-91F1-ABD7752DC5D6}" type="sibTrans" cxnId="{EABCA1E5-34AC-4309-A7FD-A591BFF74398}">
      <dgm:prSet/>
      <dgm:spPr/>
      <dgm:t>
        <a:bodyPr/>
        <a:lstStyle/>
        <a:p>
          <a:endParaRPr lang="zh-CN" altLang="en-US"/>
        </a:p>
      </dgm:t>
    </dgm:pt>
    <dgm:pt modelId="{FEFB4422-C06E-4F1C-89D6-F342FD34E90B}">
      <dgm:prSet phldrT="[文本]"/>
      <dgm:spPr/>
      <dgm:t>
        <a:bodyPr/>
        <a:lstStyle/>
        <a:p>
          <a:r>
            <a:rPr lang="en-US" altLang="zh-CN"/>
            <a:t>step2</a:t>
          </a:r>
          <a:endParaRPr lang="zh-CN" altLang="en-US"/>
        </a:p>
      </dgm:t>
    </dgm:pt>
    <dgm:pt modelId="{B07B7DA5-2DD2-4278-BADD-5CE53172F10F}" type="parTrans" cxnId="{73B567B7-8C61-4DC1-9BCE-B8BCEAEDAE70}">
      <dgm:prSet/>
      <dgm:spPr/>
      <dgm:t>
        <a:bodyPr/>
        <a:lstStyle/>
        <a:p>
          <a:endParaRPr lang="zh-CN" altLang="en-US"/>
        </a:p>
      </dgm:t>
    </dgm:pt>
    <dgm:pt modelId="{1A718076-ABA6-4E05-AA54-E1F47DC32017}" type="sibTrans" cxnId="{73B567B7-8C61-4DC1-9BCE-B8BCEAEDAE70}">
      <dgm:prSet/>
      <dgm:spPr/>
      <dgm:t>
        <a:bodyPr/>
        <a:lstStyle/>
        <a:p>
          <a:endParaRPr lang="zh-CN" altLang="en-US"/>
        </a:p>
      </dgm:t>
    </dgm:pt>
    <dgm:pt modelId="{6D65BA5D-4570-4A7F-946A-B79166F6A1EF}">
      <dgm:prSet phldrT="[文本]" custT="1"/>
      <dgm:spPr/>
      <dgm:t>
        <a:bodyPr/>
        <a:lstStyle/>
        <a:p>
          <a:r>
            <a:rPr lang="en-US" altLang="en-US" sz="800"/>
            <a:t>Enter the main menu interface, select "sensor", and then enter the sub-menu, press the up and down keys to select "throttle position sensor", press "OK"  to confirm after entering the oscilloscope </a:t>
          </a:r>
          <a:r>
            <a:rPr lang="en-US" altLang="en-US" sz="1000"/>
            <a:t>interface</a:t>
          </a:r>
          <a:endParaRPr lang="zh-CN" altLang="en-US" sz="800"/>
        </a:p>
      </dgm:t>
    </dgm:pt>
    <dgm:pt modelId="{9E9349DC-104A-4557-ACB1-A4A5C7FD386D}" type="parTrans" cxnId="{E626486D-1E93-4195-8123-B29E34E207F2}">
      <dgm:prSet/>
      <dgm:spPr/>
      <dgm:t>
        <a:bodyPr/>
        <a:lstStyle/>
        <a:p>
          <a:endParaRPr lang="zh-CN" altLang="en-US"/>
        </a:p>
      </dgm:t>
    </dgm:pt>
    <dgm:pt modelId="{BCA95A6C-894F-4C0A-BDFA-3C609A0D979B}" type="sibTrans" cxnId="{E626486D-1E93-4195-8123-B29E34E207F2}">
      <dgm:prSet/>
      <dgm:spPr/>
      <dgm:t>
        <a:bodyPr/>
        <a:lstStyle/>
        <a:p>
          <a:endParaRPr lang="zh-CN" altLang="en-US"/>
        </a:p>
      </dgm:t>
    </dgm:pt>
    <dgm:pt modelId="{25A86727-C06C-4073-9D6A-46F299D50131}">
      <dgm:prSet phldrT="[文本]"/>
      <dgm:spPr/>
      <dgm:t>
        <a:bodyPr/>
        <a:lstStyle/>
        <a:p>
          <a:r>
            <a:rPr lang="en-US" altLang="zh-CN"/>
            <a:t>step3</a:t>
          </a:r>
          <a:endParaRPr lang="zh-CN" altLang="en-US"/>
        </a:p>
      </dgm:t>
    </dgm:pt>
    <dgm:pt modelId="{99EC4C19-4BAC-4C9C-92A1-2D4FDF5A3596}" type="parTrans" cxnId="{6F1FFEEE-9DEF-4BEF-B6F9-9F35E55FC887}">
      <dgm:prSet/>
      <dgm:spPr/>
      <dgm:t>
        <a:bodyPr/>
        <a:lstStyle/>
        <a:p>
          <a:endParaRPr lang="zh-CN" altLang="en-US"/>
        </a:p>
      </dgm:t>
    </dgm:pt>
    <dgm:pt modelId="{4EBBFDE4-4A37-441D-984B-A5D4553016A3}" type="sibTrans" cxnId="{6F1FFEEE-9DEF-4BEF-B6F9-9F35E55FC887}">
      <dgm:prSet/>
      <dgm:spPr/>
      <dgm:t>
        <a:bodyPr/>
        <a:lstStyle/>
        <a:p>
          <a:endParaRPr lang="zh-CN" altLang="en-US"/>
        </a:p>
      </dgm:t>
    </dgm:pt>
    <dgm:pt modelId="{670D35A5-EEE7-4351-99E5-87509C24ABDC}">
      <dgm:prSet phldrT="[文本]" custT="1"/>
      <dgm:spPr/>
      <dgm:t>
        <a:bodyPr/>
        <a:lstStyle/>
        <a:p>
          <a:r>
            <a:rPr lang="en-US" altLang="en-US" sz="800"/>
            <a:t>Connect the probe to the oscilloscope CH1 and the probe is set to 1X, and then the grounding clip </a:t>
          </a:r>
          <a:r>
            <a:rPr lang="en-US" sz="800"/>
            <a:t>used as an earth for the senso</a:t>
          </a:r>
          <a:endParaRPr lang="zh-CN" altLang="en-US" sz="800"/>
        </a:p>
      </dgm:t>
    </dgm:pt>
    <dgm:pt modelId="{7F453381-C250-49D5-8BDA-7AD4A04F580F}" type="parTrans" cxnId="{D2ADCA06-418D-47D8-905C-B4ACDE53263C}">
      <dgm:prSet/>
      <dgm:spPr/>
      <dgm:t>
        <a:bodyPr/>
        <a:lstStyle/>
        <a:p>
          <a:endParaRPr lang="zh-CN" altLang="en-US"/>
        </a:p>
      </dgm:t>
    </dgm:pt>
    <dgm:pt modelId="{3C0C78DE-6D2A-4C3C-B9FB-F19780D4F45E}" type="sibTrans" cxnId="{D2ADCA06-418D-47D8-905C-B4ACDE53263C}">
      <dgm:prSet/>
      <dgm:spPr/>
      <dgm:t>
        <a:bodyPr/>
        <a:lstStyle/>
        <a:p>
          <a:endParaRPr lang="zh-CN" altLang="en-US"/>
        </a:p>
      </dgm:t>
    </dgm:pt>
    <dgm:pt modelId="{BB4C3F60-AD89-4D44-B5B2-FA07CE9C03FE}">
      <dgm:prSet/>
      <dgm:spPr/>
      <dgm:t>
        <a:bodyPr/>
        <a:lstStyle/>
        <a:p>
          <a:r>
            <a:rPr lang="en-US" altLang="zh-CN"/>
            <a:t>step4</a:t>
          </a:r>
          <a:endParaRPr lang="zh-CN" altLang="en-US"/>
        </a:p>
      </dgm:t>
    </dgm:pt>
    <dgm:pt modelId="{90F3F926-4CA6-4338-ABD8-433DD6DFBBA3}" type="parTrans" cxnId="{914A7CD8-4099-4BFA-A77F-82CAC2EB7856}">
      <dgm:prSet/>
      <dgm:spPr/>
      <dgm:t>
        <a:bodyPr/>
        <a:lstStyle/>
        <a:p>
          <a:endParaRPr lang="zh-CN" altLang="en-US"/>
        </a:p>
      </dgm:t>
    </dgm:pt>
    <dgm:pt modelId="{3F6DD324-76AC-419F-987D-339C4A94DA88}" type="sibTrans" cxnId="{914A7CD8-4099-4BFA-A77F-82CAC2EB7856}">
      <dgm:prSet/>
      <dgm:spPr/>
      <dgm:t>
        <a:bodyPr/>
        <a:lstStyle/>
        <a:p>
          <a:endParaRPr lang="zh-CN" altLang="en-US"/>
        </a:p>
      </dgm:t>
    </dgm:pt>
    <dgm:pt modelId="{F0CD6179-EBA6-4ACB-8E11-B6E4AA912160}">
      <dgm:prSet/>
      <dgm:spPr/>
      <dgm:t>
        <a:bodyPr/>
        <a:lstStyle/>
        <a:p>
          <a:r>
            <a:rPr lang="en-US" altLang="zh-CN"/>
            <a:t>step5</a:t>
          </a:r>
          <a:endParaRPr lang="zh-CN" altLang="en-US"/>
        </a:p>
      </dgm:t>
    </dgm:pt>
    <dgm:pt modelId="{19E43B6B-EA58-42A3-95B0-DB25F7B4DE5F}" type="parTrans" cxnId="{E693038B-6398-45B9-804A-D774C4406ABE}">
      <dgm:prSet/>
      <dgm:spPr/>
      <dgm:t>
        <a:bodyPr/>
        <a:lstStyle/>
        <a:p>
          <a:endParaRPr lang="zh-CN" altLang="en-US"/>
        </a:p>
      </dgm:t>
    </dgm:pt>
    <dgm:pt modelId="{C8AD750C-CB84-4DAF-8E4C-89220326F3A1}" type="sibTrans" cxnId="{E693038B-6398-45B9-804A-D774C4406ABE}">
      <dgm:prSet/>
      <dgm:spPr/>
      <dgm:t>
        <a:bodyPr/>
        <a:lstStyle/>
        <a:p>
          <a:endParaRPr lang="zh-CN" altLang="en-US"/>
        </a:p>
      </dgm:t>
    </dgm:pt>
    <dgm:pt modelId="{412680C9-CAB6-4766-9B13-4A23434B30E2}">
      <dgm:prSet/>
      <dgm:spPr/>
      <dgm:t>
        <a:bodyPr/>
        <a:lstStyle/>
        <a:p>
          <a:r>
            <a:rPr lang="en-US" altLang="zh-CN"/>
            <a:t>step6</a:t>
          </a:r>
          <a:endParaRPr lang="zh-CN" altLang="en-US"/>
        </a:p>
      </dgm:t>
    </dgm:pt>
    <dgm:pt modelId="{780C7A86-C195-4CDA-B50E-9C0E7CEDC931}" type="parTrans" cxnId="{0A1E3B83-17CE-4DB4-AE9D-F44D82807FC7}">
      <dgm:prSet/>
      <dgm:spPr/>
      <dgm:t>
        <a:bodyPr/>
        <a:lstStyle/>
        <a:p>
          <a:endParaRPr lang="zh-CN" altLang="en-US"/>
        </a:p>
      </dgm:t>
    </dgm:pt>
    <dgm:pt modelId="{6F881174-6FB9-47F2-9869-01425A677569}" type="sibTrans" cxnId="{0A1E3B83-17CE-4DB4-AE9D-F44D82807FC7}">
      <dgm:prSet/>
      <dgm:spPr/>
      <dgm:t>
        <a:bodyPr/>
        <a:lstStyle/>
        <a:p>
          <a:endParaRPr lang="zh-CN" altLang="en-US"/>
        </a:p>
      </dgm:t>
    </dgm:pt>
    <dgm:pt modelId="{C3BB5B63-E44A-42EB-B0F1-E7600019B528}">
      <dgm:prSet custT="1"/>
      <dgm:spPr/>
      <dgm:t>
        <a:bodyPr/>
        <a:lstStyle/>
        <a:p>
          <a:r>
            <a:rPr lang="en-US" altLang="en-US" sz="800"/>
            <a:t>As the oscilloscope "throttle position sensor" function has been set by default (probe file 1X, time base file 500ms) simply connect the probe to the corresponding signal can be intuitive display waveform, as shown in Figure 7 (Note: due to "SCAN" Scan mode requires patience to wait for the waveform to scan out)</a:t>
          </a:r>
          <a:endParaRPr lang="zh-CN" altLang="en-US" sz="800"/>
        </a:p>
      </dgm:t>
    </dgm:pt>
    <dgm:pt modelId="{D4080059-9F7F-4881-9595-03F0F61CD2D3}" type="parTrans" cxnId="{B181A3D4-88E2-4553-9A65-383F35D3F258}">
      <dgm:prSet/>
      <dgm:spPr/>
      <dgm:t>
        <a:bodyPr/>
        <a:lstStyle/>
        <a:p>
          <a:endParaRPr lang="zh-CN" altLang="en-US"/>
        </a:p>
      </dgm:t>
    </dgm:pt>
    <dgm:pt modelId="{C39F72CE-AC6B-4701-B46F-59140A5EAECC}" type="sibTrans" cxnId="{B181A3D4-88E2-4553-9A65-383F35D3F258}">
      <dgm:prSet/>
      <dgm:spPr/>
      <dgm:t>
        <a:bodyPr/>
        <a:lstStyle/>
        <a:p>
          <a:endParaRPr lang="zh-CN" altLang="en-US"/>
        </a:p>
      </dgm:t>
    </dgm:pt>
    <dgm:pt modelId="{E6C8F81C-EE73-4753-8345-59426F35A3AC}">
      <dgm:prSet custT="1"/>
      <dgm:spPr/>
      <dgm:t>
        <a:bodyPr/>
        <a:lstStyle/>
        <a:p>
          <a:endParaRPr lang="zh-CN" altLang="en-US" sz="800"/>
        </a:p>
      </dgm:t>
    </dgm:pt>
    <dgm:pt modelId="{C422B550-2D6C-4240-9D8C-D66C55789C4B}" type="parTrans" cxnId="{CD96DA74-5D9B-46F8-A12D-196CFA6728CD}">
      <dgm:prSet/>
      <dgm:spPr/>
      <dgm:t>
        <a:bodyPr/>
        <a:lstStyle/>
        <a:p>
          <a:endParaRPr lang="zh-CN" altLang="en-US"/>
        </a:p>
      </dgm:t>
    </dgm:pt>
    <dgm:pt modelId="{E082D410-16F6-4F75-8B3E-6F58CA8758A3}" type="sibTrans" cxnId="{CD96DA74-5D9B-46F8-A12D-196CFA6728CD}">
      <dgm:prSet/>
      <dgm:spPr/>
      <dgm:t>
        <a:bodyPr/>
        <a:lstStyle/>
        <a:p>
          <a:endParaRPr lang="zh-CN" altLang="en-US"/>
        </a:p>
      </dgm:t>
    </dgm:pt>
    <dgm:pt modelId="{306B489F-D48A-456A-9600-53C220A740FF}">
      <dgm:prSet/>
      <dgm:spPr/>
      <dgm:t>
        <a:bodyPr/>
        <a:lstStyle/>
        <a:p>
          <a:r>
            <a:rPr lang="en-US" altLang="zh-CN"/>
            <a:t>Press "CH1", you can check each value and configuration (configuration is default)</a:t>
          </a:r>
          <a:endParaRPr lang="zh-CN" altLang="en-US"/>
        </a:p>
      </dgm:t>
    </dgm:pt>
    <dgm:pt modelId="{26892AD5-9C7E-4E37-887F-589F1C1E24AF}" type="parTrans" cxnId="{1B02C679-AF99-4A57-8389-6D1EFF3EE29F}">
      <dgm:prSet/>
      <dgm:spPr/>
      <dgm:t>
        <a:bodyPr/>
        <a:lstStyle/>
        <a:p>
          <a:endParaRPr lang="zh-CN" altLang="en-US"/>
        </a:p>
      </dgm:t>
    </dgm:pt>
    <dgm:pt modelId="{4F627788-DAA0-4F8C-8D55-8C27B752C540}" type="sibTrans" cxnId="{1B02C679-AF99-4A57-8389-6D1EFF3EE29F}">
      <dgm:prSet/>
      <dgm:spPr/>
      <dgm:t>
        <a:bodyPr/>
        <a:lstStyle/>
        <a:p>
          <a:endParaRPr lang="zh-CN" altLang="en-US"/>
        </a:p>
      </dgm:t>
    </dgm:pt>
    <dgm:pt modelId="{C272C814-529A-45A4-9ABA-A5B6CC636EFD}">
      <dgm:prSet/>
      <dgm:spPr/>
      <dgm:t>
        <a:bodyPr/>
        <a:lstStyle/>
        <a:p>
          <a:r>
            <a:rPr lang="en-US" altLang="en-US"/>
            <a:t>The displayed waveforms can achive their demand  by adjusting the time base, vertical volt / grid and trigger mode (time base, vertical volt / grid and other specific methods of operation please refer to the general oscilloscope operation)</a:t>
          </a:r>
          <a:endParaRPr lang="zh-CN" altLang="en-US"/>
        </a:p>
      </dgm:t>
    </dgm:pt>
    <dgm:pt modelId="{07E1C82D-3B3F-4E3B-A7DD-0AB8E533C2F9}" type="parTrans" cxnId="{324909EF-AB72-48D0-8307-50ED0A96C47E}">
      <dgm:prSet/>
      <dgm:spPr/>
      <dgm:t>
        <a:bodyPr/>
        <a:lstStyle/>
        <a:p>
          <a:endParaRPr lang="zh-CN" altLang="en-US"/>
        </a:p>
      </dgm:t>
    </dgm:pt>
    <dgm:pt modelId="{2F4D7F42-4F5B-488A-8F7E-AE8AA9183B87}" type="sibTrans" cxnId="{324909EF-AB72-48D0-8307-50ED0A96C47E}">
      <dgm:prSet/>
      <dgm:spPr/>
      <dgm:t>
        <a:bodyPr/>
        <a:lstStyle/>
        <a:p>
          <a:endParaRPr lang="zh-CN" altLang="en-US"/>
        </a:p>
      </dgm:t>
    </dgm:pt>
    <dgm:pt modelId="{553340F1-DE91-4299-9494-E3ED546B9BDA}" type="pres">
      <dgm:prSet presAssocID="{6F21137D-6B90-4306-9BCE-BF496D32369A}" presName="linearFlow" presStyleCnt="0">
        <dgm:presLayoutVars>
          <dgm:dir/>
          <dgm:animLvl val="lvl"/>
          <dgm:resizeHandles val="exact"/>
        </dgm:presLayoutVars>
      </dgm:prSet>
      <dgm:spPr/>
      <dgm:t>
        <a:bodyPr/>
        <a:lstStyle/>
        <a:p>
          <a:endParaRPr lang="zh-CN" altLang="en-US"/>
        </a:p>
      </dgm:t>
    </dgm:pt>
    <dgm:pt modelId="{52B1DE61-09B9-49B9-9591-0FC9C78A6F3F}" type="pres">
      <dgm:prSet presAssocID="{6A43DE22-68D0-4C13-B926-19441879EAF4}" presName="composite" presStyleCnt="0"/>
      <dgm:spPr/>
    </dgm:pt>
    <dgm:pt modelId="{E430AB1B-85BF-4544-8178-07F5D6D658F7}" type="pres">
      <dgm:prSet presAssocID="{6A43DE22-68D0-4C13-B926-19441879EAF4}" presName="parentText" presStyleLbl="alignNode1" presStyleIdx="0" presStyleCnt="6">
        <dgm:presLayoutVars>
          <dgm:chMax val="1"/>
          <dgm:bulletEnabled val="1"/>
        </dgm:presLayoutVars>
      </dgm:prSet>
      <dgm:spPr/>
      <dgm:t>
        <a:bodyPr/>
        <a:lstStyle/>
        <a:p>
          <a:endParaRPr lang="zh-CN" altLang="en-US"/>
        </a:p>
      </dgm:t>
    </dgm:pt>
    <dgm:pt modelId="{2D178342-1308-4B57-B69C-8F0F14CBDAE9}" type="pres">
      <dgm:prSet presAssocID="{6A43DE22-68D0-4C13-B926-19441879EAF4}" presName="descendantText" presStyleLbl="alignAcc1" presStyleIdx="0" presStyleCnt="6">
        <dgm:presLayoutVars>
          <dgm:bulletEnabled val="1"/>
        </dgm:presLayoutVars>
      </dgm:prSet>
      <dgm:spPr/>
      <dgm:t>
        <a:bodyPr/>
        <a:lstStyle/>
        <a:p>
          <a:endParaRPr lang="zh-CN" altLang="en-US"/>
        </a:p>
      </dgm:t>
    </dgm:pt>
    <dgm:pt modelId="{F85E609D-E6B8-4830-B201-62C740A4BBCC}" type="pres">
      <dgm:prSet presAssocID="{948BA691-3D2A-465F-B67A-E8AB25581F87}" presName="sp" presStyleCnt="0"/>
      <dgm:spPr/>
    </dgm:pt>
    <dgm:pt modelId="{77FA93F3-A1EA-41DA-B052-412330611A9B}" type="pres">
      <dgm:prSet presAssocID="{FEFB4422-C06E-4F1C-89D6-F342FD34E90B}" presName="composite" presStyleCnt="0"/>
      <dgm:spPr/>
    </dgm:pt>
    <dgm:pt modelId="{3C469340-4FF9-4418-BC33-A03A595A2A2F}" type="pres">
      <dgm:prSet presAssocID="{FEFB4422-C06E-4F1C-89D6-F342FD34E90B}" presName="parentText" presStyleLbl="alignNode1" presStyleIdx="1" presStyleCnt="6">
        <dgm:presLayoutVars>
          <dgm:chMax val="1"/>
          <dgm:bulletEnabled val="1"/>
        </dgm:presLayoutVars>
      </dgm:prSet>
      <dgm:spPr/>
      <dgm:t>
        <a:bodyPr/>
        <a:lstStyle/>
        <a:p>
          <a:endParaRPr lang="zh-CN" altLang="en-US"/>
        </a:p>
      </dgm:t>
    </dgm:pt>
    <dgm:pt modelId="{7E942A93-BCFB-43EE-9421-ABC01A320F16}" type="pres">
      <dgm:prSet presAssocID="{FEFB4422-C06E-4F1C-89D6-F342FD34E90B}" presName="descendantText" presStyleLbl="alignAcc1" presStyleIdx="1" presStyleCnt="6">
        <dgm:presLayoutVars>
          <dgm:bulletEnabled val="1"/>
        </dgm:presLayoutVars>
      </dgm:prSet>
      <dgm:spPr/>
      <dgm:t>
        <a:bodyPr/>
        <a:lstStyle/>
        <a:p>
          <a:endParaRPr lang="zh-CN" altLang="en-US"/>
        </a:p>
      </dgm:t>
    </dgm:pt>
    <dgm:pt modelId="{47358F0E-8D1E-4D84-9997-62F074CEF176}" type="pres">
      <dgm:prSet presAssocID="{1A718076-ABA6-4E05-AA54-E1F47DC32017}" presName="sp" presStyleCnt="0"/>
      <dgm:spPr/>
    </dgm:pt>
    <dgm:pt modelId="{621AF5FB-54B1-49EE-9D6D-076B4A286945}" type="pres">
      <dgm:prSet presAssocID="{25A86727-C06C-4073-9D6A-46F299D50131}" presName="composite" presStyleCnt="0"/>
      <dgm:spPr/>
    </dgm:pt>
    <dgm:pt modelId="{BDB842FD-2886-4869-9EA6-38F4A3013D00}" type="pres">
      <dgm:prSet presAssocID="{25A86727-C06C-4073-9D6A-46F299D50131}" presName="parentText" presStyleLbl="alignNode1" presStyleIdx="2" presStyleCnt="6">
        <dgm:presLayoutVars>
          <dgm:chMax val="1"/>
          <dgm:bulletEnabled val="1"/>
        </dgm:presLayoutVars>
      </dgm:prSet>
      <dgm:spPr/>
      <dgm:t>
        <a:bodyPr/>
        <a:lstStyle/>
        <a:p>
          <a:endParaRPr lang="zh-CN" altLang="en-US"/>
        </a:p>
      </dgm:t>
    </dgm:pt>
    <dgm:pt modelId="{35E254BF-34F0-469A-BC6B-7C11AD3E8065}" type="pres">
      <dgm:prSet presAssocID="{25A86727-C06C-4073-9D6A-46F299D50131}" presName="descendantText" presStyleLbl="alignAcc1" presStyleIdx="2" presStyleCnt="6">
        <dgm:presLayoutVars>
          <dgm:bulletEnabled val="1"/>
        </dgm:presLayoutVars>
      </dgm:prSet>
      <dgm:spPr/>
      <dgm:t>
        <a:bodyPr/>
        <a:lstStyle/>
        <a:p>
          <a:endParaRPr lang="zh-CN" altLang="en-US"/>
        </a:p>
      </dgm:t>
    </dgm:pt>
    <dgm:pt modelId="{E28D5B70-4777-4E62-A5A0-3BD20CEE28FC}" type="pres">
      <dgm:prSet presAssocID="{4EBBFDE4-4A37-441D-984B-A5D4553016A3}" presName="sp" presStyleCnt="0"/>
      <dgm:spPr/>
    </dgm:pt>
    <dgm:pt modelId="{727277D0-B3D0-4D8B-8A74-E49B2C3F6EFB}" type="pres">
      <dgm:prSet presAssocID="{BB4C3F60-AD89-4D44-B5B2-FA07CE9C03FE}" presName="composite" presStyleCnt="0"/>
      <dgm:spPr/>
    </dgm:pt>
    <dgm:pt modelId="{CC71559B-29FE-4C18-AE23-3AB88C1DD191}" type="pres">
      <dgm:prSet presAssocID="{BB4C3F60-AD89-4D44-B5B2-FA07CE9C03FE}" presName="parentText" presStyleLbl="alignNode1" presStyleIdx="3" presStyleCnt="6" custLinFactNeighborX="0">
        <dgm:presLayoutVars>
          <dgm:chMax val="1"/>
          <dgm:bulletEnabled val="1"/>
        </dgm:presLayoutVars>
      </dgm:prSet>
      <dgm:spPr/>
      <dgm:t>
        <a:bodyPr/>
        <a:lstStyle/>
        <a:p>
          <a:endParaRPr lang="zh-CN" altLang="en-US"/>
        </a:p>
      </dgm:t>
    </dgm:pt>
    <dgm:pt modelId="{188EFF06-D7C0-4BAF-B769-AB566A4C296A}" type="pres">
      <dgm:prSet presAssocID="{BB4C3F60-AD89-4D44-B5B2-FA07CE9C03FE}" presName="descendantText" presStyleLbl="alignAcc1" presStyleIdx="3" presStyleCnt="6">
        <dgm:presLayoutVars>
          <dgm:bulletEnabled val="1"/>
        </dgm:presLayoutVars>
      </dgm:prSet>
      <dgm:spPr/>
      <dgm:t>
        <a:bodyPr/>
        <a:lstStyle/>
        <a:p>
          <a:endParaRPr lang="zh-CN" altLang="en-US"/>
        </a:p>
      </dgm:t>
    </dgm:pt>
    <dgm:pt modelId="{BA6D9DAE-5182-4771-87AF-31D9AD18C50C}" type="pres">
      <dgm:prSet presAssocID="{3F6DD324-76AC-419F-987D-339C4A94DA88}" presName="sp" presStyleCnt="0"/>
      <dgm:spPr/>
    </dgm:pt>
    <dgm:pt modelId="{AAE3C0E6-21A2-4AFF-B934-EC765153446E}" type="pres">
      <dgm:prSet presAssocID="{F0CD6179-EBA6-4ACB-8E11-B6E4AA912160}" presName="composite" presStyleCnt="0"/>
      <dgm:spPr/>
    </dgm:pt>
    <dgm:pt modelId="{08A43546-293B-4E77-80DC-5615A3D9CDA3}" type="pres">
      <dgm:prSet presAssocID="{F0CD6179-EBA6-4ACB-8E11-B6E4AA912160}" presName="parentText" presStyleLbl="alignNode1" presStyleIdx="4" presStyleCnt="6">
        <dgm:presLayoutVars>
          <dgm:chMax val="1"/>
          <dgm:bulletEnabled val="1"/>
        </dgm:presLayoutVars>
      </dgm:prSet>
      <dgm:spPr/>
      <dgm:t>
        <a:bodyPr/>
        <a:lstStyle/>
        <a:p>
          <a:endParaRPr lang="zh-CN" altLang="en-US"/>
        </a:p>
      </dgm:t>
    </dgm:pt>
    <dgm:pt modelId="{A147ED41-E7A7-4A41-B191-6456261151E4}" type="pres">
      <dgm:prSet presAssocID="{F0CD6179-EBA6-4ACB-8E11-B6E4AA912160}" presName="descendantText" presStyleLbl="alignAcc1" presStyleIdx="4" presStyleCnt="6">
        <dgm:presLayoutVars>
          <dgm:bulletEnabled val="1"/>
        </dgm:presLayoutVars>
      </dgm:prSet>
      <dgm:spPr/>
      <dgm:t>
        <a:bodyPr/>
        <a:lstStyle/>
        <a:p>
          <a:endParaRPr lang="zh-CN" altLang="en-US"/>
        </a:p>
      </dgm:t>
    </dgm:pt>
    <dgm:pt modelId="{D52776AA-1168-4510-95F0-AEAB9019FF51}" type="pres">
      <dgm:prSet presAssocID="{C8AD750C-CB84-4DAF-8E4C-89220326F3A1}" presName="sp" presStyleCnt="0"/>
      <dgm:spPr/>
    </dgm:pt>
    <dgm:pt modelId="{88223543-992D-4842-BB32-0F29C69264C3}" type="pres">
      <dgm:prSet presAssocID="{412680C9-CAB6-4766-9B13-4A23434B30E2}" presName="composite" presStyleCnt="0"/>
      <dgm:spPr/>
    </dgm:pt>
    <dgm:pt modelId="{6FCD3E59-8786-433E-90FE-A2710D503A35}" type="pres">
      <dgm:prSet presAssocID="{412680C9-CAB6-4766-9B13-4A23434B30E2}" presName="parentText" presStyleLbl="alignNode1" presStyleIdx="5" presStyleCnt="6">
        <dgm:presLayoutVars>
          <dgm:chMax val="1"/>
          <dgm:bulletEnabled val="1"/>
        </dgm:presLayoutVars>
      </dgm:prSet>
      <dgm:spPr/>
      <dgm:t>
        <a:bodyPr/>
        <a:lstStyle/>
        <a:p>
          <a:endParaRPr lang="zh-CN" altLang="en-US"/>
        </a:p>
      </dgm:t>
    </dgm:pt>
    <dgm:pt modelId="{E39C3535-2A3D-4908-9010-E3A5ABACEB93}" type="pres">
      <dgm:prSet presAssocID="{412680C9-CAB6-4766-9B13-4A23434B30E2}" presName="descendantText" presStyleLbl="alignAcc1" presStyleIdx="5" presStyleCnt="6">
        <dgm:presLayoutVars>
          <dgm:bulletEnabled val="1"/>
        </dgm:presLayoutVars>
      </dgm:prSet>
      <dgm:spPr/>
      <dgm:t>
        <a:bodyPr/>
        <a:lstStyle/>
        <a:p>
          <a:endParaRPr lang="zh-CN" altLang="en-US"/>
        </a:p>
      </dgm:t>
    </dgm:pt>
  </dgm:ptLst>
  <dgm:cxnLst>
    <dgm:cxn modelId="{D2ADCA06-418D-47D8-905C-B4ACDE53263C}" srcId="{25A86727-C06C-4073-9D6A-46F299D50131}" destId="{670D35A5-EEE7-4351-99E5-87509C24ABDC}" srcOrd="0" destOrd="0" parTransId="{7F453381-C250-49D5-8BDA-7AD4A04F580F}" sibTransId="{3C0C78DE-6D2A-4C3C-B9FB-F19780D4F45E}"/>
    <dgm:cxn modelId="{BF0BBBA4-F518-4181-93DE-0543D067BBEE}" type="presOf" srcId="{F0CD6179-EBA6-4ACB-8E11-B6E4AA912160}" destId="{08A43546-293B-4E77-80DC-5615A3D9CDA3}" srcOrd="0" destOrd="0" presId="urn:microsoft.com/office/officeart/2005/8/layout/chevron2"/>
    <dgm:cxn modelId="{5C499668-5BC8-4E5B-8905-578C3555714F}" type="presOf" srcId="{6A43DE22-68D0-4C13-B926-19441879EAF4}" destId="{E430AB1B-85BF-4544-8178-07F5D6D658F7}" srcOrd="0" destOrd="0" presId="urn:microsoft.com/office/officeart/2005/8/layout/chevron2"/>
    <dgm:cxn modelId="{A551CF71-6C5A-4976-8444-E6EC0B73003A}" type="presOf" srcId="{6F21137D-6B90-4306-9BCE-BF496D32369A}" destId="{553340F1-DE91-4299-9494-E3ED546B9BDA}" srcOrd="0" destOrd="0" presId="urn:microsoft.com/office/officeart/2005/8/layout/chevron2"/>
    <dgm:cxn modelId="{DEBCDCFC-9EFE-48C7-B4D2-9A7DFDB9885B}" type="presOf" srcId="{25A86727-C06C-4073-9D6A-46F299D50131}" destId="{BDB842FD-2886-4869-9EA6-38F4A3013D00}" srcOrd="0" destOrd="0" presId="urn:microsoft.com/office/officeart/2005/8/layout/chevron2"/>
    <dgm:cxn modelId="{5B3EF867-E36C-47BC-B583-558146C5C88D}" type="presOf" srcId="{670D35A5-EEE7-4351-99E5-87509C24ABDC}" destId="{35E254BF-34F0-469A-BC6B-7C11AD3E8065}" srcOrd="0" destOrd="0" presId="urn:microsoft.com/office/officeart/2005/8/layout/chevron2"/>
    <dgm:cxn modelId="{6F1FFEEE-9DEF-4BEF-B6F9-9F35E55FC887}" srcId="{6F21137D-6B90-4306-9BCE-BF496D32369A}" destId="{25A86727-C06C-4073-9D6A-46F299D50131}" srcOrd="2" destOrd="0" parTransId="{99EC4C19-4BAC-4C9C-92A1-2D4FDF5A3596}" sibTransId="{4EBBFDE4-4A37-441D-984B-A5D4553016A3}"/>
    <dgm:cxn modelId="{8D20EB76-DB7C-4440-B6CD-7E07A4637E98}" type="presOf" srcId="{C272C814-529A-45A4-9ABA-A5B6CC636EFD}" destId="{E39C3535-2A3D-4908-9010-E3A5ABACEB93}" srcOrd="0" destOrd="0" presId="urn:microsoft.com/office/officeart/2005/8/layout/chevron2"/>
    <dgm:cxn modelId="{A56C072F-9CE9-4DD6-BCEA-EC1262037904}" type="presOf" srcId="{FEFB4422-C06E-4F1C-89D6-F342FD34E90B}" destId="{3C469340-4FF9-4418-BC33-A03A595A2A2F}" srcOrd="0" destOrd="0" presId="urn:microsoft.com/office/officeart/2005/8/layout/chevron2"/>
    <dgm:cxn modelId="{E626486D-1E93-4195-8123-B29E34E207F2}" srcId="{FEFB4422-C06E-4F1C-89D6-F342FD34E90B}" destId="{6D65BA5D-4570-4A7F-946A-B79166F6A1EF}" srcOrd="0" destOrd="0" parTransId="{9E9349DC-104A-4557-ACB1-A4A5C7FD386D}" sibTransId="{BCA95A6C-894F-4C0A-BDFA-3C609A0D979B}"/>
    <dgm:cxn modelId="{5ECB9D05-A9F0-453C-810B-07810970E177}" type="presOf" srcId="{6D65BA5D-4570-4A7F-946A-B79166F6A1EF}" destId="{7E942A93-BCFB-43EE-9421-ABC01A320F16}" srcOrd="0" destOrd="0" presId="urn:microsoft.com/office/officeart/2005/8/layout/chevron2"/>
    <dgm:cxn modelId="{73B567B7-8C61-4DC1-9BCE-B8BCEAEDAE70}" srcId="{6F21137D-6B90-4306-9BCE-BF496D32369A}" destId="{FEFB4422-C06E-4F1C-89D6-F342FD34E90B}" srcOrd="1" destOrd="0" parTransId="{B07B7DA5-2DD2-4278-BADD-5CE53172F10F}" sibTransId="{1A718076-ABA6-4E05-AA54-E1F47DC32017}"/>
    <dgm:cxn modelId="{618EE55A-7BFB-46E0-99D9-A98001100C31}" type="presOf" srcId="{BB4C3F60-AD89-4D44-B5B2-FA07CE9C03FE}" destId="{CC71559B-29FE-4C18-AE23-3AB88C1DD191}" srcOrd="0" destOrd="0" presId="urn:microsoft.com/office/officeart/2005/8/layout/chevron2"/>
    <dgm:cxn modelId="{914A7CD8-4099-4BFA-A77F-82CAC2EB7856}" srcId="{6F21137D-6B90-4306-9BCE-BF496D32369A}" destId="{BB4C3F60-AD89-4D44-B5B2-FA07CE9C03FE}" srcOrd="3" destOrd="0" parTransId="{90F3F926-4CA6-4338-ABD8-433DD6DFBBA3}" sibTransId="{3F6DD324-76AC-419F-987D-339C4A94DA88}"/>
    <dgm:cxn modelId="{E693038B-6398-45B9-804A-D774C4406ABE}" srcId="{6F21137D-6B90-4306-9BCE-BF496D32369A}" destId="{F0CD6179-EBA6-4ACB-8E11-B6E4AA912160}" srcOrd="4" destOrd="0" parTransId="{19E43B6B-EA58-42A3-95B0-DB25F7B4DE5F}" sibTransId="{C8AD750C-CB84-4DAF-8E4C-89220326F3A1}"/>
    <dgm:cxn modelId="{CD96DA74-5D9B-46F8-A12D-196CFA6728CD}" srcId="{BB4C3F60-AD89-4D44-B5B2-FA07CE9C03FE}" destId="{E6C8F81C-EE73-4753-8345-59426F35A3AC}" srcOrd="1" destOrd="0" parTransId="{C422B550-2D6C-4240-9D8C-D66C55789C4B}" sibTransId="{E082D410-16F6-4F75-8B3E-6F58CA8758A3}"/>
    <dgm:cxn modelId="{B181A3D4-88E2-4553-9A65-383F35D3F258}" srcId="{BB4C3F60-AD89-4D44-B5B2-FA07CE9C03FE}" destId="{C3BB5B63-E44A-42EB-B0F1-E7600019B528}" srcOrd="0" destOrd="0" parTransId="{D4080059-9F7F-4881-9595-03F0F61CD2D3}" sibTransId="{C39F72CE-AC6B-4701-B46F-59140A5EAECC}"/>
    <dgm:cxn modelId="{47DC1864-D2FD-4E08-B0FE-13CAA337FD09}" type="presOf" srcId="{9A5F18A0-E466-4771-9834-DBA37C887AFB}" destId="{2D178342-1308-4B57-B69C-8F0F14CBDAE9}" srcOrd="0" destOrd="0" presId="urn:microsoft.com/office/officeart/2005/8/layout/chevron2"/>
    <dgm:cxn modelId="{0A1E3B83-17CE-4DB4-AE9D-F44D82807FC7}" srcId="{6F21137D-6B90-4306-9BCE-BF496D32369A}" destId="{412680C9-CAB6-4766-9B13-4A23434B30E2}" srcOrd="5" destOrd="0" parTransId="{780C7A86-C195-4CDA-B50E-9C0E7CEDC931}" sibTransId="{6F881174-6FB9-47F2-9869-01425A677569}"/>
    <dgm:cxn modelId="{334ACA47-EB5D-4C41-A4CB-C9D2F7334B7C}" type="presOf" srcId="{E6C8F81C-EE73-4753-8345-59426F35A3AC}" destId="{188EFF06-D7C0-4BAF-B769-AB566A4C296A}" srcOrd="0" destOrd="1" presId="urn:microsoft.com/office/officeart/2005/8/layout/chevron2"/>
    <dgm:cxn modelId="{324909EF-AB72-48D0-8307-50ED0A96C47E}" srcId="{412680C9-CAB6-4766-9B13-4A23434B30E2}" destId="{C272C814-529A-45A4-9ABA-A5B6CC636EFD}" srcOrd="0" destOrd="0" parTransId="{07E1C82D-3B3F-4E3B-A7DD-0AB8E533C2F9}" sibTransId="{2F4D7F42-4F5B-488A-8F7E-AE8AA9183B87}"/>
    <dgm:cxn modelId="{0B730BA6-7768-4289-9161-E676D812BB3E}" type="presOf" srcId="{C3BB5B63-E44A-42EB-B0F1-E7600019B528}" destId="{188EFF06-D7C0-4BAF-B769-AB566A4C296A}" srcOrd="0" destOrd="0" presId="urn:microsoft.com/office/officeart/2005/8/layout/chevron2"/>
    <dgm:cxn modelId="{1B02C679-AF99-4A57-8389-6D1EFF3EE29F}" srcId="{F0CD6179-EBA6-4ACB-8E11-B6E4AA912160}" destId="{306B489F-D48A-456A-9600-53C220A740FF}" srcOrd="0" destOrd="0" parTransId="{26892AD5-9C7E-4E37-887F-589F1C1E24AF}" sibTransId="{4F627788-DAA0-4F8C-8D55-8C27B752C540}"/>
    <dgm:cxn modelId="{20D135A9-4C59-4110-9E5D-01DBC6681C2C}" type="presOf" srcId="{306B489F-D48A-456A-9600-53C220A740FF}" destId="{A147ED41-E7A7-4A41-B191-6456261151E4}" srcOrd="0" destOrd="0" presId="urn:microsoft.com/office/officeart/2005/8/layout/chevron2"/>
    <dgm:cxn modelId="{EABCA1E5-34AC-4309-A7FD-A591BFF74398}" srcId="{6A43DE22-68D0-4C13-B926-19441879EAF4}" destId="{9A5F18A0-E466-4771-9834-DBA37C887AFB}" srcOrd="0" destOrd="0" parTransId="{E1980585-50FC-49E0-9F01-DC77587FFE6A}" sibTransId="{0258C20E-20E6-4C2C-91F1-ABD7752DC5D6}"/>
    <dgm:cxn modelId="{88136FA2-C00D-4B16-97B1-0BFDE4D2053C}" type="presOf" srcId="{412680C9-CAB6-4766-9B13-4A23434B30E2}" destId="{6FCD3E59-8786-433E-90FE-A2710D503A35}" srcOrd="0" destOrd="0" presId="urn:microsoft.com/office/officeart/2005/8/layout/chevron2"/>
    <dgm:cxn modelId="{A32B8086-9327-48C2-9C1B-9C833CBB2E8D}" srcId="{6F21137D-6B90-4306-9BCE-BF496D32369A}" destId="{6A43DE22-68D0-4C13-B926-19441879EAF4}" srcOrd="0" destOrd="0" parTransId="{497A0022-F362-4DBA-B25E-D6FEB3CFC0F5}" sibTransId="{948BA691-3D2A-465F-B67A-E8AB25581F87}"/>
    <dgm:cxn modelId="{E87E5F68-BCD5-4DD8-9B07-4F3ACE4E9B13}" type="presParOf" srcId="{553340F1-DE91-4299-9494-E3ED546B9BDA}" destId="{52B1DE61-09B9-49B9-9591-0FC9C78A6F3F}" srcOrd="0" destOrd="0" presId="urn:microsoft.com/office/officeart/2005/8/layout/chevron2"/>
    <dgm:cxn modelId="{9BEE19E6-127B-4EA4-83A1-D84284F1DDD1}" type="presParOf" srcId="{52B1DE61-09B9-49B9-9591-0FC9C78A6F3F}" destId="{E430AB1B-85BF-4544-8178-07F5D6D658F7}" srcOrd="0" destOrd="0" presId="urn:microsoft.com/office/officeart/2005/8/layout/chevron2"/>
    <dgm:cxn modelId="{3CED2257-756E-4E39-BE4E-619EA52B28C7}" type="presParOf" srcId="{52B1DE61-09B9-49B9-9591-0FC9C78A6F3F}" destId="{2D178342-1308-4B57-B69C-8F0F14CBDAE9}" srcOrd="1" destOrd="0" presId="urn:microsoft.com/office/officeart/2005/8/layout/chevron2"/>
    <dgm:cxn modelId="{7392C2CD-3BC1-43C7-BBCF-C7F89BE00EA9}" type="presParOf" srcId="{553340F1-DE91-4299-9494-E3ED546B9BDA}" destId="{F85E609D-E6B8-4830-B201-62C740A4BBCC}" srcOrd="1" destOrd="0" presId="urn:microsoft.com/office/officeart/2005/8/layout/chevron2"/>
    <dgm:cxn modelId="{113B2CAF-017A-4A5A-93C6-4C0775480B36}" type="presParOf" srcId="{553340F1-DE91-4299-9494-E3ED546B9BDA}" destId="{77FA93F3-A1EA-41DA-B052-412330611A9B}" srcOrd="2" destOrd="0" presId="urn:microsoft.com/office/officeart/2005/8/layout/chevron2"/>
    <dgm:cxn modelId="{1258F048-CD7A-4B06-865E-8973BE0598A1}" type="presParOf" srcId="{77FA93F3-A1EA-41DA-B052-412330611A9B}" destId="{3C469340-4FF9-4418-BC33-A03A595A2A2F}" srcOrd="0" destOrd="0" presId="urn:microsoft.com/office/officeart/2005/8/layout/chevron2"/>
    <dgm:cxn modelId="{9BCDED0D-E719-4834-98F4-7B20F9F7CF2A}" type="presParOf" srcId="{77FA93F3-A1EA-41DA-B052-412330611A9B}" destId="{7E942A93-BCFB-43EE-9421-ABC01A320F16}" srcOrd="1" destOrd="0" presId="urn:microsoft.com/office/officeart/2005/8/layout/chevron2"/>
    <dgm:cxn modelId="{F57F394C-F75B-4C4B-B4FF-52E3F784B678}" type="presParOf" srcId="{553340F1-DE91-4299-9494-E3ED546B9BDA}" destId="{47358F0E-8D1E-4D84-9997-62F074CEF176}" srcOrd="3" destOrd="0" presId="urn:microsoft.com/office/officeart/2005/8/layout/chevron2"/>
    <dgm:cxn modelId="{60236E29-CCD1-49C3-A019-F582E432D3F7}" type="presParOf" srcId="{553340F1-DE91-4299-9494-E3ED546B9BDA}" destId="{621AF5FB-54B1-49EE-9D6D-076B4A286945}" srcOrd="4" destOrd="0" presId="urn:microsoft.com/office/officeart/2005/8/layout/chevron2"/>
    <dgm:cxn modelId="{ECF4B151-A717-4A3E-BE59-203CB692C250}" type="presParOf" srcId="{621AF5FB-54B1-49EE-9D6D-076B4A286945}" destId="{BDB842FD-2886-4869-9EA6-38F4A3013D00}" srcOrd="0" destOrd="0" presId="urn:microsoft.com/office/officeart/2005/8/layout/chevron2"/>
    <dgm:cxn modelId="{4C48B77A-3ED1-4856-930D-6105D2A874FA}" type="presParOf" srcId="{621AF5FB-54B1-49EE-9D6D-076B4A286945}" destId="{35E254BF-34F0-469A-BC6B-7C11AD3E8065}" srcOrd="1" destOrd="0" presId="urn:microsoft.com/office/officeart/2005/8/layout/chevron2"/>
    <dgm:cxn modelId="{D507F1B6-13F9-4973-97B6-824D80E802B2}" type="presParOf" srcId="{553340F1-DE91-4299-9494-E3ED546B9BDA}" destId="{E28D5B70-4777-4E62-A5A0-3BD20CEE28FC}" srcOrd="5" destOrd="0" presId="urn:microsoft.com/office/officeart/2005/8/layout/chevron2"/>
    <dgm:cxn modelId="{1B51C526-BDDE-4A44-99A5-D428BB28D3C3}" type="presParOf" srcId="{553340F1-DE91-4299-9494-E3ED546B9BDA}" destId="{727277D0-B3D0-4D8B-8A74-E49B2C3F6EFB}" srcOrd="6" destOrd="0" presId="urn:microsoft.com/office/officeart/2005/8/layout/chevron2"/>
    <dgm:cxn modelId="{4A0A6569-CE02-4703-B067-5268B4966EBB}" type="presParOf" srcId="{727277D0-B3D0-4D8B-8A74-E49B2C3F6EFB}" destId="{CC71559B-29FE-4C18-AE23-3AB88C1DD191}" srcOrd="0" destOrd="0" presId="urn:microsoft.com/office/officeart/2005/8/layout/chevron2"/>
    <dgm:cxn modelId="{6C7CE85B-1A4E-46FB-89A9-F33001C2B68B}" type="presParOf" srcId="{727277D0-B3D0-4D8B-8A74-E49B2C3F6EFB}" destId="{188EFF06-D7C0-4BAF-B769-AB566A4C296A}" srcOrd="1" destOrd="0" presId="urn:microsoft.com/office/officeart/2005/8/layout/chevron2"/>
    <dgm:cxn modelId="{2FC0E07C-E69C-49F8-8166-F4099C5BFE8A}" type="presParOf" srcId="{553340F1-DE91-4299-9494-E3ED546B9BDA}" destId="{BA6D9DAE-5182-4771-87AF-31D9AD18C50C}" srcOrd="7" destOrd="0" presId="urn:microsoft.com/office/officeart/2005/8/layout/chevron2"/>
    <dgm:cxn modelId="{1F69575A-5176-467C-90D8-740FA13815DA}" type="presParOf" srcId="{553340F1-DE91-4299-9494-E3ED546B9BDA}" destId="{AAE3C0E6-21A2-4AFF-B934-EC765153446E}" srcOrd="8" destOrd="0" presId="urn:microsoft.com/office/officeart/2005/8/layout/chevron2"/>
    <dgm:cxn modelId="{9CF7E96F-73C0-4656-A606-2E6A5E7EFB5B}" type="presParOf" srcId="{AAE3C0E6-21A2-4AFF-B934-EC765153446E}" destId="{08A43546-293B-4E77-80DC-5615A3D9CDA3}" srcOrd="0" destOrd="0" presId="urn:microsoft.com/office/officeart/2005/8/layout/chevron2"/>
    <dgm:cxn modelId="{301DED1F-2A3C-416F-80A1-945FD40FEB14}" type="presParOf" srcId="{AAE3C0E6-21A2-4AFF-B934-EC765153446E}" destId="{A147ED41-E7A7-4A41-B191-6456261151E4}" srcOrd="1" destOrd="0" presId="urn:microsoft.com/office/officeart/2005/8/layout/chevron2"/>
    <dgm:cxn modelId="{F606A8C8-D47B-4000-8F38-B4ABCFB00670}" type="presParOf" srcId="{553340F1-DE91-4299-9494-E3ED546B9BDA}" destId="{D52776AA-1168-4510-95F0-AEAB9019FF51}" srcOrd="9" destOrd="0" presId="urn:microsoft.com/office/officeart/2005/8/layout/chevron2"/>
    <dgm:cxn modelId="{C5BB5D28-5F2E-472D-B57D-A7AB7E7ABD46}" type="presParOf" srcId="{553340F1-DE91-4299-9494-E3ED546B9BDA}" destId="{88223543-992D-4842-BB32-0F29C69264C3}" srcOrd="10" destOrd="0" presId="urn:microsoft.com/office/officeart/2005/8/layout/chevron2"/>
    <dgm:cxn modelId="{222EDA0D-C847-4935-BF7C-6CDF136DAC5B}" type="presParOf" srcId="{88223543-992D-4842-BB32-0F29C69264C3}" destId="{6FCD3E59-8786-433E-90FE-A2710D503A35}" srcOrd="0" destOrd="0" presId="urn:microsoft.com/office/officeart/2005/8/layout/chevron2"/>
    <dgm:cxn modelId="{54FA611E-E5AE-4534-940B-581042D561C3}" type="presParOf" srcId="{88223543-992D-4842-BB32-0F29C69264C3}" destId="{E39C3535-2A3D-4908-9010-E3A5ABACEB93}" srcOrd="1" destOrd="0" presId="urn:microsoft.com/office/officeart/2005/8/layout/chevron2"/>
  </dgm:cxnLst>
  <dgm:bg/>
  <dgm:whole/>
  <dgm:extLst>
    <a:ext uri="http://schemas.microsoft.com/office/drawing/2008/diagram">
      <dsp:dataModelExt xmlns:dsp="http://schemas.microsoft.com/office/drawing/2008/diagram" xmlns="" relId="rId9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4DD8FE2-248C-4E52-81FB-E369C903672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zh-CN" altLang="en-US"/>
        </a:p>
      </dgm:t>
    </dgm:pt>
    <dgm:pt modelId="{6AF862D4-3DA3-4513-8B7B-127C796B99AE}">
      <dgm:prSet phldrT="[文本]"/>
      <dgm:spPr/>
      <dgm:t>
        <a:bodyPr/>
        <a:lstStyle/>
        <a:p>
          <a:r>
            <a:rPr lang="en-US" altLang="zh-CN"/>
            <a:t>step1</a:t>
          </a:r>
          <a:endParaRPr lang="zh-CN" altLang="en-US"/>
        </a:p>
      </dgm:t>
    </dgm:pt>
    <dgm:pt modelId="{4EB50D0A-BCE6-4071-8336-8EFA0B3EC19E}" type="parTrans" cxnId="{BE960F07-CA52-4DDB-BF8F-86D1F40A8A57}">
      <dgm:prSet/>
      <dgm:spPr/>
      <dgm:t>
        <a:bodyPr/>
        <a:lstStyle/>
        <a:p>
          <a:endParaRPr lang="zh-CN" altLang="en-US"/>
        </a:p>
      </dgm:t>
    </dgm:pt>
    <dgm:pt modelId="{17093857-8768-4F19-968F-3938F9904662}" type="sibTrans" cxnId="{BE960F07-CA52-4DDB-BF8F-86D1F40A8A57}">
      <dgm:prSet/>
      <dgm:spPr/>
      <dgm:t>
        <a:bodyPr/>
        <a:lstStyle/>
        <a:p>
          <a:endParaRPr lang="zh-CN" altLang="en-US"/>
        </a:p>
      </dgm:t>
    </dgm:pt>
    <dgm:pt modelId="{57836439-5096-4D78-AA4E-FFB0744DCF54}">
      <dgm:prSet phldrT="[文本]" custT="1"/>
      <dgm:spPr/>
      <dgm:t>
        <a:bodyPr/>
        <a:lstStyle/>
        <a:p>
          <a:r>
            <a:rPr lang="en-US" altLang="en-US" sz="800"/>
            <a:t>With crankshaft, camshaft position sensor Step 1</a:t>
          </a:r>
          <a:endParaRPr lang="zh-CN" altLang="en-US" sz="800"/>
        </a:p>
      </dgm:t>
    </dgm:pt>
    <dgm:pt modelId="{F6FF12CA-CCE4-4034-B2DE-2D92F7E4281D}" type="parTrans" cxnId="{50ADE5D9-959F-40B3-8AD1-E4017A5C4FA8}">
      <dgm:prSet/>
      <dgm:spPr/>
      <dgm:t>
        <a:bodyPr/>
        <a:lstStyle/>
        <a:p>
          <a:endParaRPr lang="zh-CN" altLang="en-US"/>
        </a:p>
      </dgm:t>
    </dgm:pt>
    <dgm:pt modelId="{22960E12-58EE-449D-85BA-EB94CB95518C}" type="sibTrans" cxnId="{50ADE5D9-959F-40B3-8AD1-E4017A5C4FA8}">
      <dgm:prSet/>
      <dgm:spPr/>
      <dgm:t>
        <a:bodyPr/>
        <a:lstStyle/>
        <a:p>
          <a:endParaRPr lang="zh-CN" altLang="en-US"/>
        </a:p>
      </dgm:t>
    </dgm:pt>
    <dgm:pt modelId="{42E1FE2A-FDFE-4230-8860-D7961B06C423}">
      <dgm:prSet phldrT="[文本]"/>
      <dgm:spPr/>
      <dgm:t>
        <a:bodyPr/>
        <a:lstStyle/>
        <a:p>
          <a:r>
            <a:rPr lang="en-US" altLang="zh-CN"/>
            <a:t>step2</a:t>
          </a:r>
          <a:endParaRPr lang="zh-CN" altLang="en-US"/>
        </a:p>
      </dgm:t>
    </dgm:pt>
    <dgm:pt modelId="{D400B6C0-8447-4E87-94C5-692E7C2D9575}" type="parTrans" cxnId="{A5199A4B-73DD-46AA-9BE6-9F50ECC40678}">
      <dgm:prSet/>
      <dgm:spPr/>
      <dgm:t>
        <a:bodyPr/>
        <a:lstStyle/>
        <a:p>
          <a:endParaRPr lang="zh-CN" altLang="en-US"/>
        </a:p>
      </dgm:t>
    </dgm:pt>
    <dgm:pt modelId="{79C55EE7-801C-4DA7-A50F-D78FBF254413}" type="sibTrans" cxnId="{A5199A4B-73DD-46AA-9BE6-9F50ECC40678}">
      <dgm:prSet/>
      <dgm:spPr/>
      <dgm:t>
        <a:bodyPr/>
        <a:lstStyle/>
        <a:p>
          <a:endParaRPr lang="zh-CN" altLang="en-US"/>
        </a:p>
      </dgm:t>
    </dgm:pt>
    <dgm:pt modelId="{A2C85576-BCEB-447C-8E20-0FC9D6775296}">
      <dgm:prSet phldrT="[文本]" custT="1"/>
      <dgm:spPr/>
      <dgm:t>
        <a:bodyPr/>
        <a:lstStyle/>
        <a:p>
          <a:r>
            <a:rPr lang="en-US" altLang="en-US" sz="800"/>
            <a:t>Enter the main menu interface and select "sensor",And then enter the sub-menu, press the up and down keys to select "air flow meter sensor"</a:t>
          </a:r>
          <a:endParaRPr lang="zh-CN" altLang="en-US" sz="800"/>
        </a:p>
      </dgm:t>
    </dgm:pt>
    <dgm:pt modelId="{73706935-B4E4-405C-AF07-2184B4341ADD}" type="parTrans" cxnId="{36EC57A1-080A-498C-8E34-8A144C43506D}">
      <dgm:prSet/>
      <dgm:spPr/>
      <dgm:t>
        <a:bodyPr/>
        <a:lstStyle/>
        <a:p>
          <a:endParaRPr lang="zh-CN" altLang="en-US"/>
        </a:p>
      </dgm:t>
    </dgm:pt>
    <dgm:pt modelId="{25A5BF0D-235F-40AE-A991-42ED1655E3D9}" type="sibTrans" cxnId="{36EC57A1-080A-498C-8E34-8A144C43506D}">
      <dgm:prSet/>
      <dgm:spPr/>
      <dgm:t>
        <a:bodyPr/>
        <a:lstStyle/>
        <a:p>
          <a:endParaRPr lang="zh-CN" altLang="en-US"/>
        </a:p>
      </dgm:t>
    </dgm:pt>
    <dgm:pt modelId="{9760963A-F3B8-4F88-B50F-8106ACA753F0}">
      <dgm:prSet phldrT="[文本]"/>
      <dgm:spPr/>
      <dgm:t>
        <a:bodyPr/>
        <a:lstStyle/>
        <a:p>
          <a:r>
            <a:rPr lang="en-US" altLang="zh-CN"/>
            <a:t>step3</a:t>
          </a:r>
          <a:endParaRPr lang="zh-CN" altLang="en-US"/>
        </a:p>
      </dgm:t>
    </dgm:pt>
    <dgm:pt modelId="{DABC010C-BDF2-4115-8613-7E51CC4B8E53}" type="parTrans" cxnId="{BAA19114-3487-434D-8673-27B2D36C8AB9}">
      <dgm:prSet/>
      <dgm:spPr/>
      <dgm:t>
        <a:bodyPr/>
        <a:lstStyle/>
        <a:p>
          <a:endParaRPr lang="zh-CN" altLang="en-US"/>
        </a:p>
      </dgm:t>
    </dgm:pt>
    <dgm:pt modelId="{735F7678-3D57-4D7C-A65F-A498AAA16F39}" type="sibTrans" cxnId="{BAA19114-3487-434D-8673-27B2D36C8AB9}">
      <dgm:prSet/>
      <dgm:spPr/>
      <dgm:t>
        <a:bodyPr/>
        <a:lstStyle/>
        <a:p>
          <a:endParaRPr lang="zh-CN" altLang="en-US"/>
        </a:p>
      </dgm:t>
    </dgm:pt>
    <dgm:pt modelId="{1D837F1E-BFC4-49AF-9438-B1B72DD36CFA}">
      <dgm:prSet phldrT="[文本]" custT="1"/>
      <dgm:spPr/>
      <dgm:t>
        <a:bodyPr/>
        <a:lstStyle/>
        <a:p>
          <a:r>
            <a:rPr lang="en-US" altLang="en-US" sz="800"/>
            <a:t>Into the second sub-menu Press the up and down keys to select "high frequency" or "low frequency", press "OK" key to confirm after entering the oscilloscope interface</a:t>
          </a:r>
          <a:endParaRPr lang="zh-CN" altLang="en-US" sz="800"/>
        </a:p>
      </dgm:t>
    </dgm:pt>
    <dgm:pt modelId="{7F3F04E3-0540-4AC1-8070-16CE3D2C81AE}" type="parTrans" cxnId="{67101DBC-7E67-4F9B-AC48-684A7B8504D6}">
      <dgm:prSet/>
      <dgm:spPr/>
      <dgm:t>
        <a:bodyPr/>
        <a:lstStyle/>
        <a:p>
          <a:endParaRPr lang="zh-CN" altLang="en-US"/>
        </a:p>
      </dgm:t>
    </dgm:pt>
    <dgm:pt modelId="{EC2FF1E9-7143-4297-91D3-17A47A4190D1}" type="sibTrans" cxnId="{67101DBC-7E67-4F9B-AC48-684A7B8504D6}">
      <dgm:prSet/>
      <dgm:spPr/>
      <dgm:t>
        <a:bodyPr/>
        <a:lstStyle/>
        <a:p>
          <a:endParaRPr lang="zh-CN" altLang="en-US"/>
        </a:p>
      </dgm:t>
    </dgm:pt>
    <dgm:pt modelId="{DCE6C68F-84B7-449C-BFEC-901F5CC85771}">
      <dgm:prSet/>
      <dgm:spPr/>
      <dgm:t>
        <a:bodyPr/>
        <a:lstStyle/>
        <a:p>
          <a:r>
            <a:rPr lang="en-US" altLang="zh-CN"/>
            <a:t>step4</a:t>
          </a:r>
          <a:endParaRPr lang="zh-CN" altLang="en-US"/>
        </a:p>
      </dgm:t>
    </dgm:pt>
    <dgm:pt modelId="{7E68E63D-BB6B-4D20-BB49-67436F4D3916}" type="parTrans" cxnId="{F731A5AC-CF3F-4B45-BD0C-357CD4D1CD87}">
      <dgm:prSet/>
      <dgm:spPr/>
      <dgm:t>
        <a:bodyPr/>
        <a:lstStyle/>
        <a:p>
          <a:endParaRPr lang="zh-CN" altLang="en-US"/>
        </a:p>
      </dgm:t>
    </dgm:pt>
    <dgm:pt modelId="{463ABD02-2B4A-407C-9F1B-39A2693335CB}" type="sibTrans" cxnId="{F731A5AC-CF3F-4B45-BD0C-357CD4D1CD87}">
      <dgm:prSet/>
      <dgm:spPr/>
      <dgm:t>
        <a:bodyPr/>
        <a:lstStyle/>
        <a:p>
          <a:endParaRPr lang="zh-CN" altLang="en-US"/>
        </a:p>
      </dgm:t>
    </dgm:pt>
    <dgm:pt modelId="{7CEA3D16-3A3F-47D3-B3D4-87D324CCBAF2}">
      <dgm:prSet/>
      <dgm:spPr/>
      <dgm:t>
        <a:bodyPr/>
        <a:lstStyle/>
        <a:p>
          <a:r>
            <a:rPr lang="en-US" altLang="zh-CN"/>
            <a:t>step5</a:t>
          </a:r>
          <a:endParaRPr lang="zh-CN" altLang="en-US"/>
        </a:p>
      </dgm:t>
    </dgm:pt>
    <dgm:pt modelId="{0A146CB6-696C-4E59-91A8-3265A0265EA4}" type="parTrans" cxnId="{891E5C56-4B2C-476F-BEC9-B973B8A1F21E}">
      <dgm:prSet/>
      <dgm:spPr/>
      <dgm:t>
        <a:bodyPr/>
        <a:lstStyle/>
        <a:p>
          <a:endParaRPr lang="zh-CN" altLang="en-US"/>
        </a:p>
      </dgm:t>
    </dgm:pt>
    <dgm:pt modelId="{52D71A33-5A30-44A0-A94C-23E5266BAEB9}" type="sibTrans" cxnId="{891E5C56-4B2C-476F-BEC9-B973B8A1F21E}">
      <dgm:prSet/>
      <dgm:spPr/>
      <dgm:t>
        <a:bodyPr/>
        <a:lstStyle/>
        <a:p>
          <a:endParaRPr lang="zh-CN" altLang="en-US"/>
        </a:p>
      </dgm:t>
    </dgm:pt>
    <dgm:pt modelId="{D99B65EF-F0AD-4BF2-8DDE-3B71D5989991}">
      <dgm:prSet/>
      <dgm:spPr/>
      <dgm:t>
        <a:bodyPr/>
        <a:lstStyle/>
        <a:p>
          <a:r>
            <a:rPr lang="en-US" altLang="zh-CN"/>
            <a:t>step6</a:t>
          </a:r>
          <a:endParaRPr lang="zh-CN" altLang="en-US"/>
        </a:p>
      </dgm:t>
    </dgm:pt>
    <dgm:pt modelId="{CA12222A-75A7-4CA9-B139-3E45034AAAD0}" type="parTrans" cxnId="{53DB73C8-D55C-43EE-9302-07900B0F974F}">
      <dgm:prSet/>
      <dgm:spPr/>
      <dgm:t>
        <a:bodyPr/>
        <a:lstStyle/>
        <a:p>
          <a:endParaRPr lang="zh-CN" altLang="en-US"/>
        </a:p>
      </dgm:t>
    </dgm:pt>
    <dgm:pt modelId="{BFCF32EC-58D9-4D98-BDA1-CCC1E9B694AC}" type="sibTrans" cxnId="{53DB73C8-D55C-43EE-9302-07900B0F974F}">
      <dgm:prSet/>
      <dgm:spPr/>
      <dgm:t>
        <a:bodyPr/>
        <a:lstStyle/>
        <a:p>
          <a:endParaRPr lang="zh-CN" altLang="en-US"/>
        </a:p>
      </dgm:t>
    </dgm:pt>
    <dgm:pt modelId="{A277C361-3CCA-4F1E-A48C-DC2B09FEA94B}">
      <dgm:prSet custT="1"/>
      <dgm:spPr>
        <a:blipFill rotWithShape="0">
          <a:blip xmlns:r="http://schemas.openxmlformats.org/officeDocument/2006/relationships" r:embed="rId1"/>
          <a:stretch>
            <a:fillRect/>
          </a:stretch>
        </a:blipFill>
      </dgm:spPr>
      <dgm:t>
        <a:bodyPr/>
        <a:lstStyle/>
        <a:p>
          <a:r>
            <a:rPr lang="en-US" altLang="en-US" sz="800"/>
            <a:t>Connect the probe to the oscilloscope CH1 and the probe is set to 1X, and then the grounding clip </a:t>
          </a:r>
          <a:r>
            <a:rPr lang="en-US" sz="800"/>
            <a:t>used as an earth for the senso</a:t>
          </a:r>
          <a:endParaRPr lang="zh-CN" altLang="en-US" sz="800"/>
        </a:p>
      </dgm:t>
    </dgm:pt>
    <dgm:pt modelId="{479865F5-9759-498C-8A3A-617128029765}" type="parTrans" cxnId="{AFE48F5B-3AF6-483D-97D2-D85984367999}">
      <dgm:prSet/>
      <dgm:spPr/>
      <dgm:t>
        <a:bodyPr/>
        <a:lstStyle/>
        <a:p>
          <a:endParaRPr lang="zh-CN" altLang="en-US"/>
        </a:p>
      </dgm:t>
    </dgm:pt>
    <dgm:pt modelId="{A14583BA-C64F-47AC-A907-8B088639D428}" type="sibTrans" cxnId="{AFE48F5B-3AF6-483D-97D2-D85984367999}">
      <dgm:prSet/>
      <dgm:spPr/>
      <dgm:t>
        <a:bodyPr/>
        <a:lstStyle/>
        <a:p>
          <a:endParaRPr lang="zh-CN" altLang="en-US"/>
        </a:p>
      </dgm:t>
    </dgm:pt>
    <dgm:pt modelId="{3B94E19B-612B-4955-8BC1-7DCC4AC08CE3}">
      <dgm:prSet custT="1"/>
      <dgm:spPr/>
      <dgm:t>
        <a:bodyPr/>
        <a:lstStyle/>
        <a:p>
          <a:r>
            <a:rPr lang="en-US" altLang="en-US" sz="800"/>
            <a:t>As the oscilloscope "Air flow meter sensor" function has been set by default (probe file 1X, time base file 100ms;low frequency: probe file 1X, time base file 10ms) simply connect the probe to the corresponding signal can be intuitive display waveform, as shown in Figure 7 (Note: due to "SCAN" Scan mode requires patience to wait for the waveform to scan out)</a:t>
          </a:r>
          <a:endParaRPr lang="zh-CN" altLang="en-US" sz="800"/>
        </a:p>
      </dgm:t>
    </dgm:pt>
    <dgm:pt modelId="{063E5FD1-F01A-4877-A29D-AD7FC98D4DB8}" type="parTrans" cxnId="{785BB2EA-85D1-4425-BF3A-D468C148DABD}">
      <dgm:prSet/>
      <dgm:spPr/>
      <dgm:t>
        <a:bodyPr/>
        <a:lstStyle/>
        <a:p>
          <a:endParaRPr lang="zh-CN" altLang="en-US"/>
        </a:p>
      </dgm:t>
    </dgm:pt>
    <dgm:pt modelId="{4D8F2168-9D92-47A7-8C67-8C33294CAF34}" type="sibTrans" cxnId="{785BB2EA-85D1-4425-BF3A-D468C148DABD}">
      <dgm:prSet/>
      <dgm:spPr/>
      <dgm:t>
        <a:bodyPr/>
        <a:lstStyle/>
        <a:p>
          <a:endParaRPr lang="zh-CN" altLang="en-US"/>
        </a:p>
      </dgm:t>
    </dgm:pt>
    <dgm:pt modelId="{0E042779-0AD6-400E-A2AF-D3E6BB610C42}">
      <dgm:prSet/>
      <dgm:spPr/>
      <dgm:t>
        <a:bodyPr/>
        <a:lstStyle/>
        <a:p>
          <a:r>
            <a:rPr lang="en-US" altLang="zh-CN"/>
            <a:t>Press "CH1", you can check each value and configuration (configuration is default)</a:t>
          </a:r>
          <a:endParaRPr lang="zh-CN" altLang="en-US"/>
        </a:p>
      </dgm:t>
    </dgm:pt>
    <dgm:pt modelId="{D53FAF23-171E-4C5C-9CB2-E6B3C1515978}" type="parTrans" cxnId="{1B6FE943-EBF8-4EAD-ADFA-2A64E34576A1}">
      <dgm:prSet/>
      <dgm:spPr/>
      <dgm:t>
        <a:bodyPr/>
        <a:lstStyle/>
        <a:p>
          <a:endParaRPr lang="zh-CN" altLang="en-US"/>
        </a:p>
      </dgm:t>
    </dgm:pt>
    <dgm:pt modelId="{3CE55D4A-8135-45BC-88F3-D89C296EF193}" type="sibTrans" cxnId="{1B6FE943-EBF8-4EAD-ADFA-2A64E34576A1}">
      <dgm:prSet/>
      <dgm:spPr/>
      <dgm:t>
        <a:bodyPr/>
        <a:lstStyle/>
        <a:p>
          <a:endParaRPr lang="zh-CN" altLang="en-US"/>
        </a:p>
      </dgm:t>
    </dgm:pt>
    <dgm:pt modelId="{9EA3EFF2-D211-4964-92D3-A613575FC638}">
      <dgm:prSet/>
      <dgm:spPr/>
      <dgm:t>
        <a:bodyPr/>
        <a:lstStyle/>
        <a:p>
          <a:r>
            <a:rPr lang="en-US" altLang="zh-CN"/>
            <a:t>step7</a:t>
          </a:r>
          <a:endParaRPr lang="zh-CN" altLang="en-US"/>
        </a:p>
      </dgm:t>
    </dgm:pt>
    <dgm:pt modelId="{26DD5BA2-FB75-46FC-A312-0B1DD57EA7C3}" type="parTrans" cxnId="{EA8931D5-BD98-417C-96D9-675E9A6B42F3}">
      <dgm:prSet/>
      <dgm:spPr/>
      <dgm:t>
        <a:bodyPr/>
        <a:lstStyle/>
        <a:p>
          <a:endParaRPr lang="zh-CN" altLang="en-US"/>
        </a:p>
      </dgm:t>
    </dgm:pt>
    <dgm:pt modelId="{89819C7B-821B-48A9-91E7-480F6E43C526}" type="sibTrans" cxnId="{EA8931D5-BD98-417C-96D9-675E9A6B42F3}">
      <dgm:prSet/>
      <dgm:spPr/>
      <dgm:t>
        <a:bodyPr/>
        <a:lstStyle/>
        <a:p>
          <a:endParaRPr lang="zh-CN" altLang="en-US"/>
        </a:p>
      </dgm:t>
    </dgm:pt>
    <dgm:pt modelId="{15FAE8FB-E8AC-4AA9-8C31-83AD9F433512}">
      <dgm:prSet/>
      <dgm:spPr/>
      <dgm:t>
        <a:bodyPr/>
        <a:lstStyle/>
        <a:p>
          <a:r>
            <a:rPr lang="en-US" altLang="en-US"/>
            <a:t>The displayed waveforms can achive their demand  by adjusting the time base, vertical volt / grid and trigger mode (time base, vertical volt / grid and other specific methods of operation please refer to the general oscilloscope operation)</a:t>
          </a:r>
          <a:endParaRPr lang="zh-CN" altLang="en-US"/>
        </a:p>
      </dgm:t>
    </dgm:pt>
    <dgm:pt modelId="{47E32D72-2530-4EA1-9E80-7325D674ED11}" type="parTrans" cxnId="{0A9FAD85-4416-4FBF-A250-EF5E3087CB13}">
      <dgm:prSet/>
      <dgm:spPr/>
      <dgm:t>
        <a:bodyPr/>
        <a:lstStyle/>
        <a:p>
          <a:endParaRPr lang="zh-CN" altLang="en-US"/>
        </a:p>
      </dgm:t>
    </dgm:pt>
    <dgm:pt modelId="{6D7F3118-D8F6-4994-9E09-3AB0BC35D962}" type="sibTrans" cxnId="{0A9FAD85-4416-4FBF-A250-EF5E3087CB13}">
      <dgm:prSet/>
      <dgm:spPr/>
      <dgm:t>
        <a:bodyPr/>
        <a:lstStyle/>
        <a:p>
          <a:endParaRPr lang="zh-CN" altLang="en-US"/>
        </a:p>
      </dgm:t>
    </dgm:pt>
    <dgm:pt modelId="{C231C3A8-E967-4DC6-8D32-1910E97E1CD4}" type="pres">
      <dgm:prSet presAssocID="{84DD8FE2-248C-4E52-81FB-E369C9036728}" presName="linearFlow" presStyleCnt="0">
        <dgm:presLayoutVars>
          <dgm:dir/>
          <dgm:animLvl val="lvl"/>
          <dgm:resizeHandles val="exact"/>
        </dgm:presLayoutVars>
      </dgm:prSet>
      <dgm:spPr/>
      <dgm:t>
        <a:bodyPr/>
        <a:lstStyle/>
        <a:p>
          <a:endParaRPr lang="zh-CN" altLang="en-US"/>
        </a:p>
      </dgm:t>
    </dgm:pt>
    <dgm:pt modelId="{349EDC66-83B0-4A09-A038-7642A2C38B56}" type="pres">
      <dgm:prSet presAssocID="{6AF862D4-3DA3-4513-8B7B-127C796B99AE}" presName="composite" presStyleCnt="0"/>
      <dgm:spPr/>
    </dgm:pt>
    <dgm:pt modelId="{091200CE-6A72-4396-8241-7D7B3AF197F0}" type="pres">
      <dgm:prSet presAssocID="{6AF862D4-3DA3-4513-8B7B-127C796B99AE}" presName="parentText" presStyleLbl="alignNode1" presStyleIdx="0" presStyleCnt="7">
        <dgm:presLayoutVars>
          <dgm:chMax val="1"/>
          <dgm:bulletEnabled val="1"/>
        </dgm:presLayoutVars>
      </dgm:prSet>
      <dgm:spPr/>
      <dgm:t>
        <a:bodyPr/>
        <a:lstStyle/>
        <a:p>
          <a:endParaRPr lang="zh-CN" altLang="en-US"/>
        </a:p>
      </dgm:t>
    </dgm:pt>
    <dgm:pt modelId="{599274B4-CDFB-41BF-87BE-58F9B09F0253}" type="pres">
      <dgm:prSet presAssocID="{6AF862D4-3DA3-4513-8B7B-127C796B99AE}" presName="descendantText" presStyleLbl="alignAcc1" presStyleIdx="0" presStyleCnt="7">
        <dgm:presLayoutVars>
          <dgm:bulletEnabled val="1"/>
        </dgm:presLayoutVars>
      </dgm:prSet>
      <dgm:spPr/>
      <dgm:t>
        <a:bodyPr/>
        <a:lstStyle/>
        <a:p>
          <a:endParaRPr lang="zh-CN" altLang="en-US"/>
        </a:p>
      </dgm:t>
    </dgm:pt>
    <dgm:pt modelId="{82A9EF26-7ADD-4EEE-A4BB-08B9DAFAC178}" type="pres">
      <dgm:prSet presAssocID="{17093857-8768-4F19-968F-3938F9904662}" presName="sp" presStyleCnt="0"/>
      <dgm:spPr/>
    </dgm:pt>
    <dgm:pt modelId="{65201717-9DA1-4629-A868-E0F88CCE0CEC}" type="pres">
      <dgm:prSet presAssocID="{42E1FE2A-FDFE-4230-8860-D7961B06C423}" presName="composite" presStyleCnt="0"/>
      <dgm:spPr/>
    </dgm:pt>
    <dgm:pt modelId="{C2E790C9-6DEF-47A2-89CD-5CE93B3F6EB0}" type="pres">
      <dgm:prSet presAssocID="{42E1FE2A-FDFE-4230-8860-D7961B06C423}" presName="parentText" presStyleLbl="alignNode1" presStyleIdx="1" presStyleCnt="7">
        <dgm:presLayoutVars>
          <dgm:chMax val="1"/>
          <dgm:bulletEnabled val="1"/>
        </dgm:presLayoutVars>
      </dgm:prSet>
      <dgm:spPr/>
      <dgm:t>
        <a:bodyPr/>
        <a:lstStyle/>
        <a:p>
          <a:endParaRPr lang="zh-CN" altLang="en-US"/>
        </a:p>
      </dgm:t>
    </dgm:pt>
    <dgm:pt modelId="{EC4B7CE0-C337-4ECB-A7E9-9203F36AC225}" type="pres">
      <dgm:prSet presAssocID="{42E1FE2A-FDFE-4230-8860-D7961B06C423}" presName="descendantText" presStyleLbl="alignAcc1" presStyleIdx="1" presStyleCnt="7">
        <dgm:presLayoutVars>
          <dgm:bulletEnabled val="1"/>
        </dgm:presLayoutVars>
      </dgm:prSet>
      <dgm:spPr/>
      <dgm:t>
        <a:bodyPr/>
        <a:lstStyle/>
        <a:p>
          <a:endParaRPr lang="zh-CN" altLang="en-US"/>
        </a:p>
      </dgm:t>
    </dgm:pt>
    <dgm:pt modelId="{E331685D-29E2-4526-9FD2-1D6DF89DE30F}" type="pres">
      <dgm:prSet presAssocID="{79C55EE7-801C-4DA7-A50F-D78FBF254413}" presName="sp" presStyleCnt="0"/>
      <dgm:spPr/>
    </dgm:pt>
    <dgm:pt modelId="{9162295C-8EB7-4C7D-980B-9EFE17644875}" type="pres">
      <dgm:prSet presAssocID="{9760963A-F3B8-4F88-B50F-8106ACA753F0}" presName="composite" presStyleCnt="0"/>
      <dgm:spPr/>
    </dgm:pt>
    <dgm:pt modelId="{350722F9-A116-41CE-9FD0-368F94C090FC}" type="pres">
      <dgm:prSet presAssocID="{9760963A-F3B8-4F88-B50F-8106ACA753F0}" presName="parentText" presStyleLbl="alignNode1" presStyleIdx="2" presStyleCnt="7">
        <dgm:presLayoutVars>
          <dgm:chMax val="1"/>
          <dgm:bulletEnabled val="1"/>
        </dgm:presLayoutVars>
      </dgm:prSet>
      <dgm:spPr/>
      <dgm:t>
        <a:bodyPr/>
        <a:lstStyle/>
        <a:p>
          <a:endParaRPr lang="zh-CN" altLang="en-US"/>
        </a:p>
      </dgm:t>
    </dgm:pt>
    <dgm:pt modelId="{FC397D44-673D-4DCC-9CC0-F8DCF5DDA94D}" type="pres">
      <dgm:prSet presAssocID="{9760963A-F3B8-4F88-B50F-8106ACA753F0}" presName="descendantText" presStyleLbl="alignAcc1" presStyleIdx="2" presStyleCnt="7">
        <dgm:presLayoutVars>
          <dgm:bulletEnabled val="1"/>
        </dgm:presLayoutVars>
      </dgm:prSet>
      <dgm:spPr/>
      <dgm:t>
        <a:bodyPr/>
        <a:lstStyle/>
        <a:p>
          <a:endParaRPr lang="zh-CN" altLang="en-US"/>
        </a:p>
      </dgm:t>
    </dgm:pt>
    <dgm:pt modelId="{AF2DB1F3-7F0C-40DD-858D-4E21B6E918E4}" type="pres">
      <dgm:prSet presAssocID="{735F7678-3D57-4D7C-A65F-A498AAA16F39}" presName="sp" presStyleCnt="0"/>
      <dgm:spPr/>
    </dgm:pt>
    <dgm:pt modelId="{54004398-5FF7-4B16-B645-B46CEB5438B0}" type="pres">
      <dgm:prSet presAssocID="{DCE6C68F-84B7-449C-BFEC-901F5CC85771}" presName="composite" presStyleCnt="0"/>
      <dgm:spPr/>
    </dgm:pt>
    <dgm:pt modelId="{19271426-8CD6-46AD-BC5E-6151ED98C0B8}" type="pres">
      <dgm:prSet presAssocID="{DCE6C68F-84B7-449C-BFEC-901F5CC85771}" presName="parentText" presStyleLbl="alignNode1" presStyleIdx="3" presStyleCnt="7">
        <dgm:presLayoutVars>
          <dgm:chMax val="1"/>
          <dgm:bulletEnabled val="1"/>
        </dgm:presLayoutVars>
      </dgm:prSet>
      <dgm:spPr/>
      <dgm:t>
        <a:bodyPr/>
        <a:lstStyle/>
        <a:p>
          <a:endParaRPr lang="zh-CN" altLang="en-US"/>
        </a:p>
      </dgm:t>
    </dgm:pt>
    <dgm:pt modelId="{86A1DD3C-315A-4038-AF85-95105A45F450}" type="pres">
      <dgm:prSet presAssocID="{DCE6C68F-84B7-449C-BFEC-901F5CC85771}" presName="descendantText" presStyleLbl="alignAcc1" presStyleIdx="3" presStyleCnt="7">
        <dgm:presLayoutVars>
          <dgm:bulletEnabled val="1"/>
        </dgm:presLayoutVars>
      </dgm:prSet>
      <dgm:spPr/>
      <dgm:t>
        <a:bodyPr/>
        <a:lstStyle/>
        <a:p>
          <a:endParaRPr lang="zh-CN" altLang="en-US"/>
        </a:p>
      </dgm:t>
    </dgm:pt>
    <dgm:pt modelId="{E233C44E-38E1-4120-A133-C58830865DE4}" type="pres">
      <dgm:prSet presAssocID="{463ABD02-2B4A-407C-9F1B-39A2693335CB}" presName="sp" presStyleCnt="0"/>
      <dgm:spPr/>
    </dgm:pt>
    <dgm:pt modelId="{CFF28C93-6535-48A0-8B8B-A6B6E5AA06FB}" type="pres">
      <dgm:prSet presAssocID="{7CEA3D16-3A3F-47D3-B3D4-87D324CCBAF2}" presName="composite" presStyleCnt="0"/>
      <dgm:spPr/>
    </dgm:pt>
    <dgm:pt modelId="{50F0819D-AD40-47C0-AE8F-4E7AB09AC2F1}" type="pres">
      <dgm:prSet presAssocID="{7CEA3D16-3A3F-47D3-B3D4-87D324CCBAF2}" presName="parentText" presStyleLbl="alignNode1" presStyleIdx="4" presStyleCnt="7">
        <dgm:presLayoutVars>
          <dgm:chMax val="1"/>
          <dgm:bulletEnabled val="1"/>
        </dgm:presLayoutVars>
      </dgm:prSet>
      <dgm:spPr/>
      <dgm:t>
        <a:bodyPr/>
        <a:lstStyle/>
        <a:p>
          <a:endParaRPr lang="zh-CN" altLang="en-US"/>
        </a:p>
      </dgm:t>
    </dgm:pt>
    <dgm:pt modelId="{95D6A05C-24F1-4BB9-ACC8-C645AC7E74FB}" type="pres">
      <dgm:prSet presAssocID="{7CEA3D16-3A3F-47D3-B3D4-87D324CCBAF2}" presName="descendantText" presStyleLbl="alignAcc1" presStyleIdx="4" presStyleCnt="7">
        <dgm:presLayoutVars>
          <dgm:bulletEnabled val="1"/>
        </dgm:presLayoutVars>
      </dgm:prSet>
      <dgm:spPr/>
      <dgm:t>
        <a:bodyPr/>
        <a:lstStyle/>
        <a:p>
          <a:endParaRPr lang="zh-CN" altLang="en-US"/>
        </a:p>
      </dgm:t>
    </dgm:pt>
    <dgm:pt modelId="{267ED9DB-5F76-40DF-8CC5-64BE7ECBCF9D}" type="pres">
      <dgm:prSet presAssocID="{52D71A33-5A30-44A0-A94C-23E5266BAEB9}" presName="sp" presStyleCnt="0"/>
      <dgm:spPr/>
    </dgm:pt>
    <dgm:pt modelId="{876E059B-4B6C-4CAD-8175-A45A542B43F5}" type="pres">
      <dgm:prSet presAssocID="{D99B65EF-F0AD-4BF2-8DDE-3B71D5989991}" presName="composite" presStyleCnt="0"/>
      <dgm:spPr/>
    </dgm:pt>
    <dgm:pt modelId="{48E4B685-5466-4D65-8DA6-3686ECDB157C}" type="pres">
      <dgm:prSet presAssocID="{D99B65EF-F0AD-4BF2-8DDE-3B71D5989991}" presName="parentText" presStyleLbl="alignNode1" presStyleIdx="5" presStyleCnt="7">
        <dgm:presLayoutVars>
          <dgm:chMax val="1"/>
          <dgm:bulletEnabled val="1"/>
        </dgm:presLayoutVars>
      </dgm:prSet>
      <dgm:spPr/>
      <dgm:t>
        <a:bodyPr/>
        <a:lstStyle/>
        <a:p>
          <a:endParaRPr lang="zh-CN" altLang="en-US"/>
        </a:p>
      </dgm:t>
    </dgm:pt>
    <dgm:pt modelId="{0340DD9A-4F68-465B-B25B-9366F6A390C2}" type="pres">
      <dgm:prSet presAssocID="{D99B65EF-F0AD-4BF2-8DDE-3B71D5989991}" presName="descendantText" presStyleLbl="alignAcc1" presStyleIdx="5" presStyleCnt="7">
        <dgm:presLayoutVars>
          <dgm:bulletEnabled val="1"/>
        </dgm:presLayoutVars>
      </dgm:prSet>
      <dgm:spPr/>
      <dgm:t>
        <a:bodyPr/>
        <a:lstStyle/>
        <a:p>
          <a:endParaRPr lang="zh-CN" altLang="en-US"/>
        </a:p>
      </dgm:t>
    </dgm:pt>
    <dgm:pt modelId="{44FCDD49-99D7-458A-9251-1196B7ABBE1F}" type="pres">
      <dgm:prSet presAssocID="{BFCF32EC-58D9-4D98-BDA1-CCC1E9B694AC}" presName="sp" presStyleCnt="0"/>
      <dgm:spPr/>
    </dgm:pt>
    <dgm:pt modelId="{E0025178-99BA-4C76-A894-6B9B4EFFDE6E}" type="pres">
      <dgm:prSet presAssocID="{9EA3EFF2-D211-4964-92D3-A613575FC638}" presName="composite" presStyleCnt="0"/>
      <dgm:spPr/>
    </dgm:pt>
    <dgm:pt modelId="{E7EF4F69-0E01-4C77-AB9A-DCF3224E622E}" type="pres">
      <dgm:prSet presAssocID="{9EA3EFF2-D211-4964-92D3-A613575FC638}" presName="parentText" presStyleLbl="alignNode1" presStyleIdx="6" presStyleCnt="7">
        <dgm:presLayoutVars>
          <dgm:chMax val="1"/>
          <dgm:bulletEnabled val="1"/>
        </dgm:presLayoutVars>
      </dgm:prSet>
      <dgm:spPr/>
      <dgm:t>
        <a:bodyPr/>
        <a:lstStyle/>
        <a:p>
          <a:endParaRPr lang="zh-CN" altLang="en-US"/>
        </a:p>
      </dgm:t>
    </dgm:pt>
    <dgm:pt modelId="{4475BFA3-8DF1-4E76-9D71-B61D117B8293}" type="pres">
      <dgm:prSet presAssocID="{9EA3EFF2-D211-4964-92D3-A613575FC638}" presName="descendantText" presStyleLbl="alignAcc1" presStyleIdx="6" presStyleCnt="7">
        <dgm:presLayoutVars>
          <dgm:bulletEnabled val="1"/>
        </dgm:presLayoutVars>
      </dgm:prSet>
      <dgm:spPr/>
      <dgm:t>
        <a:bodyPr/>
        <a:lstStyle/>
        <a:p>
          <a:endParaRPr lang="zh-CN" altLang="en-US"/>
        </a:p>
      </dgm:t>
    </dgm:pt>
  </dgm:ptLst>
  <dgm:cxnLst>
    <dgm:cxn modelId="{0C497813-0923-43AF-929B-D74309C037BF}" type="presOf" srcId="{DCE6C68F-84B7-449C-BFEC-901F5CC85771}" destId="{19271426-8CD6-46AD-BC5E-6151ED98C0B8}" srcOrd="0" destOrd="0" presId="urn:microsoft.com/office/officeart/2005/8/layout/chevron2"/>
    <dgm:cxn modelId="{3A3A66E3-6792-468D-BF6A-4569266F2015}" type="presOf" srcId="{3B94E19B-612B-4955-8BC1-7DCC4AC08CE3}" destId="{95D6A05C-24F1-4BB9-ACC8-C645AC7E74FB}" srcOrd="0" destOrd="0" presId="urn:microsoft.com/office/officeart/2005/8/layout/chevron2"/>
    <dgm:cxn modelId="{4B414048-E145-49ED-AF61-03F8B4D3CD6C}" type="presOf" srcId="{9760963A-F3B8-4F88-B50F-8106ACA753F0}" destId="{350722F9-A116-41CE-9FD0-368F94C090FC}" srcOrd="0" destOrd="0" presId="urn:microsoft.com/office/officeart/2005/8/layout/chevron2"/>
    <dgm:cxn modelId="{68E6DF94-E29F-4AF7-B747-49C5E061BAB1}" type="presOf" srcId="{9EA3EFF2-D211-4964-92D3-A613575FC638}" destId="{E7EF4F69-0E01-4C77-AB9A-DCF3224E622E}" srcOrd="0" destOrd="0" presId="urn:microsoft.com/office/officeart/2005/8/layout/chevron2"/>
    <dgm:cxn modelId="{36EC57A1-080A-498C-8E34-8A144C43506D}" srcId="{42E1FE2A-FDFE-4230-8860-D7961B06C423}" destId="{A2C85576-BCEB-447C-8E20-0FC9D6775296}" srcOrd="0" destOrd="0" parTransId="{73706935-B4E4-405C-AF07-2184B4341ADD}" sibTransId="{25A5BF0D-235F-40AE-A991-42ED1655E3D9}"/>
    <dgm:cxn modelId="{891E5C56-4B2C-476F-BEC9-B973B8A1F21E}" srcId="{84DD8FE2-248C-4E52-81FB-E369C9036728}" destId="{7CEA3D16-3A3F-47D3-B3D4-87D324CCBAF2}" srcOrd="4" destOrd="0" parTransId="{0A146CB6-696C-4E59-91A8-3265A0265EA4}" sibTransId="{52D71A33-5A30-44A0-A94C-23E5266BAEB9}"/>
    <dgm:cxn modelId="{BAA19114-3487-434D-8673-27B2D36C8AB9}" srcId="{84DD8FE2-248C-4E52-81FB-E369C9036728}" destId="{9760963A-F3B8-4F88-B50F-8106ACA753F0}" srcOrd="2" destOrd="0" parTransId="{DABC010C-BDF2-4115-8613-7E51CC4B8E53}" sibTransId="{735F7678-3D57-4D7C-A65F-A498AAA16F39}"/>
    <dgm:cxn modelId="{53DB73C8-D55C-43EE-9302-07900B0F974F}" srcId="{84DD8FE2-248C-4E52-81FB-E369C9036728}" destId="{D99B65EF-F0AD-4BF2-8DDE-3B71D5989991}" srcOrd="5" destOrd="0" parTransId="{CA12222A-75A7-4CA9-B139-3E45034AAAD0}" sibTransId="{BFCF32EC-58D9-4D98-BDA1-CCC1E9B694AC}"/>
    <dgm:cxn modelId="{195D0816-65C7-4014-9D1B-42C9ED784FD1}" type="presOf" srcId="{15FAE8FB-E8AC-4AA9-8C31-83AD9F433512}" destId="{4475BFA3-8DF1-4E76-9D71-B61D117B8293}" srcOrd="0" destOrd="0" presId="urn:microsoft.com/office/officeart/2005/8/layout/chevron2"/>
    <dgm:cxn modelId="{785BB2EA-85D1-4425-BF3A-D468C148DABD}" srcId="{7CEA3D16-3A3F-47D3-B3D4-87D324CCBAF2}" destId="{3B94E19B-612B-4955-8BC1-7DCC4AC08CE3}" srcOrd="0" destOrd="0" parTransId="{063E5FD1-F01A-4877-A29D-AD7FC98D4DB8}" sibTransId="{4D8F2168-9D92-47A7-8C67-8C33294CAF34}"/>
    <dgm:cxn modelId="{F9AA4F1D-0E6C-4C25-8791-DE437B795D78}" type="presOf" srcId="{6AF862D4-3DA3-4513-8B7B-127C796B99AE}" destId="{091200CE-6A72-4396-8241-7D7B3AF197F0}" srcOrd="0" destOrd="0" presId="urn:microsoft.com/office/officeart/2005/8/layout/chevron2"/>
    <dgm:cxn modelId="{BA0893F3-8899-4775-89D4-90D611858C9B}" type="presOf" srcId="{0E042779-0AD6-400E-A2AF-D3E6BB610C42}" destId="{0340DD9A-4F68-465B-B25B-9366F6A390C2}" srcOrd="0" destOrd="0" presId="urn:microsoft.com/office/officeart/2005/8/layout/chevron2"/>
    <dgm:cxn modelId="{992851F6-C0AD-45F0-8B7D-A43FF2B64EEB}" type="presOf" srcId="{D99B65EF-F0AD-4BF2-8DDE-3B71D5989991}" destId="{48E4B685-5466-4D65-8DA6-3686ECDB157C}" srcOrd="0" destOrd="0" presId="urn:microsoft.com/office/officeart/2005/8/layout/chevron2"/>
    <dgm:cxn modelId="{F731A5AC-CF3F-4B45-BD0C-357CD4D1CD87}" srcId="{84DD8FE2-248C-4E52-81FB-E369C9036728}" destId="{DCE6C68F-84B7-449C-BFEC-901F5CC85771}" srcOrd="3" destOrd="0" parTransId="{7E68E63D-BB6B-4D20-BB49-67436F4D3916}" sibTransId="{463ABD02-2B4A-407C-9F1B-39A2693335CB}"/>
    <dgm:cxn modelId="{AFE48F5B-3AF6-483D-97D2-D85984367999}" srcId="{DCE6C68F-84B7-449C-BFEC-901F5CC85771}" destId="{A277C361-3CCA-4F1E-A48C-DC2B09FEA94B}" srcOrd="0" destOrd="0" parTransId="{479865F5-9759-498C-8A3A-617128029765}" sibTransId="{A14583BA-C64F-47AC-A907-8B088639D428}"/>
    <dgm:cxn modelId="{67101DBC-7E67-4F9B-AC48-684A7B8504D6}" srcId="{9760963A-F3B8-4F88-B50F-8106ACA753F0}" destId="{1D837F1E-BFC4-49AF-9438-B1B72DD36CFA}" srcOrd="0" destOrd="0" parTransId="{7F3F04E3-0540-4AC1-8070-16CE3D2C81AE}" sibTransId="{EC2FF1E9-7143-4297-91D3-17A47A4190D1}"/>
    <dgm:cxn modelId="{50ADE5D9-959F-40B3-8AD1-E4017A5C4FA8}" srcId="{6AF862D4-3DA3-4513-8B7B-127C796B99AE}" destId="{57836439-5096-4D78-AA4E-FFB0744DCF54}" srcOrd="0" destOrd="0" parTransId="{F6FF12CA-CCE4-4034-B2DE-2D92F7E4281D}" sibTransId="{22960E12-58EE-449D-85BA-EB94CB95518C}"/>
    <dgm:cxn modelId="{0EE88851-66F9-4C0E-8B9D-60C463135608}" type="presOf" srcId="{42E1FE2A-FDFE-4230-8860-D7961B06C423}" destId="{C2E790C9-6DEF-47A2-89CD-5CE93B3F6EB0}" srcOrd="0" destOrd="0" presId="urn:microsoft.com/office/officeart/2005/8/layout/chevron2"/>
    <dgm:cxn modelId="{623CCA4C-8566-4173-9943-BC3C084FC6F3}" type="presOf" srcId="{84DD8FE2-248C-4E52-81FB-E369C9036728}" destId="{C231C3A8-E967-4DC6-8D32-1910E97E1CD4}" srcOrd="0" destOrd="0" presId="urn:microsoft.com/office/officeart/2005/8/layout/chevron2"/>
    <dgm:cxn modelId="{1B6FE943-EBF8-4EAD-ADFA-2A64E34576A1}" srcId="{D99B65EF-F0AD-4BF2-8DDE-3B71D5989991}" destId="{0E042779-0AD6-400E-A2AF-D3E6BB610C42}" srcOrd="0" destOrd="0" parTransId="{D53FAF23-171E-4C5C-9CB2-E6B3C1515978}" sibTransId="{3CE55D4A-8135-45BC-88F3-D89C296EF193}"/>
    <dgm:cxn modelId="{BED73A2B-4D68-45AC-8133-2D68DA3F7593}" type="presOf" srcId="{A277C361-3CCA-4F1E-A48C-DC2B09FEA94B}" destId="{86A1DD3C-315A-4038-AF85-95105A45F450}" srcOrd="0" destOrd="0" presId="urn:microsoft.com/office/officeart/2005/8/layout/chevron2"/>
    <dgm:cxn modelId="{2629542D-7DBC-4C0E-94C9-D0F6C298C731}" type="presOf" srcId="{1D837F1E-BFC4-49AF-9438-B1B72DD36CFA}" destId="{FC397D44-673D-4DCC-9CC0-F8DCF5DDA94D}" srcOrd="0" destOrd="0" presId="urn:microsoft.com/office/officeart/2005/8/layout/chevron2"/>
    <dgm:cxn modelId="{0A9FAD85-4416-4FBF-A250-EF5E3087CB13}" srcId="{9EA3EFF2-D211-4964-92D3-A613575FC638}" destId="{15FAE8FB-E8AC-4AA9-8C31-83AD9F433512}" srcOrd="0" destOrd="0" parTransId="{47E32D72-2530-4EA1-9E80-7325D674ED11}" sibTransId="{6D7F3118-D8F6-4994-9E09-3AB0BC35D962}"/>
    <dgm:cxn modelId="{B8414B96-875D-4AEB-A08C-13FAE7762219}" type="presOf" srcId="{A2C85576-BCEB-447C-8E20-0FC9D6775296}" destId="{EC4B7CE0-C337-4ECB-A7E9-9203F36AC225}" srcOrd="0" destOrd="0" presId="urn:microsoft.com/office/officeart/2005/8/layout/chevron2"/>
    <dgm:cxn modelId="{F8BDAB16-F6A2-42A0-8390-11CC94CDACAF}" type="presOf" srcId="{57836439-5096-4D78-AA4E-FFB0744DCF54}" destId="{599274B4-CDFB-41BF-87BE-58F9B09F0253}" srcOrd="0" destOrd="0" presId="urn:microsoft.com/office/officeart/2005/8/layout/chevron2"/>
    <dgm:cxn modelId="{A5199A4B-73DD-46AA-9BE6-9F50ECC40678}" srcId="{84DD8FE2-248C-4E52-81FB-E369C9036728}" destId="{42E1FE2A-FDFE-4230-8860-D7961B06C423}" srcOrd="1" destOrd="0" parTransId="{D400B6C0-8447-4E87-94C5-692E7C2D9575}" sibTransId="{79C55EE7-801C-4DA7-A50F-D78FBF254413}"/>
    <dgm:cxn modelId="{EA8931D5-BD98-417C-96D9-675E9A6B42F3}" srcId="{84DD8FE2-248C-4E52-81FB-E369C9036728}" destId="{9EA3EFF2-D211-4964-92D3-A613575FC638}" srcOrd="6" destOrd="0" parTransId="{26DD5BA2-FB75-46FC-A312-0B1DD57EA7C3}" sibTransId="{89819C7B-821B-48A9-91E7-480F6E43C526}"/>
    <dgm:cxn modelId="{BE960F07-CA52-4DDB-BF8F-86D1F40A8A57}" srcId="{84DD8FE2-248C-4E52-81FB-E369C9036728}" destId="{6AF862D4-3DA3-4513-8B7B-127C796B99AE}" srcOrd="0" destOrd="0" parTransId="{4EB50D0A-BCE6-4071-8336-8EFA0B3EC19E}" sibTransId="{17093857-8768-4F19-968F-3938F9904662}"/>
    <dgm:cxn modelId="{3CD22368-C877-43CA-BE2D-D43BC2F4FE3E}" type="presOf" srcId="{7CEA3D16-3A3F-47D3-B3D4-87D324CCBAF2}" destId="{50F0819D-AD40-47C0-AE8F-4E7AB09AC2F1}" srcOrd="0" destOrd="0" presId="urn:microsoft.com/office/officeart/2005/8/layout/chevron2"/>
    <dgm:cxn modelId="{848CD3ED-56F3-43F6-AD94-0CDF8AF75C4A}" type="presParOf" srcId="{C231C3A8-E967-4DC6-8D32-1910E97E1CD4}" destId="{349EDC66-83B0-4A09-A038-7642A2C38B56}" srcOrd="0" destOrd="0" presId="urn:microsoft.com/office/officeart/2005/8/layout/chevron2"/>
    <dgm:cxn modelId="{0750951F-3F41-4BB0-9B57-F15ABDFDCBC5}" type="presParOf" srcId="{349EDC66-83B0-4A09-A038-7642A2C38B56}" destId="{091200CE-6A72-4396-8241-7D7B3AF197F0}" srcOrd="0" destOrd="0" presId="urn:microsoft.com/office/officeart/2005/8/layout/chevron2"/>
    <dgm:cxn modelId="{7BFD2767-9F94-4607-BE76-01BFF0E6574D}" type="presParOf" srcId="{349EDC66-83B0-4A09-A038-7642A2C38B56}" destId="{599274B4-CDFB-41BF-87BE-58F9B09F0253}" srcOrd="1" destOrd="0" presId="urn:microsoft.com/office/officeart/2005/8/layout/chevron2"/>
    <dgm:cxn modelId="{79E16296-2B6C-4227-9FB5-1DE980D9168B}" type="presParOf" srcId="{C231C3A8-E967-4DC6-8D32-1910E97E1CD4}" destId="{82A9EF26-7ADD-4EEE-A4BB-08B9DAFAC178}" srcOrd="1" destOrd="0" presId="urn:microsoft.com/office/officeart/2005/8/layout/chevron2"/>
    <dgm:cxn modelId="{8B8AA786-ED63-41F3-A9BB-63A236093EC7}" type="presParOf" srcId="{C231C3A8-E967-4DC6-8D32-1910E97E1CD4}" destId="{65201717-9DA1-4629-A868-E0F88CCE0CEC}" srcOrd="2" destOrd="0" presId="urn:microsoft.com/office/officeart/2005/8/layout/chevron2"/>
    <dgm:cxn modelId="{B344E390-50C6-47EE-B50B-3E6DBF0BB990}" type="presParOf" srcId="{65201717-9DA1-4629-A868-E0F88CCE0CEC}" destId="{C2E790C9-6DEF-47A2-89CD-5CE93B3F6EB0}" srcOrd="0" destOrd="0" presId="urn:microsoft.com/office/officeart/2005/8/layout/chevron2"/>
    <dgm:cxn modelId="{F128605D-134E-48F7-9DB9-58859E8D34B4}" type="presParOf" srcId="{65201717-9DA1-4629-A868-E0F88CCE0CEC}" destId="{EC4B7CE0-C337-4ECB-A7E9-9203F36AC225}" srcOrd="1" destOrd="0" presId="urn:microsoft.com/office/officeart/2005/8/layout/chevron2"/>
    <dgm:cxn modelId="{BAE7F1D2-E943-42F1-9059-CB04A630D83B}" type="presParOf" srcId="{C231C3A8-E967-4DC6-8D32-1910E97E1CD4}" destId="{E331685D-29E2-4526-9FD2-1D6DF89DE30F}" srcOrd="3" destOrd="0" presId="urn:microsoft.com/office/officeart/2005/8/layout/chevron2"/>
    <dgm:cxn modelId="{15DC18DC-F5F3-4EE0-9D62-EBE5C8FDBE3B}" type="presParOf" srcId="{C231C3A8-E967-4DC6-8D32-1910E97E1CD4}" destId="{9162295C-8EB7-4C7D-980B-9EFE17644875}" srcOrd="4" destOrd="0" presId="urn:microsoft.com/office/officeart/2005/8/layout/chevron2"/>
    <dgm:cxn modelId="{B1303D75-1322-490A-A643-1419493772AC}" type="presParOf" srcId="{9162295C-8EB7-4C7D-980B-9EFE17644875}" destId="{350722F9-A116-41CE-9FD0-368F94C090FC}" srcOrd="0" destOrd="0" presId="urn:microsoft.com/office/officeart/2005/8/layout/chevron2"/>
    <dgm:cxn modelId="{F02B5040-F41F-4E92-AC01-4945982EBD8B}" type="presParOf" srcId="{9162295C-8EB7-4C7D-980B-9EFE17644875}" destId="{FC397D44-673D-4DCC-9CC0-F8DCF5DDA94D}" srcOrd="1" destOrd="0" presId="urn:microsoft.com/office/officeart/2005/8/layout/chevron2"/>
    <dgm:cxn modelId="{A041DCD5-A966-436A-B862-C66F4DB4CB9F}" type="presParOf" srcId="{C231C3A8-E967-4DC6-8D32-1910E97E1CD4}" destId="{AF2DB1F3-7F0C-40DD-858D-4E21B6E918E4}" srcOrd="5" destOrd="0" presId="urn:microsoft.com/office/officeart/2005/8/layout/chevron2"/>
    <dgm:cxn modelId="{D4342942-E4C0-4B96-AC09-5D8678AD5D78}" type="presParOf" srcId="{C231C3A8-E967-4DC6-8D32-1910E97E1CD4}" destId="{54004398-5FF7-4B16-B645-B46CEB5438B0}" srcOrd="6" destOrd="0" presId="urn:microsoft.com/office/officeart/2005/8/layout/chevron2"/>
    <dgm:cxn modelId="{D3D219D8-D7D3-4E4C-822A-833C753D2E48}" type="presParOf" srcId="{54004398-5FF7-4B16-B645-B46CEB5438B0}" destId="{19271426-8CD6-46AD-BC5E-6151ED98C0B8}" srcOrd="0" destOrd="0" presId="urn:microsoft.com/office/officeart/2005/8/layout/chevron2"/>
    <dgm:cxn modelId="{4375784B-01FF-491E-9731-2AF573E17DB1}" type="presParOf" srcId="{54004398-5FF7-4B16-B645-B46CEB5438B0}" destId="{86A1DD3C-315A-4038-AF85-95105A45F450}" srcOrd="1" destOrd="0" presId="urn:microsoft.com/office/officeart/2005/8/layout/chevron2"/>
    <dgm:cxn modelId="{1CB8313D-0786-410E-9147-E6AB5A33B697}" type="presParOf" srcId="{C231C3A8-E967-4DC6-8D32-1910E97E1CD4}" destId="{E233C44E-38E1-4120-A133-C58830865DE4}" srcOrd="7" destOrd="0" presId="urn:microsoft.com/office/officeart/2005/8/layout/chevron2"/>
    <dgm:cxn modelId="{42F3D27D-E39B-4242-BBDF-4390960DF23B}" type="presParOf" srcId="{C231C3A8-E967-4DC6-8D32-1910E97E1CD4}" destId="{CFF28C93-6535-48A0-8B8B-A6B6E5AA06FB}" srcOrd="8" destOrd="0" presId="urn:microsoft.com/office/officeart/2005/8/layout/chevron2"/>
    <dgm:cxn modelId="{CAE8653F-38E8-43C2-A8CF-7B9A436BA58E}" type="presParOf" srcId="{CFF28C93-6535-48A0-8B8B-A6B6E5AA06FB}" destId="{50F0819D-AD40-47C0-AE8F-4E7AB09AC2F1}" srcOrd="0" destOrd="0" presId="urn:microsoft.com/office/officeart/2005/8/layout/chevron2"/>
    <dgm:cxn modelId="{926CFDD3-E956-42E9-9629-1EA0216EF1EF}" type="presParOf" srcId="{CFF28C93-6535-48A0-8B8B-A6B6E5AA06FB}" destId="{95D6A05C-24F1-4BB9-ACC8-C645AC7E74FB}" srcOrd="1" destOrd="0" presId="urn:microsoft.com/office/officeart/2005/8/layout/chevron2"/>
    <dgm:cxn modelId="{BFE11017-0080-415C-942C-657917B8C13E}" type="presParOf" srcId="{C231C3A8-E967-4DC6-8D32-1910E97E1CD4}" destId="{267ED9DB-5F76-40DF-8CC5-64BE7ECBCF9D}" srcOrd="9" destOrd="0" presId="urn:microsoft.com/office/officeart/2005/8/layout/chevron2"/>
    <dgm:cxn modelId="{990EBF5A-01CC-48E7-886B-CDF59B8B7A01}" type="presParOf" srcId="{C231C3A8-E967-4DC6-8D32-1910E97E1CD4}" destId="{876E059B-4B6C-4CAD-8175-A45A542B43F5}" srcOrd="10" destOrd="0" presId="urn:microsoft.com/office/officeart/2005/8/layout/chevron2"/>
    <dgm:cxn modelId="{52C6987D-BF82-440C-AF41-302802063920}" type="presParOf" srcId="{876E059B-4B6C-4CAD-8175-A45A542B43F5}" destId="{48E4B685-5466-4D65-8DA6-3686ECDB157C}" srcOrd="0" destOrd="0" presId="urn:microsoft.com/office/officeart/2005/8/layout/chevron2"/>
    <dgm:cxn modelId="{0B2E86AA-B569-4BD1-9672-E8298B03653B}" type="presParOf" srcId="{876E059B-4B6C-4CAD-8175-A45A542B43F5}" destId="{0340DD9A-4F68-465B-B25B-9366F6A390C2}" srcOrd="1" destOrd="0" presId="urn:microsoft.com/office/officeart/2005/8/layout/chevron2"/>
    <dgm:cxn modelId="{4FA52542-9FF8-4E1E-87E6-72A9BC87B93D}" type="presParOf" srcId="{C231C3A8-E967-4DC6-8D32-1910E97E1CD4}" destId="{44FCDD49-99D7-458A-9251-1196B7ABBE1F}" srcOrd="11" destOrd="0" presId="urn:microsoft.com/office/officeart/2005/8/layout/chevron2"/>
    <dgm:cxn modelId="{39FE77FA-EF56-40AF-B9B8-504B68E78247}" type="presParOf" srcId="{C231C3A8-E967-4DC6-8D32-1910E97E1CD4}" destId="{E0025178-99BA-4C76-A894-6B9B4EFFDE6E}" srcOrd="12" destOrd="0" presId="urn:microsoft.com/office/officeart/2005/8/layout/chevron2"/>
    <dgm:cxn modelId="{BDD145A1-20CE-4BC7-99CF-E7A390DA059E}" type="presParOf" srcId="{E0025178-99BA-4C76-A894-6B9B4EFFDE6E}" destId="{E7EF4F69-0E01-4C77-AB9A-DCF3224E622E}" srcOrd="0" destOrd="0" presId="urn:microsoft.com/office/officeart/2005/8/layout/chevron2"/>
    <dgm:cxn modelId="{C6F7D122-ECA5-400F-A272-556B7AC11E2F}" type="presParOf" srcId="{E0025178-99BA-4C76-A894-6B9B4EFFDE6E}" destId="{4475BFA3-8DF1-4E76-9D71-B61D117B8293}" srcOrd="1" destOrd="0" presId="urn:microsoft.com/office/officeart/2005/8/layout/chevron2"/>
  </dgm:cxnLst>
  <dgm:bg/>
  <dgm:whole/>
  <dgm:extLst>
    <a:ext uri="http://schemas.microsoft.com/office/drawing/2008/diagram">
      <dsp:dataModelExt xmlns:dsp="http://schemas.microsoft.com/office/drawing/2008/diagram" xmlns="" relId="rId10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89D4EC0-5068-4E41-AA96-753ECEDE0333}">
      <dsp:nvSpPr>
        <dsp:cNvPr id="0" name=""/>
        <dsp:cNvSpPr/>
      </dsp:nvSpPr>
      <dsp:spPr>
        <a:xfrm rot="5400000">
          <a:off x="-83448" y="85882"/>
          <a:ext cx="556325" cy="38942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step1</a:t>
          </a:r>
          <a:endParaRPr lang="zh-CN" altLang="en-US" sz="1100" kern="1200"/>
        </a:p>
      </dsp:txBody>
      <dsp:txXfrm rot="5400000">
        <a:off x="-83448" y="85882"/>
        <a:ext cx="556325" cy="389428"/>
      </dsp:txXfrm>
    </dsp:sp>
    <dsp:sp modelId="{BA99FC55-2DE2-4D98-AFD7-1A86721D0C29}">
      <dsp:nvSpPr>
        <dsp:cNvPr id="0" name=""/>
        <dsp:cNvSpPr/>
      </dsp:nvSpPr>
      <dsp:spPr>
        <a:xfrm rot="5400000">
          <a:off x="2641159" y="-2249297"/>
          <a:ext cx="361611" cy="486507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Install the battery, press the red power button until you hear the buzzer ring to enters the main menu interface, as shown in Figure 1</a:t>
          </a:r>
          <a:endParaRPr lang="zh-CN" altLang="en-US" sz="900" kern="1200"/>
        </a:p>
      </dsp:txBody>
      <dsp:txXfrm rot="5400000">
        <a:off x="2641159" y="-2249297"/>
        <a:ext cx="361611" cy="4865074"/>
      </dsp:txXfrm>
    </dsp:sp>
    <dsp:sp modelId="{5AA25403-661C-4027-A29B-90FE596DC20D}">
      <dsp:nvSpPr>
        <dsp:cNvPr id="0" name=""/>
        <dsp:cNvSpPr/>
      </dsp:nvSpPr>
      <dsp:spPr>
        <a:xfrm rot="5400000">
          <a:off x="-136383" y="617790"/>
          <a:ext cx="662194" cy="38942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step2</a:t>
          </a:r>
          <a:endParaRPr lang="zh-CN" altLang="en-US" sz="1100" kern="1200"/>
        </a:p>
      </dsp:txBody>
      <dsp:txXfrm rot="5400000">
        <a:off x="-136383" y="617790"/>
        <a:ext cx="662194" cy="389428"/>
      </dsp:txXfrm>
    </dsp:sp>
    <dsp:sp modelId="{49D9B741-52C1-422E-A602-2D6CC28A1B6F}">
      <dsp:nvSpPr>
        <dsp:cNvPr id="0" name=""/>
        <dsp:cNvSpPr/>
      </dsp:nvSpPr>
      <dsp:spPr>
        <a:xfrm rot="5400000">
          <a:off x="2759949" y="-1912103"/>
          <a:ext cx="513459" cy="525450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Press the up and down keys to select the instrument work mode and then press the "OK" button, the default selected "ignition" selected after entering the ignition function selection interface, and then through the up and down keys to select "primary ignition" to enter the oscilloscope interface,</a:t>
          </a:r>
          <a:endParaRPr lang="zh-CN" altLang="en-US" sz="900" kern="1200"/>
        </a:p>
        <a:p>
          <a:pPr marL="57150" lvl="1" indent="-57150" algn="l" defTabSz="400050">
            <a:lnSpc>
              <a:spcPct val="90000"/>
            </a:lnSpc>
            <a:spcBef>
              <a:spcPct val="0"/>
            </a:spcBef>
            <a:spcAft>
              <a:spcPct val="15000"/>
            </a:spcAft>
            <a:buChar char="••"/>
          </a:pPr>
          <a:r>
            <a:rPr lang="en-US" altLang="en-US" sz="900" kern="1200"/>
            <a:t>As shown in Figure 2</a:t>
          </a:r>
          <a:endParaRPr lang="zh-CN" altLang="en-US" sz="900" kern="1200"/>
        </a:p>
      </dsp:txBody>
      <dsp:txXfrm rot="5400000">
        <a:off x="2759949" y="-1912103"/>
        <a:ext cx="513459" cy="5254502"/>
      </dsp:txXfrm>
    </dsp:sp>
    <dsp:sp modelId="{368381E1-AAFF-4C90-A09F-9EBAC99BED96}">
      <dsp:nvSpPr>
        <dsp:cNvPr id="0" name=""/>
        <dsp:cNvSpPr/>
      </dsp:nvSpPr>
      <dsp:spPr>
        <a:xfrm rot="5400000">
          <a:off x="-83448" y="1126708"/>
          <a:ext cx="556325" cy="38942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step3</a:t>
          </a:r>
          <a:endParaRPr lang="zh-CN" altLang="en-US" sz="1100" kern="1200"/>
        </a:p>
      </dsp:txBody>
      <dsp:txXfrm rot="5400000">
        <a:off x="-83448" y="1126708"/>
        <a:ext cx="556325" cy="389428"/>
      </dsp:txXfrm>
    </dsp:sp>
    <dsp:sp modelId="{37605782-4F97-441E-AEE4-FB6DA48C16E4}">
      <dsp:nvSpPr>
        <dsp:cNvPr id="0" name=""/>
        <dsp:cNvSpPr/>
      </dsp:nvSpPr>
      <dsp:spPr>
        <a:xfrm rot="5400000">
          <a:off x="2835873" y="-1403185"/>
          <a:ext cx="361611" cy="525450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Connect the probe to the oscilloscope CH1 and the probe is set to 10X, then the ground pin is connected to the signal ground</a:t>
          </a:r>
          <a:endParaRPr lang="zh-CN" altLang="en-US" sz="900" kern="1200"/>
        </a:p>
      </dsp:txBody>
      <dsp:txXfrm rot="5400000">
        <a:off x="2835873" y="-1403185"/>
        <a:ext cx="361611" cy="5254502"/>
      </dsp:txXfrm>
    </dsp:sp>
    <dsp:sp modelId="{D7A1777D-B2DC-456D-A8C2-E355C10A1227}">
      <dsp:nvSpPr>
        <dsp:cNvPr id="0" name=""/>
        <dsp:cNvSpPr/>
      </dsp:nvSpPr>
      <dsp:spPr>
        <a:xfrm rot="5400000">
          <a:off x="-83448" y="1582692"/>
          <a:ext cx="556325" cy="38942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step4</a:t>
          </a:r>
          <a:endParaRPr lang="zh-CN" altLang="en-US" sz="1100" kern="1200"/>
        </a:p>
      </dsp:txBody>
      <dsp:txXfrm rot="5400000">
        <a:off x="-83448" y="1582692"/>
        <a:ext cx="556325" cy="389428"/>
      </dsp:txXfrm>
    </dsp:sp>
    <dsp:sp modelId="{876549A6-15CB-4308-9D4D-82529353EBDE}">
      <dsp:nvSpPr>
        <dsp:cNvPr id="0" name=""/>
        <dsp:cNvSpPr/>
      </dsp:nvSpPr>
      <dsp:spPr>
        <a:xfrm rot="5400000">
          <a:off x="2835873" y="-947201"/>
          <a:ext cx="361611" cy="525450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As the oscilloscope primary ignition has been set by default (probe file 10X, time base file 1ms), simply connect the probe pin to the ignition coil can visually display the waveform. Figure 1 (when the waveform shaking too fast to capture, you can set the trigger mode for a single trigger to detect)</a:t>
          </a:r>
          <a:endParaRPr lang="zh-CN" altLang="en-US" sz="900" kern="1200"/>
        </a:p>
      </dsp:txBody>
      <dsp:txXfrm rot="5400000">
        <a:off x="2835873" y="-947201"/>
        <a:ext cx="361611" cy="5254502"/>
      </dsp:txXfrm>
    </dsp:sp>
    <dsp:sp modelId="{F28BA5ED-C153-49FE-8329-385EFCDAE8D0}">
      <dsp:nvSpPr>
        <dsp:cNvPr id="0" name=""/>
        <dsp:cNvSpPr/>
      </dsp:nvSpPr>
      <dsp:spPr>
        <a:xfrm rot="5400000">
          <a:off x="-83448" y="2038676"/>
          <a:ext cx="556325" cy="38942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step5</a:t>
          </a:r>
          <a:endParaRPr lang="zh-CN" altLang="en-US" sz="1100" kern="1200"/>
        </a:p>
      </dsp:txBody>
      <dsp:txXfrm rot="5400000">
        <a:off x="-83448" y="2038676"/>
        <a:ext cx="556325" cy="389428"/>
      </dsp:txXfrm>
    </dsp:sp>
    <dsp:sp modelId="{AE678A98-821D-4B7D-8CA2-4A8593B49040}">
      <dsp:nvSpPr>
        <dsp:cNvPr id="0" name=""/>
        <dsp:cNvSpPr/>
      </dsp:nvSpPr>
      <dsp:spPr>
        <a:xfrm rot="5400000">
          <a:off x="2835873" y="-491218"/>
          <a:ext cx="361611" cy="525450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 Press "CH1" to view the values and configurations (configuration is default</a:t>
          </a:r>
          <a:endParaRPr lang="zh-CN" altLang="en-US" sz="900" kern="1200"/>
        </a:p>
      </dsp:txBody>
      <dsp:txXfrm rot="5400000">
        <a:off x="2835873" y="-491218"/>
        <a:ext cx="361611" cy="5254502"/>
      </dsp:txXfrm>
    </dsp:sp>
    <dsp:sp modelId="{7281985A-6CEC-4E96-823B-B930CA8B1582}">
      <dsp:nvSpPr>
        <dsp:cNvPr id="0" name=""/>
        <dsp:cNvSpPr/>
      </dsp:nvSpPr>
      <dsp:spPr>
        <a:xfrm rot="5400000">
          <a:off x="-83448" y="2494660"/>
          <a:ext cx="556325" cy="38942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step6</a:t>
          </a:r>
          <a:endParaRPr lang="zh-CN" altLang="en-US" sz="1100" kern="1200"/>
        </a:p>
      </dsp:txBody>
      <dsp:txXfrm rot="5400000">
        <a:off x="-83448" y="2494660"/>
        <a:ext cx="556325" cy="389428"/>
      </dsp:txXfrm>
    </dsp:sp>
    <dsp:sp modelId="{716886E9-1863-4A83-AEBC-A0B7B2017FBF}">
      <dsp:nvSpPr>
        <dsp:cNvPr id="0" name=""/>
        <dsp:cNvSpPr/>
      </dsp:nvSpPr>
      <dsp:spPr>
        <a:xfrm rot="5400000">
          <a:off x="2835873" y="-35234"/>
          <a:ext cx="361611" cy="525450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be implemented by adjusting the time base, vertical volts / lattice and trigger mode to achieve their own needs (time base, vertical volt / grid and other specific methods of operation please refer to the general oscilloscope operation)</a:t>
          </a:r>
          <a:endParaRPr lang="zh-CN" altLang="en-US" sz="800" kern="1200"/>
        </a:p>
      </dsp:txBody>
      <dsp:txXfrm rot="5400000">
        <a:off x="2835873" y="-35234"/>
        <a:ext cx="361611" cy="5254502"/>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F1E9F81-BF48-4A75-AFE7-0CB955890BBB}">
      <dsp:nvSpPr>
        <dsp:cNvPr id="0" name=""/>
        <dsp:cNvSpPr/>
      </dsp:nvSpPr>
      <dsp:spPr>
        <a:xfrm rot="5400000">
          <a:off x="-82347" y="83853"/>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step1</a:t>
          </a:r>
          <a:endParaRPr lang="zh-CN" altLang="en-US" sz="1000" kern="1200"/>
        </a:p>
      </dsp:txBody>
      <dsp:txXfrm rot="5400000">
        <a:off x="-82347" y="83853"/>
        <a:ext cx="548982" cy="384287"/>
      </dsp:txXfrm>
    </dsp:sp>
    <dsp:sp modelId="{BFCF1172-E521-435E-AEFA-0176194F6476}">
      <dsp:nvSpPr>
        <dsp:cNvPr id="0" name=""/>
        <dsp:cNvSpPr/>
      </dsp:nvSpPr>
      <dsp:spPr>
        <a:xfrm rot="5400000">
          <a:off x="2899571" y="-2513776"/>
          <a:ext cx="356838" cy="53874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With crankshaft, camshaft position sensor Step 1</a:t>
          </a:r>
          <a:endParaRPr lang="zh-CN" altLang="en-US" sz="800" kern="1200"/>
        </a:p>
      </dsp:txBody>
      <dsp:txXfrm rot="5400000">
        <a:off x="2899571" y="-2513776"/>
        <a:ext cx="356838" cy="5387405"/>
      </dsp:txXfrm>
    </dsp:sp>
    <dsp:sp modelId="{5E8D9849-01F0-48FF-A798-A849AC83E6D0}">
      <dsp:nvSpPr>
        <dsp:cNvPr id="0" name=""/>
        <dsp:cNvSpPr/>
      </dsp:nvSpPr>
      <dsp:spPr>
        <a:xfrm rot="5400000">
          <a:off x="-82347" y="526484"/>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step2</a:t>
          </a:r>
          <a:endParaRPr lang="zh-CN" altLang="en-US" sz="1000" kern="1200"/>
        </a:p>
      </dsp:txBody>
      <dsp:txXfrm rot="5400000">
        <a:off x="-82347" y="526484"/>
        <a:ext cx="548982" cy="384287"/>
      </dsp:txXfrm>
    </dsp:sp>
    <dsp:sp modelId="{6ED69A42-0423-4617-A831-55372988B9EA}">
      <dsp:nvSpPr>
        <dsp:cNvPr id="0" name=""/>
        <dsp:cNvSpPr/>
      </dsp:nvSpPr>
      <dsp:spPr>
        <a:xfrm rot="5400000">
          <a:off x="2899571" y="-2071146"/>
          <a:ext cx="356838" cy="53874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Enter the main menu interface and select "sensor",And then enter the sub-menu, press the up and down keys to select "Intake manifold absolute pressure sensor",press "OK" key to confirm and enter the oscilloscope operation interface</a:t>
          </a:r>
          <a:endParaRPr lang="zh-CN" altLang="en-US" sz="800" kern="1200"/>
        </a:p>
      </dsp:txBody>
      <dsp:txXfrm rot="5400000">
        <a:off x="2899571" y="-2071146"/>
        <a:ext cx="356838" cy="5387405"/>
      </dsp:txXfrm>
    </dsp:sp>
    <dsp:sp modelId="{A2367864-E601-4359-9ED9-A74DB2CC3C5E}">
      <dsp:nvSpPr>
        <dsp:cNvPr id="0" name=""/>
        <dsp:cNvSpPr/>
      </dsp:nvSpPr>
      <dsp:spPr>
        <a:xfrm rot="5400000">
          <a:off x="-82347" y="969114"/>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step3</a:t>
          </a:r>
          <a:endParaRPr lang="zh-CN" altLang="en-US" sz="1000" kern="1200"/>
        </a:p>
      </dsp:txBody>
      <dsp:txXfrm rot="5400000">
        <a:off x="-82347" y="969114"/>
        <a:ext cx="548982" cy="384287"/>
      </dsp:txXfrm>
    </dsp:sp>
    <dsp:sp modelId="{DE214933-9B99-4B9C-B349-1C62D05CB123}">
      <dsp:nvSpPr>
        <dsp:cNvPr id="0" name=""/>
        <dsp:cNvSpPr/>
      </dsp:nvSpPr>
      <dsp:spPr>
        <a:xfrm rot="5400000">
          <a:off x="2899571" y="-1628516"/>
          <a:ext cx="356838" cy="53874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Connect the probe to the oscilloscope CH1 and the probe is set to 1X, and then the grounding clip </a:t>
          </a:r>
          <a:r>
            <a:rPr lang="en-US" sz="800" kern="1200"/>
            <a:t>used as an earth for the senso</a:t>
          </a:r>
          <a:endParaRPr lang="zh-CN" altLang="en-US" sz="800" kern="1200"/>
        </a:p>
      </dsp:txBody>
      <dsp:txXfrm rot="5400000">
        <a:off x="2899571" y="-1628516"/>
        <a:ext cx="356838" cy="5387405"/>
      </dsp:txXfrm>
    </dsp:sp>
    <dsp:sp modelId="{183A0241-3058-44B7-8218-3CFBB61154B7}">
      <dsp:nvSpPr>
        <dsp:cNvPr id="0" name=""/>
        <dsp:cNvSpPr/>
      </dsp:nvSpPr>
      <dsp:spPr>
        <a:xfrm rot="5400000">
          <a:off x="-82347" y="1411744"/>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step4</a:t>
          </a:r>
          <a:endParaRPr lang="zh-CN" altLang="en-US" sz="1000" kern="1200"/>
        </a:p>
      </dsp:txBody>
      <dsp:txXfrm rot="5400000">
        <a:off x="-82347" y="1411744"/>
        <a:ext cx="548982" cy="384287"/>
      </dsp:txXfrm>
    </dsp:sp>
    <dsp:sp modelId="{7A51AC93-3828-4D59-B7E4-060860B3EB40}">
      <dsp:nvSpPr>
        <dsp:cNvPr id="0" name=""/>
        <dsp:cNvSpPr/>
      </dsp:nvSpPr>
      <dsp:spPr>
        <a:xfrm rot="5400000">
          <a:off x="2899571" y="-1185886"/>
          <a:ext cx="356838" cy="53874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As the oscilloscope "Intake manifold absolute pressure sensor" function has been set by default (probe file 1X, time base file 500ms) simply connect the probe to the corresponding signal can be intuitive display waveform, as shown in Figure 9 (Note: due to "SCAN" Scan mode requires patience to wait for the waveform to scan out)</a:t>
          </a:r>
          <a:endParaRPr lang="zh-CN" altLang="en-US" sz="800" kern="1200"/>
        </a:p>
      </dsp:txBody>
      <dsp:txXfrm rot="5400000">
        <a:off x="2899571" y="-1185886"/>
        <a:ext cx="356838" cy="5387405"/>
      </dsp:txXfrm>
    </dsp:sp>
    <dsp:sp modelId="{4B6B2B0A-2A00-43EE-A180-879B225D2C9F}">
      <dsp:nvSpPr>
        <dsp:cNvPr id="0" name=""/>
        <dsp:cNvSpPr/>
      </dsp:nvSpPr>
      <dsp:spPr>
        <a:xfrm rot="5400000">
          <a:off x="-82347" y="1854374"/>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step5</a:t>
          </a:r>
          <a:endParaRPr lang="zh-CN" altLang="en-US" sz="1000" kern="1200"/>
        </a:p>
      </dsp:txBody>
      <dsp:txXfrm rot="5400000">
        <a:off x="-82347" y="1854374"/>
        <a:ext cx="548982" cy="384287"/>
      </dsp:txXfrm>
    </dsp:sp>
    <dsp:sp modelId="{FFF8B70B-BC2D-4080-BF1B-05C141239414}">
      <dsp:nvSpPr>
        <dsp:cNvPr id="0" name=""/>
        <dsp:cNvSpPr/>
      </dsp:nvSpPr>
      <dsp:spPr>
        <a:xfrm rot="5400000">
          <a:off x="2899571" y="-743256"/>
          <a:ext cx="356838" cy="53874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"CH1", you can check each value and configuration (configuration is default)</a:t>
          </a:r>
          <a:endParaRPr lang="zh-CN" altLang="en-US" sz="800" kern="1200"/>
        </a:p>
      </dsp:txBody>
      <dsp:txXfrm rot="5400000">
        <a:off x="2899571" y="-743256"/>
        <a:ext cx="356838" cy="5387405"/>
      </dsp:txXfrm>
    </dsp:sp>
    <dsp:sp modelId="{536925DF-3E7C-41F5-8BEC-E24329BFC9D0}">
      <dsp:nvSpPr>
        <dsp:cNvPr id="0" name=""/>
        <dsp:cNvSpPr/>
      </dsp:nvSpPr>
      <dsp:spPr>
        <a:xfrm rot="5400000">
          <a:off x="-82347" y="2297004"/>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step6</a:t>
          </a:r>
          <a:endParaRPr lang="zh-CN" altLang="en-US" sz="1000" kern="1200"/>
        </a:p>
      </dsp:txBody>
      <dsp:txXfrm rot="5400000">
        <a:off x="-82347" y="2297004"/>
        <a:ext cx="548982" cy="384287"/>
      </dsp:txXfrm>
    </dsp:sp>
    <dsp:sp modelId="{4C9FCE7A-BB5A-4CB1-98B0-62075A58EFF6}">
      <dsp:nvSpPr>
        <dsp:cNvPr id="0" name=""/>
        <dsp:cNvSpPr/>
      </dsp:nvSpPr>
      <dsp:spPr>
        <a:xfrm rot="5400000">
          <a:off x="2899571" y="-300626"/>
          <a:ext cx="356838" cy="53874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achive their demand  by adjusting the time base, vertical volt / grid and trigger mode (time base, vertical volt / grid and other specific methods of operation please refer to the general oscilloscope operation)</a:t>
          </a:r>
          <a:endParaRPr lang="zh-CN" altLang="en-US" sz="800" kern="1200"/>
        </a:p>
      </dsp:txBody>
      <dsp:txXfrm rot="5400000">
        <a:off x="2899571" y="-300626"/>
        <a:ext cx="356838" cy="538740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F1E9F81-BF48-4A75-AFE7-0CB955890BBB}">
      <dsp:nvSpPr>
        <dsp:cNvPr id="0" name=""/>
        <dsp:cNvSpPr/>
      </dsp:nvSpPr>
      <dsp:spPr>
        <a:xfrm rot="5400000">
          <a:off x="-71116" y="71789"/>
          <a:ext cx="474107" cy="33187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step1</a:t>
          </a:r>
          <a:endParaRPr lang="zh-CN" altLang="en-US" sz="900" kern="1200"/>
        </a:p>
      </dsp:txBody>
      <dsp:txXfrm rot="5400000">
        <a:off x="-71116" y="71789"/>
        <a:ext cx="474107" cy="331875"/>
      </dsp:txXfrm>
    </dsp:sp>
    <dsp:sp modelId="{BFCF1172-E521-435E-AEFA-0176194F6476}">
      <dsp:nvSpPr>
        <dsp:cNvPr id="0" name=""/>
        <dsp:cNvSpPr/>
      </dsp:nvSpPr>
      <dsp:spPr>
        <a:xfrm rot="5400000">
          <a:off x="2850150" y="-2517601"/>
          <a:ext cx="308169" cy="534471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With crankshaft, camshaft position sensor Step 1</a:t>
          </a:r>
          <a:endParaRPr lang="zh-CN" altLang="en-US" sz="800" kern="1200"/>
        </a:p>
      </dsp:txBody>
      <dsp:txXfrm rot="5400000">
        <a:off x="2850150" y="-2517601"/>
        <a:ext cx="308169" cy="5344719"/>
      </dsp:txXfrm>
    </dsp:sp>
    <dsp:sp modelId="{5E8D9849-01F0-48FF-A798-A849AC83E6D0}">
      <dsp:nvSpPr>
        <dsp:cNvPr id="0" name=""/>
        <dsp:cNvSpPr/>
      </dsp:nvSpPr>
      <dsp:spPr>
        <a:xfrm rot="5400000">
          <a:off x="-71116" y="446334"/>
          <a:ext cx="474107" cy="33187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step2</a:t>
          </a:r>
          <a:endParaRPr lang="zh-CN" altLang="en-US" sz="900" kern="1200"/>
        </a:p>
      </dsp:txBody>
      <dsp:txXfrm rot="5400000">
        <a:off x="-71116" y="446334"/>
        <a:ext cx="474107" cy="331875"/>
      </dsp:txXfrm>
    </dsp:sp>
    <dsp:sp modelId="{6ED69A42-0423-4617-A831-55372988B9EA}">
      <dsp:nvSpPr>
        <dsp:cNvPr id="0" name=""/>
        <dsp:cNvSpPr/>
      </dsp:nvSpPr>
      <dsp:spPr>
        <a:xfrm rot="5400000">
          <a:off x="2850150" y="-2143056"/>
          <a:ext cx="308169" cy="534471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Enter the main menu interface and select "sensor",And then enter the sub-menu, press the up and down keys to select "Detonation sensor",press "OK" key to confirm and enter the oscilloscope operation interface</a:t>
          </a:r>
          <a:endParaRPr lang="zh-CN" altLang="en-US" sz="800" kern="1200"/>
        </a:p>
      </dsp:txBody>
      <dsp:txXfrm rot="5400000">
        <a:off x="2850150" y="-2143056"/>
        <a:ext cx="308169" cy="5344719"/>
      </dsp:txXfrm>
    </dsp:sp>
    <dsp:sp modelId="{A2367864-E601-4359-9ED9-A74DB2CC3C5E}">
      <dsp:nvSpPr>
        <dsp:cNvPr id="0" name=""/>
        <dsp:cNvSpPr/>
      </dsp:nvSpPr>
      <dsp:spPr>
        <a:xfrm rot="5400000">
          <a:off x="-71116" y="820879"/>
          <a:ext cx="474107" cy="33187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step3</a:t>
          </a:r>
          <a:endParaRPr lang="zh-CN" altLang="en-US" sz="900" kern="1200"/>
        </a:p>
      </dsp:txBody>
      <dsp:txXfrm rot="5400000">
        <a:off x="-71116" y="820879"/>
        <a:ext cx="474107" cy="331875"/>
      </dsp:txXfrm>
    </dsp:sp>
    <dsp:sp modelId="{DE214933-9B99-4B9C-B349-1C62D05CB123}">
      <dsp:nvSpPr>
        <dsp:cNvPr id="0" name=""/>
        <dsp:cNvSpPr/>
      </dsp:nvSpPr>
      <dsp:spPr>
        <a:xfrm rot="5400000">
          <a:off x="2850150" y="-1768511"/>
          <a:ext cx="308169" cy="534471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Connect the probe to the oscilloscope CH1 and the probe is set to 1X, and then the grounding clip </a:t>
          </a:r>
          <a:r>
            <a:rPr lang="en-US" sz="800" kern="1200"/>
            <a:t>used as an earth for the senso</a:t>
          </a:r>
          <a:endParaRPr lang="zh-CN" altLang="en-US" sz="800" kern="1200"/>
        </a:p>
      </dsp:txBody>
      <dsp:txXfrm rot="5400000">
        <a:off x="2850150" y="-1768511"/>
        <a:ext cx="308169" cy="5344719"/>
      </dsp:txXfrm>
    </dsp:sp>
    <dsp:sp modelId="{183A0241-3058-44B7-8218-3CFBB61154B7}">
      <dsp:nvSpPr>
        <dsp:cNvPr id="0" name=""/>
        <dsp:cNvSpPr/>
      </dsp:nvSpPr>
      <dsp:spPr>
        <a:xfrm rot="5400000">
          <a:off x="-71116" y="1195424"/>
          <a:ext cx="474107" cy="33187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step4</a:t>
          </a:r>
          <a:endParaRPr lang="zh-CN" altLang="en-US" sz="900" kern="1200"/>
        </a:p>
      </dsp:txBody>
      <dsp:txXfrm rot="5400000">
        <a:off x="-71116" y="1195424"/>
        <a:ext cx="474107" cy="331875"/>
      </dsp:txXfrm>
    </dsp:sp>
    <dsp:sp modelId="{7A51AC93-3828-4D59-B7E4-060860B3EB40}">
      <dsp:nvSpPr>
        <dsp:cNvPr id="0" name=""/>
        <dsp:cNvSpPr/>
      </dsp:nvSpPr>
      <dsp:spPr>
        <a:xfrm rot="5400000">
          <a:off x="2850150" y="-1393966"/>
          <a:ext cx="308169" cy="534471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As the oscilloscope "Detonation sensor" function has been set by default (probe file 1X, time base file 500ms)Just connect the probe to the corresponding signal and then use a small stick to knock the cylinder can be intuitive display waveform</a:t>
          </a:r>
          <a:endParaRPr lang="zh-CN" altLang="en-US" sz="800" kern="1200"/>
        </a:p>
      </dsp:txBody>
      <dsp:txXfrm rot="5400000">
        <a:off x="2850150" y="-1393966"/>
        <a:ext cx="308169" cy="5344719"/>
      </dsp:txXfrm>
    </dsp:sp>
    <dsp:sp modelId="{4B6B2B0A-2A00-43EE-A180-879B225D2C9F}">
      <dsp:nvSpPr>
        <dsp:cNvPr id="0" name=""/>
        <dsp:cNvSpPr/>
      </dsp:nvSpPr>
      <dsp:spPr>
        <a:xfrm rot="5400000">
          <a:off x="-71116" y="1569969"/>
          <a:ext cx="474107" cy="33187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step5</a:t>
          </a:r>
          <a:endParaRPr lang="zh-CN" altLang="en-US" sz="900" kern="1200"/>
        </a:p>
      </dsp:txBody>
      <dsp:txXfrm rot="5400000">
        <a:off x="-71116" y="1569969"/>
        <a:ext cx="474107" cy="331875"/>
      </dsp:txXfrm>
    </dsp:sp>
    <dsp:sp modelId="{FFF8B70B-BC2D-4080-BF1B-05C141239414}">
      <dsp:nvSpPr>
        <dsp:cNvPr id="0" name=""/>
        <dsp:cNvSpPr/>
      </dsp:nvSpPr>
      <dsp:spPr>
        <a:xfrm rot="5400000">
          <a:off x="2850150" y="-1019421"/>
          <a:ext cx="308169" cy="534471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"CH1", you can check each value and configuration (configuration is default)</a:t>
          </a:r>
          <a:endParaRPr lang="zh-CN" altLang="en-US" sz="800" kern="1200"/>
        </a:p>
      </dsp:txBody>
      <dsp:txXfrm rot="5400000">
        <a:off x="2850150" y="-1019421"/>
        <a:ext cx="308169" cy="5344719"/>
      </dsp:txXfrm>
    </dsp:sp>
    <dsp:sp modelId="{536925DF-3E7C-41F5-8BEC-E24329BFC9D0}">
      <dsp:nvSpPr>
        <dsp:cNvPr id="0" name=""/>
        <dsp:cNvSpPr/>
      </dsp:nvSpPr>
      <dsp:spPr>
        <a:xfrm rot="5400000">
          <a:off x="-71116" y="1944514"/>
          <a:ext cx="474107" cy="33187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step6</a:t>
          </a:r>
          <a:endParaRPr lang="zh-CN" altLang="en-US" sz="900" kern="1200"/>
        </a:p>
      </dsp:txBody>
      <dsp:txXfrm rot="5400000">
        <a:off x="-71116" y="1944514"/>
        <a:ext cx="474107" cy="331875"/>
      </dsp:txXfrm>
    </dsp:sp>
    <dsp:sp modelId="{4C9FCE7A-BB5A-4CB1-98B0-62075A58EFF6}">
      <dsp:nvSpPr>
        <dsp:cNvPr id="0" name=""/>
        <dsp:cNvSpPr/>
      </dsp:nvSpPr>
      <dsp:spPr>
        <a:xfrm rot="5400000">
          <a:off x="2850150" y="-644877"/>
          <a:ext cx="308169" cy="534471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achive their demand  by adjusting the time base, vertical volt / grid and trigger mode (time base, vertical volt / grid and other specific methods of operation please refer to the general oscilloscope operation)</a:t>
          </a:r>
          <a:endParaRPr lang="zh-CN" altLang="en-US" sz="800" kern="1200"/>
        </a:p>
      </dsp:txBody>
      <dsp:txXfrm rot="5400000">
        <a:off x="2850150" y="-644877"/>
        <a:ext cx="308169" cy="5344719"/>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F1E9F81-BF48-4A75-AFE7-0CB955890BBB}">
      <dsp:nvSpPr>
        <dsp:cNvPr id="0" name=""/>
        <dsp:cNvSpPr/>
      </dsp:nvSpPr>
      <dsp:spPr>
        <a:xfrm rot="5400000">
          <a:off x="-83563" y="85376"/>
          <a:ext cx="557087" cy="3899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step1</a:t>
          </a:r>
          <a:endParaRPr lang="zh-CN" altLang="en-US" sz="1000" kern="1200"/>
        </a:p>
      </dsp:txBody>
      <dsp:txXfrm rot="5400000">
        <a:off x="-83563" y="85376"/>
        <a:ext cx="557087" cy="389961"/>
      </dsp:txXfrm>
    </dsp:sp>
    <dsp:sp modelId="{BFCF1172-E521-435E-AEFA-0176194F6476}">
      <dsp:nvSpPr>
        <dsp:cNvPr id="0" name=""/>
        <dsp:cNvSpPr/>
      </dsp:nvSpPr>
      <dsp:spPr>
        <a:xfrm rot="5400000">
          <a:off x="2830279" y="-2438504"/>
          <a:ext cx="362106" cy="52427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With crankshaft, camshaft position sensor Step 1</a:t>
          </a:r>
          <a:endParaRPr lang="zh-CN" altLang="en-US" sz="800" kern="1200"/>
        </a:p>
      </dsp:txBody>
      <dsp:txXfrm rot="5400000">
        <a:off x="2830279" y="-2438504"/>
        <a:ext cx="362106" cy="5242742"/>
      </dsp:txXfrm>
    </dsp:sp>
    <dsp:sp modelId="{5E8D9849-01F0-48FF-A798-A849AC83E6D0}">
      <dsp:nvSpPr>
        <dsp:cNvPr id="0" name=""/>
        <dsp:cNvSpPr/>
      </dsp:nvSpPr>
      <dsp:spPr>
        <a:xfrm rot="5400000">
          <a:off x="-83563" y="536503"/>
          <a:ext cx="557087" cy="3899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step2</a:t>
          </a:r>
          <a:endParaRPr lang="zh-CN" altLang="en-US" sz="1000" kern="1200"/>
        </a:p>
      </dsp:txBody>
      <dsp:txXfrm rot="5400000">
        <a:off x="-83563" y="536503"/>
        <a:ext cx="557087" cy="389961"/>
      </dsp:txXfrm>
    </dsp:sp>
    <dsp:sp modelId="{6ED69A42-0423-4617-A831-55372988B9EA}">
      <dsp:nvSpPr>
        <dsp:cNvPr id="0" name=""/>
        <dsp:cNvSpPr/>
      </dsp:nvSpPr>
      <dsp:spPr>
        <a:xfrm rot="5400000">
          <a:off x="2830279" y="-1987377"/>
          <a:ext cx="362106" cy="52427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Enter the main menu interface and select "sensor",And then enter the sub-menu, press the up and down keys to select "</a:t>
          </a:r>
          <a:r>
            <a:rPr lang="en-US" sz="800" b="1" kern="1200"/>
            <a:t>Accelerator</a:t>
          </a:r>
          <a:r>
            <a:rPr lang="en-US" altLang="en-US" sz="800" kern="1200"/>
            <a:t>",press "OK" key to confirm and enter the oscilloscope operation interface</a:t>
          </a:r>
          <a:endParaRPr lang="zh-CN" altLang="en-US" sz="800" kern="1200"/>
        </a:p>
      </dsp:txBody>
      <dsp:txXfrm rot="5400000">
        <a:off x="2830279" y="-1987377"/>
        <a:ext cx="362106" cy="5242742"/>
      </dsp:txXfrm>
    </dsp:sp>
    <dsp:sp modelId="{A2367864-E601-4359-9ED9-A74DB2CC3C5E}">
      <dsp:nvSpPr>
        <dsp:cNvPr id="0" name=""/>
        <dsp:cNvSpPr/>
      </dsp:nvSpPr>
      <dsp:spPr>
        <a:xfrm rot="5400000">
          <a:off x="-83563" y="987631"/>
          <a:ext cx="557087" cy="3899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step3</a:t>
          </a:r>
          <a:endParaRPr lang="zh-CN" altLang="en-US" sz="1000" kern="1200"/>
        </a:p>
      </dsp:txBody>
      <dsp:txXfrm rot="5400000">
        <a:off x="-83563" y="987631"/>
        <a:ext cx="557087" cy="389961"/>
      </dsp:txXfrm>
    </dsp:sp>
    <dsp:sp modelId="{DE214933-9B99-4B9C-B349-1C62D05CB123}">
      <dsp:nvSpPr>
        <dsp:cNvPr id="0" name=""/>
        <dsp:cNvSpPr/>
      </dsp:nvSpPr>
      <dsp:spPr>
        <a:xfrm rot="5400000">
          <a:off x="2830279" y="-1536249"/>
          <a:ext cx="362106" cy="52427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Connect the probe to the oscilloscope CH1 and the probe is set to 1X, and then the grounding clip </a:t>
          </a:r>
          <a:r>
            <a:rPr lang="en-US" sz="800" kern="1200"/>
            <a:t>used as an earth for the senso</a:t>
          </a:r>
          <a:endParaRPr lang="zh-CN" altLang="en-US" sz="800" kern="1200"/>
        </a:p>
      </dsp:txBody>
      <dsp:txXfrm rot="5400000">
        <a:off x="2830279" y="-1536249"/>
        <a:ext cx="362106" cy="5242742"/>
      </dsp:txXfrm>
    </dsp:sp>
    <dsp:sp modelId="{183A0241-3058-44B7-8218-3CFBB61154B7}">
      <dsp:nvSpPr>
        <dsp:cNvPr id="0" name=""/>
        <dsp:cNvSpPr/>
      </dsp:nvSpPr>
      <dsp:spPr>
        <a:xfrm rot="5400000">
          <a:off x="-83563" y="1438759"/>
          <a:ext cx="557087" cy="3899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step4</a:t>
          </a:r>
          <a:endParaRPr lang="zh-CN" altLang="en-US" sz="1000" kern="1200"/>
        </a:p>
      </dsp:txBody>
      <dsp:txXfrm rot="5400000">
        <a:off x="-83563" y="1438759"/>
        <a:ext cx="557087" cy="389961"/>
      </dsp:txXfrm>
    </dsp:sp>
    <dsp:sp modelId="{7A51AC93-3828-4D59-B7E4-060860B3EB40}">
      <dsp:nvSpPr>
        <dsp:cNvPr id="0" name=""/>
        <dsp:cNvSpPr/>
      </dsp:nvSpPr>
      <dsp:spPr>
        <a:xfrm rot="5400000">
          <a:off x="2830279" y="-1085121"/>
          <a:ext cx="362106" cy="52427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As the oscilloscope "</a:t>
          </a:r>
          <a:r>
            <a:rPr lang="en-US" sz="800" b="1" kern="1200"/>
            <a:t>Accelerator</a:t>
          </a:r>
          <a:r>
            <a:rPr lang="en-US" altLang="en-US" sz="800" kern="1200"/>
            <a:t>" function has been set by default (probe file 1X, time base file 250ms)Only need to connect the probe to the corresponding signal can be intuitive display waveform, as shown in Figure 11 (Note: because in the "SCAN" scan mode need to wait for the waveform scan out)</a:t>
          </a:r>
          <a:endParaRPr lang="zh-CN" altLang="en-US" sz="800" kern="1200"/>
        </a:p>
      </dsp:txBody>
      <dsp:txXfrm rot="5400000">
        <a:off x="2830279" y="-1085121"/>
        <a:ext cx="362106" cy="5242742"/>
      </dsp:txXfrm>
    </dsp:sp>
    <dsp:sp modelId="{4B6B2B0A-2A00-43EE-A180-879B225D2C9F}">
      <dsp:nvSpPr>
        <dsp:cNvPr id="0" name=""/>
        <dsp:cNvSpPr/>
      </dsp:nvSpPr>
      <dsp:spPr>
        <a:xfrm rot="5400000">
          <a:off x="-83563" y="1889886"/>
          <a:ext cx="557087" cy="3899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step5</a:t>
          </a:r>
          <a:endParaRPr lang="zh-CN" altLang="en-US" sz="1000" kern="1200"/>
        </a:p>
      </dsp:txBody>
      <dsp:txXfrm rot="5400000">
        <a:off x="-83563" y="1889886"/>
        <a:ext cx="557087" cy="389961"/>
      </dsp:txXfrm>
    </dsp:sp>
    <dsp:sp modelId="{FFF8B70B-BC2D-4080-BF1B-05C141239414}">
      <dsp:nvSpPr>
        <dsp:cNvPr id="0" name=""/>
        <dsp:cNvSpPr/>
      </dsp:nvSpPr>
      <dsp:spPr>
        <a:xfrm rot="5400000">
          <a:off x="2830279" y="-633994"/>
          <a:ext cx="362106" cy="52427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"CH1", you can check each value and configuration (configuration is default)</a:t>
          </a:r>
          <a:endParaRPr lang="zh-CN" altLang="en-US" sz="800" kern="1200"/>
        </a:p>
      </dsp:txBody>
      <dsp:txXfrm rot="5400000">
        <a:off x="2830279" y="-633994"/>
        <a:ext cx="362106" cy="5242742"/>
      </dsp:txXfrm>
    </dsp:sp>
    <dsp:sp modelId="{536925DF-3E7C-41F5-8BEC-E24329BFC9D0}">
      <dsp:nvSpPr>
        <dsp:cNvPr id="0" name=""/>
        <dsp:cNvSpPr/>
      </dsp:nvSpPr>
      <dsp:spPr>
        <a:xfrm rot="5400000">
          <a:off x="-83563" y="2341014"/>
          <a:ext cx="557087" cy="38996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step6</a:t>
          </a:r>
          <a:endParaRPr lang="zh-CN" altLang="en-US" sz="1000" kern="1200"/>
        </a:p>
      </dsp:txBody>
      <dsp:txXfrm rot="5400000">
        <a:off x="-83563" y="2341014"/>
        <a:ext cx="557087" cy="389961"/>
      </dsp:txXfrm>
    </dsp:sp>
    <dsp:sp modelId="{4C9FCE7A-BB5A-4CB1-98B0-62075A58EFF6}">
      <dsp:nvSpPr>
        <dsp:cNvPr id="0" name=""/>
        <dsp:cNvSpPr/>
      </dsp:nvSpPr>
      <dsp:spPr>
        <a:xfrm rot="5400000">
          <a:off x="2830279" y="-182866"/>
          <a:ext cx="362106" cy="52427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achive their demand  by adjusting the time base, vertical volt / grid and trigger mode (time base, vertical volt / grid and other specific methods of operation please refer to the general oscilloscope operation)</a:t>
          </a:r>
          <a:endParaRPr lang="zh-CN" altLang="en-US" sz="800" kern="1200"/>
        </a:p>
      </dsp:txBody>
      <dsp:txXfrm rot="5400000">
        <a:off x="2830279" y="-182866"/>
        <a:ext cx="362106" cy="5242742"/>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6AE7DD-DDBF-4E8B-BC4A-FB367AEDF397}">
      <dsp:nvSpPr>
        <dsp:cNvPr id="0" name=""/>
        <dsp:cNvSpPr/>
      </dsp:nvSpPr>
      <dsp:spPr>
        <a:xfrm rot="5400000">
          <a:off x="-76792" y="77025"/>
          <a:ext cx="511947" cy="3583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step1</a:t>
          </a:r>
          <a:endParaRPr lang="zh-CN" altLang="en-US" sz="1000" kern="1200"/>
        </a:p>
      </dsp:txBody>
      <dsp:txXfrm rot="5400000">
        <a:off x="-76792" y="77025"/>
        <a:ext cx="511947" cy="358363"/>
      </dsp:txXfrm>
    </dsp:sp>
    <dsp:sp modelId="{BA0306B6-F3B9-43B5-81D5-FDCC9D18B0E8}">
      <dsp:nvSpPr>
        <dsp:cNvPr id="0" name=""/>
        <dsp:cNvSpPr/>
      </dsp:nvSpPr>
      <dsp:spPr>
        <a:xfrm rot="5400000">
          <a:off x="2910957" y="-2552360"/>
          <a:ext cx="332765" cy="54379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installing the battery, press the red  button until  you hear the buzzer,enter main menu interface.</a:t>
          </a:r>
          <a:endParaRPr lang="zh-CN" altLang="en-US" sz="800" kern="1200"/>
        </a:p>
      </dsp:txBody>
      <dsp:txXfrm rot="5400000">
        <a:off x="2910957" y="-2552360"/>
        <a:ext cx="332765" cy="5437954"/>
      </dsp:txXfrm>
    </dsp:sp>
    <dsp:sp modelId="{0EA0D2A4-370D-4285-BC4B-98F1E3753A47}">
      <dsp:nvSpPr>
        <dsp:cNvPr id="0" name=""/>
        <dsp:cNvSpPr/>
      </dsp:nvSpPr>
      <dsp:spPr>
        <a:xfrm rot="5400000">
          <a:off x="-76792" y="498864"/>
          <a:ext cx="511947" cy="3583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step2</a:t>
          </a:r>
          <a:endParaRPr lang="zh-CN" altLang="en-US" sz="1000" kern="1200"/>
        </a:p>
      </dsp:txBody>
      <dsp:txXfrm rot="5400000">
        <a:off x="-76792" y="498864"/>
        <a:ext cx="511947" cy="358363"/>
      </dsp:txXfrm>
    </dsp:sp>
    <dsp:sp modelId="{19274907-6DFB-407D-B59F-8DA4B4FE35CE}">
      <dsp:nvSpPr>
        <dsp:cNvPr id="0" name=""/>
        <dsp:cNvSpPr/>
      </dsp:nvSpPr>
      <dsp:spPr>
        <a:xfrm rot="5400000">
          <a:off x="2910957" y="-2130521"/>
          <a:ext cx="332765" cy="54379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Select "Actuator" to sub-menu, press the up and down keys to selectSolenoid valve, then press  "OK" , Figure 2</a:t>
          </a:r>
          <a:endParaRPr lang="zh-CN" altLang="en-US" sz="800" kern="1200"/>
        </a:p>
      </dsp:txBody>
      <dsp:txXfrm rot="5400000">
        <a:off x="2910957" y="-2130521"/>
        <a:ext cx="332765" cy="5437954"/>
      </dsp:txXfrm>
    </dsp:sp>
    <dsp:sp modelId="{960F2280-AFB1-453F-8AEF-8DDE1F5F70B0}">
      <dsp:nvSpPr>
        <dsp:cNvPr id="0" name=""/>
        <dsp:cNvSpPr/>
      </dsp:nvSpPr>
      <dsp:spPr>
        <a:xfrm rot="5400000">
          <a:off x="-76792" y="920704"/>
          <a:ext cx="511947" cy="3583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step3</a:t>
          </a:r>
          <a:endParaRPr lang="zh-CN" altLang="en-US" sz="1000" kern="1200"/>
        </a:p>
      </dsp:txBody>
      <dsp:txXfrm rot="5400000">
        <a:off x="-76792" y="920704"/>
        <a:ext cx="511947" cy="358363"/>
      </dsp:txXfrm>
    </dsp:sp>
    <dsp:sp modelId="{923C9157-ACCE-4967-9DD8-4FB8EA9BC75D}">
      <dsp:nvSpPr>
        <dsp:cNvPr id="0" name=""/>
        <dsp:cNvSpPr/>
      </dsp:nvSpPr>
      <dsp:spPr>
        <a:xfrm rot="5400000">
          <a:off x="2910957" y="-1708682"/>
          <a:ext cx="332765" cy="54379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Connect the probe to the oscilloscope CH1 and the probe is set to 1X, and then the grounding clip </a:t>
          </a:r>
          <a:r>
            <a:rPr lang="en-US" sz="800" kern="1200"/>
            <a:t>used as an earth for the senso</a:t>
          </a:r>
          <a:endParaRPr lang="zh-CN" altLang="en-US" sz="800" kern="1200"/>
        </a:p>
      </dsp:txBody>
      <dsp:txXfrm rot="5400000">
        <a:off x="2910957" y="-1708682"/>
        <a:ext cx="332765" cy="5437954"/>
      </dsp:txXfrm>
    </dsp:sp>
    <dsp:sp modelId="{BD370369-1099-449E-B0BA-E82F54D82AE5}">
      <dsp:nvSpPr>
        <dsp:cNvPr id="0" name=""/>
        <dsp:cNvSpPr/>
      </dsp:nvSpPr>
      <dsp:spPr>
        <a:xfrm rot="5400000">
          <a:off x="-76792" y="1342543"/>
          <a:ext cx="511947" cy="3583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step4</a:t>
          </a:r>
          <a:endParaRPr lang="zh-CN" altLang="en-US" sz="1000" kern="1200"/>
        </a:p>
      </dsp:txBody>
      <dsp:txXfrm rot="5400000">
        <a:off x="-76792" y="1342543"/>
        <a:ext cx="511947" cy="358363"/>
      </dsp:txXfrm>
    </dsp:sp>
    <dsp:sp modelId="{425CDFFB-CA96-4F5D-9358-8EC42A41B78B}">
      <dsp:nvSpPr>
        <dsp:cNvPr id="0" name=""/>
        <dsp:cNvSpPr/>
      </dsp:nvSpPr>
      <dsp:spPr>
        <a:xfrm rot="5400000">
          <a:off x="2910957" y="-1286843"/>
          <a:ext cx="332765" cy="54379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As the oscilloscope "The electromagnetic valve" function has been set by default (probe file 1X, time base file 25ms)Only need to connect the probe to the corresponding signal can be intuitive display waveform, as shown in Figure 12</a:t>
          </a:r>
          <a:endParaRPr lang="zh-CN" altLang="en-US" sz="800" kern="1200"/>
        </a:p>
      </dsp:txBody>
      <dsp:txXfrm rot="5400000">
        <a:off x="2910957" y="-1286843"/>
        <a:ext cx="332765" cy="5437954"/>
      </dsp:txXfrm>
    </dsp:sp>
    <dsp:sp modelId="{394877DF-0A59-4EF9-8EA5-63907BC87033}">
      <dsp:nvSpPr>
        <dsp:cNvPr id="0" name=""/>
        <dsp:cNvSpPr/>
      </dsp:nvSpPr>
      <dsp:spPr>
        <a:xfrm rot="5400000">
          <a:off x="-76792" y="1764382"/>
          <a:ext cx="511947" cy="3583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step5</a:t>
          </a:r>
          <a:endParaRPr lang="zh-CN" altLang="en-US" sz="1000" kern="1200"/>
        </a:p>
      </dsp:txBody>
      <dsp:txXfrm rot="5400000">
        <a:off x="-76792" y="1764382"/>
        <a:ext cx="511947" cy="358363"/>
      </dsp:txXfrm>
    </dsp:sp>
    <dsp:sp modelId="{3ABD56FC-A99B-4EDF-8389-168B91D97167}">
      <dsp:nvSpPr>
        <dsp:cNvPr id="0" name=""/>
        <dsp:cNvSpPr/>
      </dsp:nvSpPr>
      <dsp:spPr>
        <a:xfrm rot="5400000">
          <a:off x="2910957" y="-865003"/>
          <a:ext cx="332765" cy="54379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"CH1", you can check each value and configuration (configuration is default)</a:t>
          </a:r>
          <a:endParaRPr lang="zh-CN" altLang="en-US" sz="800" kern="1200"/>
        </a:p>
      </dsp:txBody>
      <dsp:txXfrm rot="5400000">
        <a:off x="2910957" y="-865003"/>
        <a:ext cx="332765" cy="5437954"/>
      </dsp:txXfrm>
    </dsp:sp>
    <dsp:sp modelId="{3FC460B9-8AB0-402B-872A-5FA4FA06801D}">
      <dsp:nvSpPr>
        <dsp:cNvPr id="0" name=""/>
        <dsp:cNvSpPr/>
      </dsp:nvSpPr>
      <dsp:spPr>
        <a:xfrm rot="5400000">
          <a:off x="-76792" y="2186221"/>
          <a:ext cx="511947" cy="3583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step6</a:t>
          </a:r>
          <a:endParaRPr lang="zh-CN" altLang="en-US" sz="1000" kern="1200"/>
        </a:p>
      </dsp:txBody>
      <dsp:txXfrm rot="5400000">
        <a:off x="-76792" y="2186221"/>
        <a:ext cx="511947" cy="358363"/>
      </dsp:txXfrm>
    </dsp:sp>
    <dsp:sp modelId="{E3F7B3C2-66A0-4615-9B0C-910EBB07E659}">
      <dsp:nvSpPr>
        <dsp:cNvPr id="0" name=""/>
        <dsp:cNvSpPr/>
      </dsp:nvSpPr>
      <dsp:spPr>
        <a:xfrm rot="5400000">
          <a:off x="2910957" y="-443164"/>
          <a:ext cx="332765" cy="54379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achive their demand  by adjusting the time base, vertical volt / grid and trigger mode (time base, vertical volt / grid and other specific methods of operation please refer to the general oscilloscope operation)</a:t>
          </a:r>
          <a:endParaRPr lang="zh-CN" altLang="en-US" sz="800" kern="1200"/>
        </a:p>
      </dsp:txBody>
      <dsp:txXfrm rot="5400000">
        <a:off x="2910957" y="-443164"/>
        <a:ext cx="332765" cy="5437954"/>
      </dsp:txXfrm>
    </dsp:sp>
    <dsp:sp modelId="{BC672FE7-69E5-40AB-BE8B-416AEE50CA29}">
      <dsp:nvSpPr>
        <dsp:cNvPr id="0" name=""/>
        <dsp:cNvSpPr/>
      </dsp:nvSpPr>
      <dsp:spPr>
        <a:xfrm rot="5400000">
          <a:off x="-76792" y="2608061"/>
          <a:ext cx="511947" cy="3583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note</a:t>
          </a:r>
          <a:endParaRPr lang="zh-CN" altLang="en-US" sz="1000" kern="1200"/>
        </a:p>
      </dsp:txBody>
      <dsp:txXfrm rot="5400000">
        <a:off x="-76792" y="2608061"/>
        <a:ext cx="511947" cy="358363"/>
      </dsp:txXfrm>
    </dsp:sp>
    <dsp:sp modelId="{ACC371FD-1B74-4139-A4B3-66750B571023}">
      <dsp:nvSpPr>
        <dsp:cNvPr id="0" name=""/>
        <dsp:cNvSpPr/>
      </dsp:nvSpPr>
      <dsp:spPr>
        <a:xfrm rot="5400000">
          <a:off x="2910957" y="-21325"/>
          <a:ext cx="332765" cy="54379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If the waveform goes beyond the screen, it is necessary to switch the probe and the oscilloscope to the x10 solenoid valve waveform. The pulse width will change with the speed. We will refer to this type of signal as the pulse width modulation signal.</a:t>
          </a:r>
          <a:endParaRPr lang="zh-CN" altLang="en-US" sz="800" kern="1200"/>
        </a:p>
      </dsp:txBody>
      <dsp:txXfrm rot="5400000">
        <a:off x="2910957" y="-21325"/>
        <a:ext cx="332765" cy="5437954"/>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FF675E-D166-4BA9-BCFA-D7C815ABD4D1}">
      <dsp:nvSpPr>
        <dsp:cNvPr id="0" name=""/>
        <dsp:cNvSpPr/>
      </dsp:nvSpPr>
      <dsp:spPr>
        <a:xfrm rot="5400000">
          <a:off x="-70679" y="71349"/>
          <a:ext cx="471197" cy="3298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step1</a:t>
          </a:r>
          <a:endParaRPr lang="zh-CN" altLang="en-US" sz="900" kern="1200"/>
        </a:p>
      </dsp:txBody>
      <dsp:txXfrm rot="5400000">
        <a:off x="-70679" y="71349"/>
        <a:ext cx="471197" cy="329838"/>
      </dsp:txXfrm>
    </dsp:sp>
    <dsp:sp modelId="{8B742409-A982-4837-822A-E40B55998E4C}">
      <dsp:nvSpPr>
        <dsp:cNvPr id="0" name=""/>
        <dsp:cNvSpPr/>
      </dsp:nvSpPr>
      <dsp:spPr>
        <a:xfrm rot="5400000">
          <a:off x="2914691" y="-2584184"/>
          <a:ext cx="306278" cy="547598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With solenoid valve step 1</a:t>
          </a:r>
          <a:endParaRPr lang="zh-CN" altLang="en-US" sz="800" kern="1200"/>
        </a:p>
      </dsp:txBody>
      <dsp:txXfrm rot="5400000">
        <a:off x="2914691" y="-2584184"/>
        <a:ext cx="306278" cy="5475985"/>
      </dsp:txXfrm>
    </dsp:sp>
    <dsp:sp modelId="{42071329-2B58-426F-B337-BA5DDC3500F8}">
      <dsp:nvSpPr>
        <dsp:cNvPr id="0" name=""/>
        <dsp:cNvSpPr/>
      </dsp:nvSpPr>
      <dsp:spPr>
        <a:xfrm rot="5400000">
          <a:off x="-70679" y="443595"/>
          <a:ext cx="471197" cy="3298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step2</a:t>
          </a:r>
          <a:endParaRPr lang="zh-CN" altLang="en-US" sz="900" kern="1200"/>
        </a:p>
      </dsp:txBody>
      <dsp:txXfrm rot="5400000">
        <a:off x="-70679" y="443595"/>
        <a:ext cx="471197" cy="329838"/>
      </dsp:txXfrm>
    </dsp:sp>
    <dsp:sp modelId="{09535152-3147-4E19-848F-22A579F1DA41}">
      <dsp:nvSpPr>
        <dsp:cNvPr id="0" name=""/>
        <dsp:cNvSpPr/>
      </dsp:nvSpPr>
      <dsp:spPr>
        <a:xfrm rot="5400000">
          <a:off x="2914691" y="-2211938"/>
          <a:ext cx="306278" cy="547598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select "Actuator" in main menu interface to the sub-menu, press the up and down keys to select "gasoline, diesel fuel injector", press "OK" key to enter the oscilloscope interface</a:t>
          </a:r>
          <a:endParaRPr lang="zh-CN" altLang="en-US" sz="800" kern="1200"/>
        </a:p>
      </dsp:txBody>
      <dsp:txXfrm rot="5400000">
        <a:off x="2914691" y="-2211938"/>
        <a:ext cx="306278" cy="5475985"/>
      </dsp:txXfrm>
    </dsp:sp>
    <dsp:sp modelId="{E5D793E3-827A-47B4-9974-6E08F17A5407}">
      <dsp:nvSpPr>
        <dsp:cNvPr id="0" name=""/>
        <dsp:cNvSpPr/>
      </dsp:nvSpPr>
      <dsp:spPr>
        <a:xfrm rot="5400000">
          <a:off x="-70679" y="815841"/>
          <a:ext cx="471197" cy="3298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step3</a:t>
          </a:r>
          <a:endParaRPr lang="zh-CN" altLang="en-US" sz="900" kern="1200"/>
        </a:p>
      </dsp:txBody>
      <dsp:txXfrm rot="5400000">
        <a:off x="-70679" y="815841"/>
        <a:ext cx="471197" cy="329838"/>
      </dsp:txXfrm>
    </dsp:sp>
    <dsp:sp modelId="{4737BE45-D765-457A-BD4D-B7163A87B123}">
      <dsp:nvSpPr>
        <dsp:cNvPr id="0" name=""/>
        <dsp:cNvSpPr/>
      </dsp:nvSpPr>
      <dsp:spPr>
        <a:xfrm rot="5400000">
          <a:off x="2914691" y="-1839691"/>
          <a:ext cx="306278" cy="547598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Connect the probe to the oscilloscope CH1 and the probe is set to 10X, and then the grounding clip </a:t>
          </a:r>
          <a:r>
            <a:rPr lang="en-US" sz="800" kern="1200"/>
            <a:t>used as an earth for the senso</a:t>
          </a:r>
          <a:endParaRPr lang="zh-CN" altLang="en-US" sz="800" kern="1200"/>
        </a:p>
      </dsp:txBody>
      <dsp:txXfrm rot="5400000">
        <a:off x="2914691" y="-1839691"/>
        <a:ext cx="306278" cy="5475985"/>
      </dsp:txXfrm>
    </dsp:sp>
    <dsp:sp modelId="{3B0B2710-953B-4DC8-B29C-0C94AF3ED164}">
      <dsp:nvSpPr>
        <dsp:cNvPr id="0" name=""/>
        <dsp:cNvSpPr/>
      </dsp:nvSpPr>
      <dsp:spPr>
        <a:xfrm rot="5400000">
          <a:off x="-70679" y="1188087"/>
          <a:ext cx="471197" cy="3298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step4</a:t>
          </a:r>
          <a:endParaRPr lang="zh-CN" altLang="en-US" sz="900" kern="1200"/>
        </a:p>
      </dsp:txBody>
      <dsp:txXfrm rot="5400000">
        <a:off x="-70679" y="1188087"/>
        <a:ext cx="471197" cy="329838"/>
      </dsp:txXfrm>
    </dsp:sp>
    <dsp:sp modelId="{06FFD3EB-0CFD-4C9D-A536-7FDE561A5058}">
      <dsp:nvSpPr>
        <dsp:cNvPr id="0" name=""/>
        <dsp:cNvSpPr/>
      </dsp:nvSpPr>
      <dsp:spPr>
        <a:xfrm rot="5400000">
          <a:off x="2914691" y="-1467445"/>
          <a:ext cx="306278" cy="547598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As the oscilloscope "gasoline, diesel fuel injector" function has been set by default (probe file 10X, time base file 1ms) simply connect the probe to the corresponding signal can be intuitive display waveform</a:t>
          </a:r>
          <a:endParaRPr lang="zh-CN" altLang="en-US" sz="800" kern="1200"/>
        </a:p>
      </dsp:txBody>
      <dsp:txXfrm rot="5400000">
        <a:off x="2914691" y="-1467445"/>
        <a:ext cx="306278" cy="5475985"/>
      </dsp:txXfrm>
    </dsp:sp>
    <dsp:sp modelId="{2ED7EB95-6344-4A94-B8C4-E81B46F1ABA6}">
      <dsp:nvSpPr>
        <dsp:cNvPr id="0" name=""/>
        <dsp:cNvSpPr/>
      </dsp:nvSpPr>
      <dsp:spPr>
        <a:xfrm rot="5400000">
          <a:off x="-70679" y="1560333"/>
          <a:ext cx="471197" cy="3298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step5</a:t>
          </a:r>
          <a:endParaRPr lang="zh-CN" altLang="en-US" sz="900" kern="1200"/>
        </a:p>
      </dsp:txBody>
      <dsp:txXfrm rot="5400000">
        <a:off x="-70679" y="1560333"/>
        <a:ext cx="471197" cy="329838"/>
      </dsp:txXfrm>
    </dsp:sp>
    <dsp:sp modelId="{9283659F-3AB5-46A5-8576-005F54FBBC73}">
      <dsp:nvSpPr>
        <dsp:cNvPr id="0" name=""/>
        <dsp:cNvSpPr/>
      </dsp:nvSpPr>
      <dsp:spPr>
        <a:xfrm rot="5400000">
          <a:off x="2914691" y="-1095199"/>
          <a:ext cx="306278" cy="547598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Press "CH1", you can view the values and configuration (configuration has been default)</a:t>
          </a:r>
          <a:endParaRPr lang="zh-CN" altLang="en-US" sz="800" kern="1200"/>
        </a:p>
      </dsp:txBody>
      <dsp:txXfrm rot="5400000">
        <a:off x="2914691" y="-1095199"/>
        <a:ext cx="306278" cy="5475985"/>
      </dsp:txXfrm>
    </dsp:sp>
    <dsp:sp modelId="{1E2FADCB-D3F6-4BC2-8B51-A59C1FB70BCE}">
      <dsp:nvSpPr>
        <dsp:cNvPr id="0" name=""/>
        <dsp:cNvSpPr/>
      </dsp:nvSpPr>
      <dsp:spPr>
        <a:xfrm rot="5400000">
          <a:off x="-70679" y="1932579"/>
          <a:ext cx="471197" cy="3298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step6</a:t>
          </a:r>
          <a:endParaRPr lang="zh-CN" altLang="en-US" sz="900" kern="1200"/>
        </a:p>
      </dsp:txBody>
      <dsp:txXfrm rot="5400000">
        <a:off x="-70679" y="1932579"/>
        <a:ext cx="471197" cy="329838"/>
      </dsp:txXfrm>
    </dsp:sp>
    <dsp:sp modelId="{D1645CD2-7823-45F2-8C72-FC6BEBCF8A0B}">
      <dsp:nvSpPr>
        <dsp:cNvPr id="0" name=""/>
        <dsp:cNvSpPr/>
      </dsp:nvSpPr>
      <dsp:spPr>
        <a:xfrm rot="5400000">
          <a:off x="2914691" y="-722953"/>
          <a:ext cx="306278" cy="547598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sz="800" kern="1200"/>
        </a:p>
      </dsp:txBody>
      <dsp:txXfrm rot="5400000">
        <a:off x="2914691" y="-722953"/>
        <a:ext cx="306278" cy="547598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FF675E-D166-4BA9-BCFA-D7C815ABD4D1}">
      <dsp:nvSpPr>
        <dsp:cNvPr id="0" name=""/>
        <dsp:cNvSpPr/>
      </dsp:nvSpPr>
      <dsp:spPr>
        <a:xfrm rot="5400000">
          <a:off x="-75019" y="75730"/>
          <a:ext cx="500130" cy="3500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step1</a:t>
          </a:r>
          <a:endParaRPr lang="zh-CN" altLang="en-US" sz="900" kern="1200"/>
        </a:p>
      </dsp:txBody>
      <dsp:txXfrm rot="5400000">
        <a:off x="-75019" y="75730"/>
        <a:ext cx="500130" cy="350091"/>
      </dsp:txXfrm>
    </dsp:sp>
    <dsp:sp modelId="{8B742409-A982-4837-822A-E40B55998E4C}">
      <dsp:nvSpPr>
        <dsp:cNvPr id="0" name=""/>
        <dsp:cNvSpPr/>
      </dsp:nvSpPr>
      <dsp:spPr>
        <a:xfrm rot="5400000">
          <a:off x="2917002" y="-2566200"/>
          <a:ext cx="325084" cy="545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With solenoid valve step 1</a:t>
          </a:r>
          <a:endParaRPr lang="zh-CN" altLang="en-US" sz="800" kern="1200"/>
        </a:p>
      </dsp:txBody>
      <dsp:txXfrm rot="5400000">
        <a:off x="2917002" y="-2566200"/>
        <a:ext cx="325084" cy="5458907"/>
      </dsp:txXfrm>
    </dsp:sp>
    <dsp:sp modelId="{42071329-2B58-426F-B337-BA5DDC3500F8}">
      <dsp:nvSpPr>
        <dsp:cNvPr id="0" name=""/>
        <dsp:cNvSpPr/>
      </dsp:nvSpPr>
      <dsp:spPr>
        <a:xfrm rot="5400000">
          <a:off x="-75019" y="470833"/>
          <a:ext cx="500130" cy="3500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step2</a:t>
          </a:r>
          <a:endParaRPr lang="zh-CN" altLang="en-US" sz="900" kern="1200"/>
        </a:p>
      </dsp:txBody>
      <dsp:txXfrm rot="5400000">
        <a:off x="-75019" y="470833"/>
        <a:ext cx="500130" cy="350091"/>
      </dsp:txXfrm>
    </dsp:sp>
    <dsp:sp modelId="{09535152-3147-4E19-848F-22A579F1DA41}">
      <dsp:nvSpPr>
        <dsp:cNvPr id="0" name=""/>
        <dsp:cNvSpPr/>
      </dsp:nvSpPr>
      <dsp:spPr>
        <a:xfrm rot="5400000">
          <a:off x="2917002" y="-2171097"/>
          <a:ext cx="325084" cy="545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select "Actuator" in main menu interface to the sub-menu, press the up and down keys to select "Gasoline injector (current)", press "OK" key to enter the oscilloscope interface (before this , there is a prompt "need to match the current clamp to use")</a:t>
          </a:r>
          <a:endParaRPr lang="zh-CN" altLang="en-US" sz="800" kern="1200"/>
        </a:p>
      </dsp:txBody>
      <dsp:txXfrm rot="5400000">
        <a:off x="2917002" y="-2171097"/>
        <a:ext cx="325084" cy="5458907"/>
      </dsp:txXfrm>
    </dsp:sp>
    <dsp:sp modelId="{E5D793E3-827A-47B4-9974-6E08F17A5407}">
      <dsp:nvSpPr>
        <dsp:cNvPr id="0" name=""/>
        <dsp:cNvSpPr/>
      </dsp:nvSpPr>
      <dsp:spPr>
        <a:xfrm rot="5400000">
          <a:off x="-75019" y="865936"/>
          <a:ext cx="500130" cy="3500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step3</a:t>
          </a:r>
          <a:endParaRPr lang="zh-CN" altLang="en-US" sz="900" kern="1200"/>
        </a:p>
      </dsp:txBody>
      <dsp:txXfrm rot="5400000">
        <a:off x="-75019" y="865936"/>
        <a:ext cx="500130" cy="350091"/>
      </dsp:txXfrm>
    </dsp:sp>
    <dsp:sp modelId="{4737BE45-D765-457A-BD4D-B7163A87B123}">
      <dsp:nvSpPr>
        <dsp:cNvPr id="0" name=""/>
        <dsp:cNvSpPr/>
      </dsp:nvSpPr>
      <dsp:spPr>
        <a:xfrm rot="5400000">
          <a:off x="2917002" y="-1775994"/>
          <a:ext cx="325084" cy="545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Connect the current clamp to the oscilloscope CH1</a:t>
          </a:r>
          <a:endParaRPr lang="zh-CN" altLang="en-US" sz="800" kern="1200"/>
        </a:p>
      </dsp:txBody>
      <dsp:txXfrm rot="5400000">
        <a:off x="2917002" y="-1775994"/>
        <a:ext cx="325084" cy="5458907"/>
      </dsp:txXfrm>
    </dsp:sp>
    <dsp:sp modelId="{3B0B2710-953B-4DC8-B29C-0C94AF3ED164}">
      <dsp:nvSpPr>
        <dsp:cNvPr id="0" name=""/>
        <dsp:cNvSpPr/>
      </dsp:nvSpPr>
      <dsp:spPr>
        <a:xfrm rot="5400000">
          <a:off x="-75019" y="1261039"/>
          <a:ext cx="500130" cy="3500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step4</a:t>
          </a:r>
          <a:endParaRPr lang="zh-CN" altLang="en-US" sz="900" kern="1200"/>
        </a:p>
      </dsp:txBody>
      <dsp:txXfrm rot="5400000">
        <a:off x="-75019" y="1261039"/>
        <a:ext cx="500130" cy="350091"/>
      </dsp:txXfrm>
    </dsp:sp>
    <dsp:sp modelId="{06FFD3EB-0CFD-4C9D-A536-7FDE561A5058}">
      <dsp:nvSpPr>
        <dsp:cNvPr id="0" name=""/>
        <dsp:cNvSpPr/>
      </dsp:nvSpPr>
      <dsp:spPr>
        <a:xfrm rot="5400000">
          <a:off x="2917002" y="-1380891"/>
          <a:ext cx="325084" cy="545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As the oscilloscope "gasoline with oil nozzle (current)" function has been set by default (probe file 10X, time base file 1ms) simply connect the probe to the corresponding signal can be intuitive display waveform</a:t>
          </a:r>
          <a:endParaRPr lang="zh-CN" altLang="en-US" sz="800" kern="1200"/>
        </a:p>
      </dsp:txBody>
      <dsp:txXfrm rot="5400000">
        <a:off x="2917002" y="-1380891"/>
        <a:ext cx="325084" cy="5458907"/>
      </dsp:txXfrm>
    </dsp:sp>
    <dsp:sp modelId="{2ED7EB95-6344-4A94-B8C4-E81B46F1ABA6}">
      <dsp:nvSpPr>
        <dsp:cNvPr id="0" name=""/>
        <dsp:cNvSpPr/>
      </dsp:nvSpPr>
      <dsp:spPr>
        <a:xfrm rot="5400000">
          <a:off x="-75019" y="1656143"/>
          <a:ext cx="500130" cy="3500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step5</a:t>
          </a:r>
          <a:endParaRPr lang="zh-CN" altLang="en-US" sz="900" kern="1200"/>
        </a:p>
      </dsp:txBody>
      <dsp:txXfrm rot="5400000">
        <a:off x="-75019" y="1656143"/>
        <a:ext cx="500130" cy="350091"/>
      </dsp:txXfrm>
    </dsp:sp>
    <dsp:sp modelId="{9283659F-3AB5-46A5-8576-005F54FBBC73}">
      <dsp:nvSpPr>
        <dsp:cNvPr id="0" name=""/>
        <dsp:cNvSpPr/>
      </dsp:nvSpPr>
      <dsp:spPr>
        <a:xfrm rot="5400000">
          <a:off x="2917002" y="-985787"/>
          <a:ext cx="325084" cy="545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Press "CH1", you can view the values and configuration (configuration has been default)</a:t>
          </a:r>
          <a:endParaRPr lang="zh-CN" altLang="en-US" sz="800" kern="1200"/>
        </a:p>
      </dsp:txBody>
      <dsp:txXfrm rot="5400000">
        <a:off x="2917002" y="-985787"/>
        <a:ext cx="325084" cy="5458907"/>
      </dsp:txXfrm>
    </dsp:sp>
    <dsp:sp modelId="{1E2FADCB-D3F6-4BC2-8B51-A59C1FB70BCE}">
      <dsp:nvSpPr>
        <dsp:cNvPr id="0" name=""/>
        <dsp:cNvSpPr/>
      </dsp:nvSpPr>
      <dsp:spPr>
        <a:xfrm rot="5400000">
          <a:off x="-75019" y="2051246"/>
          <a:ext cx="500130" cy="3500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step6</a:t>
          </a:r>
          <a:endParaRPr lang="zh-CN" altLang="en-US" sz="900" kern="1200"/>
        </a:p>
      </dsp:txBody>
      <dsp:txXfrm rot="5400000">
        <a:off x="-75019" y="2051246"/>
        <a:ext cx="500130" cy="350091"/>
      </dsp:txXfrm>
    </dsp:sp>
    <dsp:sp modelId="{D1645CD2-7823-45F2-8C72-FC6BEBCF8A0B}">
      <dsp:nvSpPr>
        <dsp:cNvPr id="0" name=""/>
        <dsp:cNvSpPr/>
      </dsp:nvSpPr>
      <dsp:spPr>
        <a:xfrm rot="5400000">
          <a:off x="2917002" y="-590684"/>
          <a:ext cx="325084" cy="545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sz="800" kern="1200"/>
        </a:p>
      </dsp:txBody>
      <dsp:txXfrm rot="5400000">
        <a:off x="2917002" y="-590684"/>
        <a:ext cx="325084" cy="5458907"/>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FF675E-D166-4BA9-BCFA-D7C815ABD4D1}">
      <dsp:nvSpPr>
        <dsp:cNvPr id="0" name=""/>
        <dsp:cNvSpPr/>
      </dsp:nvSpPr>
      <dsp:spPr>
        <a:xfrm rot="5400000">
          <a:off x="-82180" y="83135"/>
          <a:ext cx="547869" cy="3835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step1</a:t>
          </a:r>
          <a:endParaRPr lang="zh-CN" altLang="en-US" sz="1000" kern="1200"/>
        </a:p>
      </dsp:txBody>
      <dsp:txXfrm rot="5400000">
        <a:off x="-82180" y="83135"/>
        <a:ext cx="547869" cy="383508"/>
      </dsp:txXfrm>
    </dsp:sp>
    <dsp:sp modelId="{8B742409-A982-4837-822A-E40B55998E4C}">
      <dsp:nvSpPr>
        <dsp:cNvPr id="0" name=""/>
        <dsp:cNvSpPr/>
      </dsp:nvSpPr>
      <dsp:spPr>
        <a:xfrm rot="5400000">
          <a:off x="2919072" y="-2534609"/>
          <a:ext cx="356115" cy="54272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With solenoid valve step 1</a:t>
          </a:r>
          <a:endParaRPr lang="zh-CN" altLang="en-US" sz="800" kern="1200"/>
        </a:p>
      </dsp:txBody>
      <dsp:txXfrm rot="5400000">
        <a:off x="2919072" y="-2534609"/>
        <a:ext cx="356115" cy="5427243"/>
      </dsp:txXfrm>
    </dsp:sp>
    <dsp:sp modelId="{42071329-2B58-426F-B337-BA5DDC3500F8}">
      <dsp:nvSpPr>
        <dsp:cNvPr id="0" name=""/>
        <dsp:cNvSpPr/>
      </dsp:nvSpPr>
      <dsp:spPr>
        <a:xfrm rot="5400000">
          <a:off x="-82180" y="524548"/>
          <a:ext cx="547869" cy="3835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step2</a:t>
          </a:r>
          <a:endParaRPr lang="zh-CN" altLang="en-US" sz="1000" kern="1200"/>
        </a:p>
      </dsp:txBody>
      <dsp:txXfrm rot="5400000">
        <a:off x="-82180" y="524548"/>
        <a:ext cx="547869" cy="383508"/>
      </dsp:txXfrm>
    </dsp:sp>
    <dsp:sp modelId="{09535152-3147-4E19-848F-22A579F1DA41}">
      <dsp:nvSpPr>
        <dsp:cNvPr id="0" name=""/>
        <dsp:cNvSpPr/>
      </dsp:nvSpPr>
      <dsp:spPr>
        <a:xfrm rot="5400000">
          <a:off x="2919072" y="-2093195"/>
          <a:ext cx="356115" cy="54272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en-US" sz="700" kern="1200"/>
            <a:t>select "Actuator" in main menu interface to the sub-menu, press the up and down keys to select "Gasoline injector (current, voltage)", press "OK" key to enter the oscilloscope interface (before this , there is a</a:t>
          </a:r>
          <a:r>
            <a:rPr lang="zh-CN" altLang="en-US" sz="700" kern="1200"/>
            <a:t> </a:t>
          </a:r>
          <a:r>
            <a:rPr lang="en-US" altLang="en-US" sz="700" kern="1200"/>
            <a:t>Prompt "CH1: use probe, CH2: use current clamp" wait a few seconds to enter the oscilloscope interface)</a:t>
          </a:r>
          <a:endParaRPr lang="zh-CN" altLang="en-US" sz="700" kern="1200"/>
        </a:p>
      </dsp:txBody>
      <dsp:txXfrm rot="5400000">
        <a:off x="2919072" y="-2093195"/>
        <a:ext cx="356115" cy="5427243"/>
      </dsp:txXfrm>
    </dsp:sp>
    <dsp:sp modelId="{E5D793E3-827A-47B4-9974-6E08F17A5407}">
      <dsp:nvSpPr>
        <dsp:cNvPr id="0" name=""/>
        <dsp:cNvSpPr/>
      </dsp:nvSpPr>
      <dsp:spPr>
        <a:xfrm rot="5400000">
          <a:off x="-82180" y="965962"/>
          <a:ext cx="547869" cy="3835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step3</a:t>
          </a:r>
          <a:endParaRPr lang="zh-CN" altLang="en-US" sz="1000" kern="1200"/>
        </a:p>
      </dsp:txBody>
      <dsp:txXfrm rot="5400000">
        <a:off x="-82180" y="965962"/>
        <a:ext cx="547869" cy="383508"/>
      </dsp:txXfrm>
    </dsp:sp>
    <dsp:sp modelId="{4737BE45-D765-457A-BD4D-B7163A87B123}">
      <dsp:nvSpPr>
        <dsp:cNvPr id="0" name=""/>
        <dsp:cNvSpPr/>
      </dsp:nvSpPr>
      <dsp:spPr>
        <a:xfrm rot="5400000">
          <a:off x="2919072" y="-1651782"/>
          <a:ext cx="356115" cy="54272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en-US" sz="700" kern="1200"/>
            <a:t>Connect the probe to the oscilloscope CH1 and adjust the probe </a:t>
          </a:r>
          <a:r>
            <a:rPr lang="en-US" altLang="zh-CN" sz="700" kern="1200"/>
            <a:t>to</a:t>
          </a:r>
          <a:r>
            <a:rPr lang="en-US" altLang="en-US" sz="700" kern="1200"/>
            <a:t> 10X, and then ground the signal to the ground or ground, the current clamp to the oscilloscope CH2</a:t>
          </a:r>
          <a:endParaRPr lang="zh-CN" altLang="en-US" sz="700" kern="1200"/>
        </a:p>
      </dsp:txBody>
      <dsp:txXfrm rot="5400000">
        <a:off x="2919072" y="-1651782"/>
        <a:ext cx="356115" cy="5427243"/>
      </dsp:txXfrm>
    </dsp:sp>
    <dsp:sp modelId="{3B0B2710-953B-4DC8-B29C-0C94AF3ED164}">
      <dsp:nvSpPr>
        <dsp:cNvPr id="0" name=""/>
        <dsp:cNvSpPr/>
      </dsp:nvSpPr>
      <dsp:spPr>
        <a:xfrm rot="5400000">
          <a:off x="-82180" y="1407375"/>
          <a:ext cx="547869" cy="3835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step4</a:t>
          </a:r>
          <a:endParaRPr lang="zh-CN" altLang="en-US" sz="1000" kern="1200"/>
        </a:p>
      </dsp:txBody>
      <dsp:txXfrm rot="5400000">
        <a:off x="-82180" y="1407375"/>
        <a:ext cx="547869" cy="383508"/>
      </dsp:txXfrm>
    </dsp:sp>
    <dsp:sp modelId="{06FFD3EB-0CFD-4C9D-A536-7FDE561A5058}">
      <dsp:nvSpPr>
        <dsp:cNvPr id="0" name=""/>
        <dsp:cNvSpPr/>
      </dsp:nvSpPr>
      <dsp:spPr>
        <a:xfrm rot="5400000">
          <a:off x="2919072" y="-1210368"/>
          <a:ext cx="356115" cy="54272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en-US" sz="700" kern="1200"/>
            <a:t>As the oscilloscope "Gasoline injector (voltage, current)" function has been set by default (CH1: probe file 10X, time base file 1ms ; CH2:  probe file 1X, time base file 1ms )Only need to connect the two ends of the corresponding signal can be intuitive display waveform, as shown in Figure 13</a:t>
          </a:r>
          <a:endParaRPr lang="zh-CN" altLang="en-US" sz="700" kern="1200"/>
        </a:p>
      </dsp:txBody>
      <dsp:txXfrm rot="5400000">
        <a:off x="2919072" y="-1210368"/>
        <a:ext cx="356115" cy="5427243"/>
      </dsp:txXfrm>
    </dsp:sp>
    <dsp:sp modelId="{2ED7EB95-6344-4A94-B8C4-E81B46F1ABA6}">
      <dsp:nvSpPr>
        <dsp:cNvPr id="0" name=""/>
        <dsp:cNvSpPr/>
      </dsp:nvSpPr>
      <dsp:spPr>
        <a:xfrm rot="5400000">
          <a:off x="-82180" y="1848789"/>
          <a:ext cx="547869" cy="3835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step5</a:t>
          </a:r>
          <a:endParaRPr lang="zh-CN" altLang="en-US" sz="1000" kern="1200"/>
        </a:p>
      </dsp:txBody>
      <dsp:txXfrm rot="5400000">
        <a:off x="-82180" y="1848789"/>
        <a:ext cx="547869" cy="383508"/>
      </dsp:txXfrm>
    </dsp:sp>
    <dsp:sp modelId="{9283659F-3AB5-46A5-8576-005F54FBBC73}">
      <dsp:nvSpPr>
        <dsp:cNvPr id="0" name=""/>
        <dsp:cNvSpPr/>
      </dsp:nvSpPr>
      <dsp:spPr>
        <a:xfrm rot="5400000">
          <a:off x="2919072" y="-768954"/>
          <a:ext cx="356115" cy="54272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en-US" sz="700" kern="1200"/>
            <a:t>Press "CH1" and "CH2", you can view the values and configuration (configuration has been default)</a:t>
          </a:r>
          <a:endParaRPr lang="zh-CN" altLang="en-US" sz="700" kern="1200"/>
        </a:p>
      </dsp:txBody>
      <dsp:txXfrm rot="5400000">
        <a:off x="2919072" y="-768954"/>
        <a:ext cx="356115" cy="5427243"/>
      </dsp:txXfrm>
    </dsp:sp>
    <dsp:sp modelId="{1E2FADCB-D3F6-4BC2-8B51-A59C1FB70BCE}">
      <dsp:nvSpPr>
        <dsp:cNvPr id="0" name=""/>
        <dsp:cNvSpPr/>
      </dsp:nvSpPr>
      <dsp:spPr>
        <a:xfrm rot="5400000">
          <a:off x="-82180" y="2290203"/>
          <a:ext cx="547869" cy="3835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step6</a:t>
          </a:r>
          <a:endParaRPr lang="zh-CN" altLang="en-US" sz="1000" kern="1200"/>
        </a:p>
      </dsp:txBody>
      <dsp:txXfrm rot="5400000">
        <a:off x="-82180" y="2290203"/>
        <a:ext cx="547869" cy="383508"/>
      </dsp:txXfrm>
    </dsp:sp>
    <dsp:sp modelId="{D1645CD2-7823-45F2-8C72-FC6BEBCF8A0B}">
      <dsp:nvSpPr>
        <dsp:cNvPr id="0" name=""/>
        <dsp:cNvSpPr/>
      </dsp:nvSpPr>
      <dsp:spPr>
        <a:xfrm rot="5400000">
          <a:off x="2919072" y="-327541"/>
          <a:ext cx="356115" cy="54272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en-US" sz="700" kern="1200"/>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sz="700" kern="1200"/>
        </a:p>
      </dsp:txBody>
      <dsp:txXfrm rot="5400000">
        <a:off x="2919072" y="-327541"/>
        <a:ext cx="356115" cy="5427243"/>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C66FA4-68FF-4CAF-A931-D91AEBD98EE0}">
      <dsp:nvSpPr>
        <dsp:cNvPr id="0" name=""/>
        <dsp:cNvSpPr/>
      </dsp:nvSpPr>
      <dsp:spPr>
        <a:xfrm rot="5400000">
          <a:off x="-84520" y="87627"/>
          <a:ext cx="563472" cy="3944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STEP1</a:t>
          </a:r>
          <a:endParaRPr lang="zh-CN" altLang="en-US" sz="1100" kern="1200"/>
        </a:p>
      </dsp:txBody>
      <dsp:txXfrm rot="5400000">
        <a:off x="-84520" y="87627"/>
        <a:ext cx="563472" cy="394430"/>
      </dsp:txXfrm>
    </dsp:sp>
    <dsp:sp modelId="{3B500FAE-3296-4198-B19B-6865C4F4814D}">
      <dsp:nvSpPr>
        <dsp:cNvPr id="0" name=""/>
        <dsp:cNvSpPr/>
      </dsp:nvSpPr>
      <dsp:spPr>
        <a:xfrm rot="5400000">
          <a:off x="2879391" y="-2481854"/>
          <a:ext cx="366256" cy="533617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install the battery then press the red key when hear the Beep you can enter the main menu interface(same as figure 1 )</a:t>
          </a:r>
          <a:endParaRPr lang="zh-CN" altLang="en-US" sz="800" kern="1200"/>
        </a:p>
      </dsp:txBody>
      <dsp:txXfrm rot="5400000">
        <a:off x="2879391" y="-2481854"/>
        <a:ext cx="366256" cy="5336179"/>
      </dsp:txXfrm>
    </dsp:sp>
    <dsp:sp modelId="{FF3F5382-22BA-43FC-9F03-13F415F51D93}">
      <dsp:nvSpPr>
        <dsp:cNvPr id="0" name=""/>
        <dsp:cNvSpPr/>
      </dsp:nvSpPr>
      <dsp:spPr>
        <a:xfrm rot="5400000">
          <a:off x="-84520" y="545531"/>
          <a:ext cx="563472" cy="3944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step2</a:t>
          </a:r>
          <a:endParaRPr lang="zh-CN" altLang="en-US" sz="1100" kern="1200"/>
        </a:p>
      </dsp:txBody>
      <dsp:txXfrm rot="5400000">
        <a:off x="-84520" y="545531"/>
        <a:ext cx="563472" cy="394430"/>
      </dsp:txXfrm>
    </dsp:sp>
    <dsp:sp modelId="{FB919100-AAFC-4ADC-9921-C09CEBC1E96B}">
      <dsp:nvSpPr>
        <dsp:cNvPr id="0" name=""/>
        <dsp:cNvSpPr/>
      </dsp:nvSpPr>
      <dsp:spPr>
        <a:xfrm rot="5400000">
          <a:off x="2879391" y="-2023950"/>
          <a:ext cx="366256" cy="533617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select "Bus test" into the Submenu to select "CAN-high ,CAN-low"(by Up and down keys) ,press "ok"to enter oscilloscope operation interface (same as figure 2)</a:t>
          </a:r>
          <a:endParaRPr lang="zh-CN" altLang="en-US" sz="800" kern="1200"/>
        </a:p>
      </dsp:txBody>
      <dsp:txXfrm rot="5400000">
        <a:off x="2879391" y="-2023950"/>
        <a:ext cx="366256" cy="5336179"/>
      </dsp:txXfrm>
    </dsp:sp>
    <dsp:sp modelId="{52669A3E-C2CA-439A-96C9-6E4ED1E905F2}">
      <dsp:nvSpPr>
        <dsp:cNvPr id="0" name=""/>
        <dsp:cNvSpPr/>
      </dsp:nvSpPr>
      <dsp:spPr>
        <a:xfrm rot="5400000">
          <a:off x="-84520" y="1003435"/>
          <a:ext cx="563472" cy="3944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step3</a:t>
          </a:r>
          <a:endParaRPr lang="zh-CN" altLang="en-US" sz="1100" kern="1200"/>
        </a:p>
      </dsp:txBody>
      <dsp:txXfrm rot="5400000">
        <a:off x="-84520" y="1003435"/>
        <a:ext cx="563472" cy="394430"/>
      </dsp:txXfrm>
    </dsp:sp>
    <dsp:sp modelId="{A9639008-97F9-4290-8D01-78AA863AD98C}">
      <dsp:nvSpPr>
        <dsp:cNvPr id="0" name=""/>
        <dsp:cNvSpPr/>
      </dsp:nvSpPr>
      <dsp:spPr>
        <a:xfrm rot="5400000">
          <a:off x="2879391" y="-1566046"/>
          <a:ext cx="366256" cy="533617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connect two probe to CH1,CH2 respectively ,and set to 1X, then connect the grounding clamp to the signal ground</a:t>
          </a:r>
          <a:endParaRPr lang="zh-CN" altLang="en-US" sz="800" kern="1200"/>
        </a:p>
      </dsp:txBody>
      <dsp:txXfrm rot="5400000">
        <a:off x="2879391" y="-1566046"/>
        <a:ext cx="366256" cy="5336179"/>
      </dsp:txXfrm>
    </dsp:sp>
    <dsp:sp modelId="{25412098-74BD-4BC1-B102-3B4392332C97}">
      <dsp:nvSpPr>
        <dsp:cNvPr id="0" name=""/>
        <dsp:cNvSpPr/>
      </dsp:nvSpPr>
      <dsp:spPr>
        <a:xfrm rot="5400000">
          <a:off x="-84520" y="1461339"/>
          <a:ext cx="563472" cy="3944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step4</a:t>
          </a:r>
          <a:endParaRPr lang="zh-CN" altLang="en-US" sz="1100" kern="1200"/>
        </a:p>
      </dsp:txBody>
      <dsp:txXfrm rot="5400000">
        <a:off x="-84520" y="1461339"/>
        <a:ext cx="563472" cy="394430"/>
      </dsp:txXfrm>
    </dsp:sp>
    <dsp:sp modelId="{9422AE10-A10E-46E0-AB73-673A9BDDFDEB}">
      <dsp:nvSpPr>
        <dsp:cNvPr id="0" name=""/>
        <dsp:cNvSpPr/>
      </dsp:nvSpPr>
      <dsp:spPr>
        <a:xfrm rot="5400000">
          <a:off x="2879391" y="-1108142"/>
          <a:ext cx="366256" cy="533617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since the oscilloscope function of "CAN-high ,CAN-low " has been Default settings (CH1, CH2 probe file 1X, time base file 25us), the waveform can be directly displayed  just to  connect the probe to the corespond signal,(same as the following picture )</a:t>
          </a:r>
          <a:endParaRPr lang="zh-CN" altLang="en-US" sz="800" kern="1200"/>
        </a:p>
      </dsp:txBody>
      <dsp:txXfrm rot="5400000">
        <a:off x="2879391" y="-1108142"/>
        <a:ext cx="366256" cy="5336179"/>
      </dsp:txXfrm>
    </dsp:sp>
    <dsp:sp modelId="{748B067C-76B7-40D2-B83E-08BA9AEFB603}">
      <dsp:nvSpPr>
        <dsp:cNvPr id="0" name=""/>
        <dsp:cNvSpPr/>
      </dsp:nvSpPr>
      <dsp:spPr>
        <a:xfrm rot="5400000">
          <a:off x="-84520" y="1919244"/>
          <a:ext cx="563472" cy="3944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step5</a:t>
          </a:r>
          <a:endParaRPr lang="zh-CN" altLang="en-US" sz="1100" kern="1200"/>
        </a:p>
      </dsp:txBody>
      <dsp:txXfrm rot="5400000">
        <a:off x="-84520" y="1919244"/>
        <a:ext cx="563472" cy="394430"/>
      </dsp:txXfrm>
    </dsp:sp>
    <dsp:sp modelId="{B50C0A24-64AD-4315-9FED-FC510C1CECD2}">
      <dsp:nvSpPr>
        <dsp:cNvPr id="0" name=""/>
        <dsp:cNvSpPr/>
      </dsp:nvSpPr>
      <dsp:spPr>
        <a:xfrm rot="5400000">
          <a:off x="2879391" y="-650238"/>
          <a:ext cx="366256" cy="533617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Press "CH1" and "CH2", you can view the values and configuration (configuration has been default)</a:t>
          </a:r>
          <a:endParaRPr lang="zh-CN" altLang="en-US" sz="800" kern="1200"/>
        </a:p>
      </dsp:txBody>
      <dsp:txXfrm rot="5400000">
        <a:off x="2879391" y="-650238"/>
        <a:ext cx="366256" cy="5336179"/>
      </dsp:txXfrm>
    </dsp:sp>
    <dsp:sp modelId="{55F191C5-C023-447D-AFF1-FA577013DC3D}">
      <dsp:nvSpPr>
        <dsp:cNvPr id="0" name=""/>
        <dsp:cNvSpPr/>
      </dsp:nvSpPr>
      <dsp:spPr>
        <a:xfrm rot="5400000">
          <a:off x="-84520" y="2377148"/>
          <a:ext cx="563472" cy="39443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step6</a:t>
          </a:r>
          <a:endParaRPr lang="zh-CN" altLang="en-US" sz="1100" kern="1200"/>
        </a:p>
      </dsp:txBody>
      <dsp:txXfrm rot="5400000">
        <a:off x="-84520" y="2377148"/>
        <a:ext cx="563472" cy="394430"/>
      </dsp:txXfrm>
    </dsp:sp>
    <dsp:sp modelId="{CB209FD8-FF54-4F8A-AEF0-98AF69ADA421}">
      <dsp:nvSpPr>
        <dsp:cNvPr id="0" name=""/>
        <dsp:cNvSpPr/>
      </dsp:nvSpPr>
      <dsp:spPr>
        <a:xfrm rot="5400000">
          <a:off x="2879391" y="-192333"/>
          <a:ext cx="366256" cy="533617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sz="800" kern="1200"/>
        </a:p>
      </dsp:txBody>
      <dsp:txXfrm rot="5400000">
        <a:off x="2879391" y="-192333"/>
        <a:ext cx="366256" cy="5336179"/>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C66FA4-68FF-4CAF-A931-D91AEBD98EE0}">
      <dsp:nvSpPr>
        <dsp:cNvPr id="0" name=""/>
        <dsp:cNvSpPr/>
      </dsp:nvSpPr>
      <dsp:spPr>
        <a:xfrm rot="5400000">
          <a:off x="-82347" y="83853"/>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STEP1</a:t>
          </a:r>
          <a:endParaRPr lang="zh-CN" altLang="en-US" sz="1000" kern="1200"/>
        </a:p>
      </dsp:txBody>
      <dsp:txXfrm rot="5400000">
        <a:off x="-82347" y="83853"/>
        <a:ext cx="548982" cy="384287"/>
      </dsp:txXfrm>
    </dsp:sp>
    <dsp:sp modelId="{3B500FAE-3296-4198-B19B-6865C4F4814D}">
      <dsp:nvSpPr>
        <dsp:cNvPr id="0" name=""/>
        <dsp:cNvSpPr/>
      </dsp:nvSpPr>
      <dsp:spPr>
        <a:xfrm rot="5400000">
          <a:off x="2650854" y="-2265059"/>
          <a:ext cx="356838" cy="488997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With CAN-high, CAN-low step </a:t>
          </a:r>
          <a:endParaRPr lang="zh-CN" altLang="en-US" sz="800" kern="1200"/>
        </a:p>
      </dsp:txBody>
      <dsp:txXfrm rot="5400000">
        <a:off x="2650854" y="-2265059"/>
        <a:ext cx="356838" cy="4889971"/>
      </dsp:txXfrm>
    </dsp:sp>
    <dsp:sp modelId="{FF3F5382-22BA-43FC-9F03-13F415F51D93}">
      <dsp:nvSpPr>
        <dsp:cNvPr id="0" name=""/>
        <dsp:cNvSpPr/>
      </dsp:nvSpPr>
      <dsp:spPr>
        <a:xfrm rot="5400000">
          <a:off x="-82347" y="526484"/>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step2</a:t>
          </a:r>
          <a:endParaRPr lang="zh-CN" altLang="en-US" sz="1000" kern="1200"/>
        </a:p>
      </dsp:txBody>
      <dsp:txXfrm rot="5400000">
        <a:off x="-82347" y="526484"/>
        <a:ext cx="548982" cy="384287"/>
      </dsp:txXfrm>
    </dsp:sp>
    <dsp:sp modelId="{FB919100-AAFC-4ADC-9921-C09CEBC1E96B}">
      <dsp:nvSpPr>
        <dsp:cNvPr id="0" name=""/>
        <dsp:cNvSpPr/>
      </dsp:nvSpPr>
      <dsp:spPr>
        <a:xfrm rot="5400000">
          <a:off x="2650854" y="-1822429"/>
          <a:ext cx="356838" cy="488997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select "Bus test" into the Submenu to select "</a:t>
          </a:r>
          <a:r>
            <a:rPr lang="en-US" sz="800" kern="1200"/>
            <a:t>LIN-bus</a:t>
          </a:r>
          <a:r>
            <a:rPr lang="en-US" altLang="zh-CN" sz="800" kern="1200"/>
            <a:t>"(by Up and down keys) ,press "ok"to enter oscilloscope operation interface (same as figure 2)</a:t>
          </a:r>
          <a:endParaRPr lang="zh-CN" altLang="en-US" sz="800" kern="1200"/>
        </a:p>
      </dsp:txBody>
      <dsp:txXfrm rot="5400000">
        <a:off x="2650854" y="-1822429"/>
        <a:ext cx="356838" cy="4889971"/>
      </dsp:txXfrm>
    </dsp:sp>
    <dsp:sp modelId="{52669A3E-C2CA-439A-96C9-6E4ED1E905F2}">
      <dsp:nvSpPr>
        <dsp:cNvPr id="0" name=""/>
        <dsp:cNvSpPr/>
      </dsp:nvSpPr>
      <dsp:spPr>
        <a:xfrm rot="5400000">
          <a:off x="-82347" y="969114"/>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step3</a:t>
          </a:r>
          <a:endParaRPr lang="zh-CN" altLang="en-US" sz="1000" kern="1200"/>
        </a:p>
      </dsp:txBody>
      <dsp:txXfrm rot="5400000">
        <a:off x="-82347" y="969114"/>
        <a:ext cx="548982" cy="384287"/>
      </dsp:txXfrm>
    </dsp:sp>
    <dsp:sp modelId="{A9639008-97F9-4290-8D01-78AA863AD98C}">
      <dsp:nvSpPr>
        <dsp:cNvPr id="0" name=""/>
        <dsp:cNvSpPr/>
      </dsp:nvSpPr>
      <dsp:spPr>
        <a:xfrm rot="5400000">
          <a:off x="2650854" y="-1379799"/>
          <a:ext cx="356838" cy="488997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connect probe to CH1 and set to 1X, then connect the grounding clamp to the signal ground</a:t>
          </a:r>
          <a:endParaRPr lang="zh-CN" altLang="en-US" sz="800" kern="1200"/>
        </a:p>
      </dsp:txBody>
      <dsp:txXfrm rot="5400000">
        <a:off x="2650854" y="-1379799"/>
        <a:ext cx="356838" cy="4889971"/>
      </dsp:txXfrm>
    </dsp:sp>
    <dsp:sp modelId="{25412098-74BD-4BC1-B102-3B4392332C97}">
      <dsp:nvSpPr>
        <dsp:cNvPr id="0" name=""/>
        <dsp:cNvSpPr/>
      </dsp:nvSpPr>
      <dsp:spPr>
        <a:xfrm rot="5400000">
          <a:off x="-82347" y="1411744"/>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step4</a:t>
          </a:r>
          <a:endParaRPr lang="zh-CN" altLang="en-US" sz="1000" kern="1200"/>
        </a:p>
      </dsp:txBody>
      <dsp:txXfrm rot="5400000">
        <a:off x="-82347" y="1411744"/>
        <a:ext cx="548982" cy="384287"/>
      </dsp:txXfrm>
    </dsp:sp>
    <dsp:sp modelId="{9422AE10-A10E-46E0-AB73-673A9BDDFDEB}">
      <dsp:nvSpPr>
        <dsp:cNvPr id="0" name=""/>
        <dsp:cNvSpPr/>
      </dsp:nvSpPr>
      <dsp:spPr>
        <a:xfrm rot="5400000">
          <a:off x="2650854" y="-937169"/>
          <a:ext cx="356838" cy="488997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since the oscilloscope function of "</a:t>
          </a:r>
          <a:r>
            <a:rPr lang="en-US" sz="800" kern="1200"/>
            <a:t>LIN-bus</a:t>
          </a:r>
          <a:r>
            <a:rPr lang="en-US" altLang="en-US" sz="800" kern="1200"/>
            <a:t> " has been Default settings (CH1 probe file 1X, time base file 500us), the waveform can be directly displayed  just to  connect the probe to the corespond signal.</a:t>
          </a:r>
          <a:endParaRPr lang="zh-CN" altLang="en-US" sz="800" kern="1200"/>
        </a:p>
      </dsp:txBody>
      <dsp:txXfrm rot="5400000">
        <a:off x="2650854" y="-937169"/>
        <a:ext cx="356838" cy="4889971"/>
      </dsp:txXfrm>
    </dsp:sp>
    <dsp:sp modelId="{748B067C-76B7-40D2-B83E-08BA9AEFB603}">
      <dsp:nvSpPr>
        <dsp:cNvPr id="0" name=""/>
        <dsp:cNvSpPr/>
      </dsp:nvSpPr>
      <dsp:spPr>
        <a:xfrm rot="5400000">
          <a:off x="-82347" y="1854374"/>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step5</a:t>
          </a:r>
          <a:endParaRPr lang="zh-CN" altLang="en-US" sz="1000" kern="1200"/>
        </a:p>
      </dsp:txBody>
      <dsp:txXfrm rot="5400000">
        <a:off x="-82347" y="1854374"/>
        <a:ext cx="548982" cy="384287"/>
      </dsp:txXfrm>
    </dsp:sp>
    <dsp:sp modelId="{B50C0A24-64AD-4315-9FED-FC510C1CECD2}">
      <dsp:nvSpPr>
        <dsp:cNvPr id="0" name=""/>
        <dsp:cNvSpPr/>
      </dsp:nvSpPr>
      <dsp:spPr>
        <a:xfrm rot="5400000">
          <a:off x="2650854" y="-494539"/>
          <a:ext cx="356838" cy="488997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Press "CH1" and "CH2", you can view the values and configuration (configuration has been default)</a:t>
          </a:r>
          <a:endParaRPr lang="zh-CN" altLang="en-US" sz="800" kern="1200"/>
        </a:p>
      </dsp:txBody>
      <dsp:txXfrm rot="5400000">
        <a:off x="2650854" y="-494539"/>
        <a:ext cx="356838" cy="4889971"/>
      </dsp:txXfrm>
    </dsp:sp>
    <dsp:sp modelId="{55F191C5-C023-447D-AFF1-FA577013DC3D}">
      <dsp:nvSpPr>
        <dsp:cNvPr id="0" name=""/>
        <dsp:cNvSpPr/>
      </dsp:nvSpPr>
      <dsp:spPr>
        <a:xfrm rot="5400000">
          <a:off x="-82347" y="2297004"/>
          <a:ext cx="548982" cy="3842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step6</a:t>
          </a:r>
          <a:endParaRPr lang="zh-CN" altLang="en-US" sz="1000" kern="1200"/>
        </a:p>
      </dsp:txBody>
      <dsp:txXfrm rot="5400000">
        <a:off x="-82347" y="2297004"/>
        <a:ext cx="548982" cy="384287"/>
      </dsp:txXfrm>
    </dsp:sp>
    <dsp:sp modelId="{CB209FD8-FF54-4F8A-AEF0-98AF69ADA421}">
      <dsp:nvSpPr>
        <dsp:cNvPr id="0" name=""/>
        <dsp:cNvSpPr/>
      </dsp:nvSpPr>
      <dsp:spPr>
        <a:xfrm rot="5400000">
          <a:off x="2650854" y="-51909"/>
          <a:ext cx="356838" cy="488997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sz="800" kern="1200"/>
        </a:p>
      </dsp:txBody>
      <dsp:txXfrm rot="5400000">
        <a:off x="2650854" y="-51909"/>
        <a:ext cx="356838" cy="4889971"/>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C66FA4-68FF-4CAF-A931-D91AEBD98EE0}">
      <dsp:nvSpPr>
        <dsp:cNvPr id="0" name=""/>
        <dsp:cNvSpPr/>
      </dsp:nvSpPr>
      <dsp:spPr>
        <a:xfrm rot="5400000">
          <a:off x="-84305" y="85508"/>
          <a:ext cx="562036" cy="3934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STEP1</a:t>
          </a:r>
          <a:endParaRPr lang="zh-CN" altLang="en-US" sz="1100" kern="1200"/>
        </a:p>
      </dsp:txBody>
      <dsp:txXfrm rot="5400000">
        <a:off x="-84305" y="85508"/>
        <a:ext cx="562036" cy="393425"/>
      </dsp:txXfrm>
    </dsp:sp>
    <dsp:sp modelId="{3B500FAE-3296-4198-B19B-6865C4F4814D}">
      <dsp:nvSpPr>
        <dsp:cNvPr id="0" name=""/>
        <dsp:cNvSpPr/>
      </dsp:nvSpPr>
      <dsp:spPr>
        <a:xfrm rot="5400000">
          <a:off x="2651180" y="-2256552"/>
          <a:ext cx="365323" cy="4880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en-US" sz="700" kern="1200"/>
            <a:t>With solenoid valve step 1</a:t>
          </a:r>
          <a:endParaRPr lang="zh-CN" altLang="en-US" sz="700" kern="1200"/>
        </a:p>
      </dsp:txBody>
      <dsp:txXfrm rot="5400000">
        <a:off x="2651180" y="-2256552"/>
        <a:ext cx="365323" cy="4880833"/>
      </dsp:txXfrm>
    </dsp:sp>
    <dsp:sp modelId="{FF3F5382-22BA-43FC-9F03-13F415F51D93}">
      <dsp:nvSpPr>
        <dsp:cNvPr id="0" name=""/>
        <dsp:cNvSpPr/>
      </dsp:nvSpPr>
      <dsp:spPr>
        <a:xfrm rot="5400000">
          <a:off x="-84305" y="541742"/>
          <a:ext cx="562036" cy="3934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step2</a:t>
          </a:r>
          <a:endParaRPr lang="zh-CN" altLang="en-US" sz="1100" kern="1200"/>
        </a:p>
      </dsp:txBody>
      <dsp:txXfrm rot="5400000">
        <a:off x="-84305" y="541742"/>
        <a:ext cx="562036" cy="393425"/>
      </dsp:txXfrm>
    </dsp:sp>
    <dsp:sp modelId="{FB919100-AAFC-4ADC-9921-C09CEBC1E96B}">
      <dsp:nvSpPr>
        <dsp:cNvPr id="0" name=""/>
        <dsp:cNvSpPr/>
      </dsp:nvSpPr>
      <dsp:spPr>
        <a:xfrm rot="5400000">
          <a:off x="2651180" y="-1800318"/>
          <a:ext cx="365323" cy="4880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zh-CN" sz="700" kern="1200"/>
            <a:t>select "Bus test" into the Submenu to select "</a:t>
          </a:r>
          <a:r>
            <a:rPr lang="en-US" sz="700" kern="1200"/>
            <a:t>FlexRay</a:t>
          </a:r>
          <a:r>
            <a:rPr lang="en-US" altLang="zh-CN" sz="700" kern="1200"/>
            <a:t>"(by Up and down keys) ,press "ok"to enter oscilloscope operation interface (same as figure 2)</a:t>
          </a:r>
          <a:endParaRPr lang="zh-CN" altLang="en-US" sz="700" kern="1200"/>
        </a:p>
      </dsp:txBody>
      <dsp:txXfrm rot="5400000">
        <a:off x="2651180" y="-1800318"/>
        <a:ext cx="365323" cy="4880833"/>
      </dsp:txXfrm>
    </dsp:sp>
    <dsp:sp modelId="{52669A3E-C2CA-439A-96C9-6E4ED1E905F2}">
      <dsp:nvSpPr>
        <dsp:cNvPr id="0" name=""/>
        <dsp:cNvSpPr/>
      </dsp:nvSpPr>
      <dsp:spPr>
        <a:xfrm rot="5400000">
          <a:off x="-84305" y="997976"/>
          <a:ext cx="562036" cy="3934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step3</a:t>
          </a:r>
          <a:endParaRPr lang="zh-CN" altLang="en-US" sz="1100" kern="1200"/>
        </a:p>
      </dsp:txBody>
      <dsp:txXfrm rot="5400000">
        <a:off x="-84305" y="997976"/>
        <a:ext cx="562036" cy="393425"/>
      </dsp:txXfrm>
    </dsp:sp>
    <dsp:sp modelId="{A9639008-97F9-4290-8D01-78AA863AD98C}">
      <dsp:nvSpPr>
        <dsp:cNvPr id="0" name=""/>
        <dsp:cNvSpPr/>
      </dsp:nvSpPr>
      <dsp:spPr>
        <a:xfrm rot="5400000">
          <a:off x="2651180" y="-1344084"/>
          <a:ext cx="365323" cy="4880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zh-CN" sz="700" kern="1200"/>
            <a:t>connect two probe to CH1,CH2 respectively ,and set to 1X, then connect the grounding clamp to the signal ground</a:t>
          </a:r>
          <a:endParaRPr lang="zh-CN" altLang="en-US" sz="700" kern="1200"/>
        </a:p>
      </dsp:txBody>
      <dsp:txXfrm rot="5400000">
        <a:off x="2651180" y="-1344084"/>
        <a:ext cx="365323" cy="4880833"/>
      </dsp:txXfrm>
    </dsp:sp>
    <dsp:sp modelId="{25412098-74BD-4BC1-B102-3B4392332C97}">
      <dsp:nvSpPr>
        <dsp:cNvPr id="0" name=""/>
        <dsp:cNvSpPr/>
      </dsp:nvSpPr>
      <dsp:spPr>
        <a:xfrm rot="5400000">
          <a:off x="-84305" y="1454210"/>
          <a:ext cx="562036" cy="3934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step4</a:t>
          </a:r>
          <a:endParaRPr lang="zh-CN" altLang="en-US" sz="1100" kern="1200"/>
        </a:p>
      </dsp:txBody>
      <dsp:txXfrm rot="5400000">
        <a:off x="-84305" y="1454210"/>
        <a:ext cx="562036" cy="393425"/>
      </dsp:txXfrm>
    </dsp:sp>
    <dsp:sp modelId="{9422AE10-A10E-46E0-AB73-673A9BDDFDEB}">
      <dsp:nvSpPr>
        <dsp:cNvPr id="0" name=""/>
        <dsp:cNvSpPr/>
      </dsp:nvSpPr>
      <dsp:spPr>
        <a:xfrm rot="5400000">
          <a:off x="2651180" y="-887850"/>
          <a:ext cx="365323" cy="4880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en-US" sz="700" kern="1200"/>
            <a:t>since the oscilloscope function of "</a:t>
          </a:r>
          <a:r>
            <a:rPr lang="en-US" sz="700" kern="1200"/>
            <a:t>FlexRay</a:t>
          </a:r>
          <a:r>
            <a:rPr lang="en-US" altLang="en-US" sz="700" kern="1200"/>
            <a:t> " has been Default settings (CH1, CH2 probe file 1X, time base file 10us), the waveform can be directly displayed  just to  connect the probe to the corespond signal,(same as the following picture )</a:t>
          </a:r>
          <a:endParaRPr lang="zh-CN" altLang="en-US" sz="700" kern="1200"/>
        </a:p>
      </dsp:txBody>
      <dsp:txXfrm rot="5400000">
        <a:off x="2651180" y="-887850"/>
        <a:ext cx="365323" cy="4880833"/>
      </dsp:txXfrm>
    </dsp:sp>
    <dsp:sp modelId="{748B067C-76B7-40D2-B83E-08BA9AEFB603}">
      <dsp:nvSpPr>
        <dsp:cNvPr id="0" name=""/>
        <dsp:cNvSpPr/>
      </dsp:nvSpPr>
      <dsp:spPr>
        <a:xfrm rot="5400000">
          <a:off x="-84305" y="1910444"/>
          <a:ext cx="562036" cy="3934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step5</a:t>
          </a:r>
          <a:endParaRPr lang="zh-CN" altLang="en-US" sz="1100" kern="1200"/>
        </a:p>
      </dsp:txBody>
      <dsp:txXfrm rot="5400000">
        <a:off x="-84305" y="1910444"/>
        <a:ext cx="562036" cy="393425"/>
      </dsp:txXfrm>
    </dsp:sp>
    <dsp:sp modelId="{B50C0A24-64AD-4315-9FED-FC510C1CECD2}">
      <dsp:nvSpPr>
        <dsp:cNvPr id="0" name=""/>
        <dsp:cNvSpPr/>
      </dsp:nvSpPr>
      <dsp:spPr>
        <a:xfrm rot="5400000">
          <a:off x="2651180" y="-431615"/>
          <a:ext cx="365323" cy="4880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en-US" sz="700" kern="1200"/>
            <a:t>Press "CH1" and "CH2", you can view the values and configuration (configuration has been default)</a:t>
          </a:r>
          <a:endParaRPr lang="zh-CN" altLang="en-US" sz="700" kern="1200"/>
        </a:p>
      </dsp:txBody>
      <dsp:txXfrm rot="5400000">
        <a:off x="2651180" y="-431615"/>
        <a:ext cx="365323" cy="4880833"/>
      </dsp:txXfrm>
    </dsp:sp>
    <dsp:sp modelId="{55F191C5-C023-447D-AFF1-FA577013DC3D}">
      <dsp:nvSpPr>
        <dsp:cNvPr id="0" name=""/>
        <dsp:cNvSpPr/>
      </dsp:nvSpPr>
      <dsp:spPr>
        <a:xfrm rot="5400000">
          <a:off x="-84305" y="2366678"/>
          <a:ext cx="562036" cy="3934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step6</a:t>
          </a:r>
          <a:endParaRPr lang="zh-CN" altLang="en-US" sz="1100" kern="1200"/>
        </a:p>
      </dsp:txBody>
      <dsp:txXfrm rot="5400000">
        <a:off x="-84305" y="2366678"/>
        <a:ext cx="562036" cy="393425"/>
      </dsp:txXfrm>
    </dsp:sp>
    <dsp:sp modelId="{CB209FD8-FF54-4F8A-AEF0-98AF69ADA421}">
      <dsp:nvSpPr>
        <dsp:cNvPr id="0" name=""/>
        <dsp:cNvSpPr/>
      </dsp:nvSpPr>
      <dsp:spPr>
        <a:xfrm rot="5400000">
          <a:off x="2651180" y="24618"/>
          <a:ext cx="365323" cy="48808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en-US" sz="700" kern="1200"/>
            <a:t>The displayed waveforms can adjust the time base, vertical volt / grid and trigger mode by themself to achieve their own needs (time base, vertical volt / grid and other specific methods of operation please refer to the general oscilloscope operation)</a:t>
          </a:r>
          <a:endParaRPr lang="zh-CN" altLang="en-US" sz="700" kern="1200"/>
        </a:p>
      </dsp:txBody>
      <dsp:txXfrm rot="5400000">
        <a:off x="2651180" y="24618"/>
        <a:ext cx="365323" cy="488083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CBF15-672E-4EAE-ABFA-B6933737656C}">
      <dsp:nvSpPr>
        <dsp:cNvPr id="0" name=""/>
        <dsp:cNvSpPr/>
      </dsp:nvSpPr>
      <dsp:spPr>
        <a:xfrm>
          <a:off x="239967" y="174019"/>
          <a:ext cx="1079176" cy="466758"/>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lvl="0" algn="ctr" defTabSz="311150">
            <a:lnSpc>
              <a:spcPct val="90000"/>
            </a:lnSpc>
            <a:spcBef>
              <a:spcPct val="0"/>
            </a:spcBef>
            <a:spcAft>
              <a:spcPct val="35000"/>
            </a:spcAft>
          </a:pPr>
          <a:r>
            <a:rPr lang="en-US" altLang="zh-CN" sz="700" kern="1200"/>
            <a:t>same to </a:t>
          </a:r>
          <a:r>
            <a:rPr lang="en-US" sz="700" b="1" kern="1200"/>
            <a:t>Primary ignition</a:t>
          </a:r>
          <a:endParaRPr lang="zh-CN" altLang="en-US" sz="700" kern="1200"/>
        </a:p>
      </dsp:txBody>
      <dsp:txXfrm>
        <a:off x="509761" y="174019"/>
        <a:ext cx="809382" cy="466758"/>
      </dsp:txXfrm>
    </dsp:sp>
    <dsp:sp modelId="{A0707B80-559B-49BB-863E-CEE815D8856E}">
      <dsp:nvSpPr>
        <dsp:cNvPr id="0" name=""/>
        <dsp:cNvSpPr/>
      </dsp:nvSpPr>
      <dsp:spPr>
        <a:xfrm>
          <a:off x="112704" y="203816"/>
          <a:ext cx="428621" cy="4252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Step1</a:t>
          </a:r>
          <a:endParaRPr lang="zh-CN" altLang="en-US" sz="900" kern="1200"/>
        </a:p>
      </dsp:txBody>
      <dsp:txXfrm>
        <a:off x="112704" y="203816"/>
        <a:ext cx="428621" cy="425292"/>
      </dsp:txXfrm>
    </dsp:sp>
    <dsp:sp modelId="{1F503B0F-E308-454D-9758-C47A22FA5BB6}">
      <dsp:nvSpPr>
        <dsp:cNvPr id="0" name=""/>
        <dsp:cNvSpPr/>
      </dsp:nvSpPr>
      <dsp:spPr>
        <a:xfrm>
          <a:off x="1630419" y="204827"/>
          <a:ext cx="790914" cy="43825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lvl="0" algn="ctr" defTabSz="311150">
            <a:lnSpc>
              <a:spcPct val="90000"/>
            </a:lnSpc>
            <a:spcBef>
              <a:spcPct val="0"/>
            </a:spcBef>
            <a:spcAft>
              <a:spcPct val="35000"/>
            </a:spcAft>
          </a:pPr>
          <a:r>
            <a:rPr lang="en-US" altLang="zh-CN" sz="700" kern="1200"/>
            <a:t>select ignition </a:t>
          </a:r>
          <a:endParaRPr lang="zh-CN" altLang="en-US" sz="700" kern="1200"/>
        </a:p>
      </dsp:txBody>
      <dsp:txXfrm>
        <a:off x="1828147" y="204827"/>
        <a:ext cx="593185" cy="438256"/>
      </dsp:txXfrm>
    </dsp:sp>
    <dsp:sp modelId="{F9415D9C-DFCC-4CF2-9F0F-1902A7553D43}">
      <dsp:nvSpPr>
        <dsp:cNvPr id="0" name=""/>
        <dsp:cNvSpPr/>
      </dsp:nvSpPr>
      <dsp:spPr>
        <a:xfrm>
          <a:off x="1408089" y="213117"/>
          <a:ext cx="370671" cy="3910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 2</a:t>
          </a:r>
          <a:endParaRPr lang="zh-CN" altLang="en-US" sz="900" kern="1200"/>
        </a:p>
      </dsp:txBody>
      <dsp:txXfrm>
        <a:off x="1408089" y="213117"/>
        <a:ext cx="370671" cy="391003"/>
      </dsp:txXfrm>
    </dsp:sp>
    <dsp:sp modelId="{EDB1B8AF-7E7C-49C5-8B2E-0ABB568061A9}">
      <dsp:nvSpPr>
        <dsp:cNvPr id="0" name=""/>
        <dsp:cNvSpPr/>
      </dsp:nvSpPr>
      <dsp:spPr>
        <a:xfrm>
          <a:off x="2516924" y="160934"/>
          <a:ext cx="1236571" cy="537748"/>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lvl="0" algn="ctr" defTabSz="311150">
            <a:lnSpc>
              <a:spcPct val="90000"/>
            </a:lnSpc>
            <a:spcBef>
              <a:spcPct val="0"/>
            </a:spcBef>
            <a:spcAft>
              <a:spcPct val="35000"/>
            </a:spcAft>
          </a:pPr>
          <a:r>
            <a:rPr lang="en-US" altLang="zh-CN" sz="700" kern="1200"/>
            <a:t>select secondary ignition</a:t>
          </a:r>
          <a:endParaRPr lang="zh-CN" altLang="en-US" sz="700" kern="1200"/>
        </a:p>
      </dsp:txBody>
      <dsp:txXfrm>
        <a:off x="2826066" y="160934"/>
        <a:ext cx="927428" cy="537748"/>
      </dsp:txXfrm>
    </dsp:sp>
    <dsp:sp modelId="{FF334E89-B943-4EEE-A877-4528D5FDA2EB}">
      <dsp:nvSpPr>
        <dsp:cNvPr id="0" name=""/>
        <dsp:cNvSpPr/>
      </dsp:nvSpPr>
      <dsp:spPr>
        <a:xfrm>
          <a:off x="2413621" y="211469"/>
          <a:ext cx="395414" cy="4395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 3</a:t>
          </a:r>
          <a:endParaRPr lang="zh-CN" altLang="en-US" sz="900" kern="1200"/>
        </a:p>
      </dsp:txBody>
      <dsp:txXfrm>
        <a:off x="2413621" y="211469"/>
        <a:ext cx="395414" cy="439585"/>
      </dsp:txXfrm>
    </dsp:sp>
    <dsp:sp modelId="{581F7B8D-A081-4BD2-98F7-7026CCEDC532}">
      <dsp:nvSpPr>
        <dsp:cNvPr id="0" name=""/>
        <dsp:cNvSpPr/>
      </dsp:nvSpPr>
      <dsp:spPr>
        <a:xfrm>
          <a:off x="3899852" y="138987"/>
          <a:ext cx="1587946" cy="548642"/>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lvl="0" algn="ctr" defTabSz="311150">
            <a:lnSpc>
              <a:spcPct val="90000"/>
            </a:lnSpc>
            <a:spcBef>
              <a:spcPct val="0"/>
            </a:spcBef>
            <a:spcAft>
              <a:spcPct val="35000"/>
            </a:spcAft>
          </a:pPr>
          <a:r>
            <a:rPr lang="en-US" altLang="en-US" sz="700" kern="1200"/>
            <a:t>Prompt "Use a dedicated ignition probe"Wait a few seconds to enter the interface</a:t>
          </a:r>
          <a:endParaRPr lang="zh-CN" altLang="en-US" sz="700" kern="1200"/>
        </a:p>
      </dsp:txBody>
      <dsp:txXfrm>
        <a:off x="4296839" y="138987"/>
        <a:ext cx="1190959" cy="548642"/>
      </dsp:txXfrm>
    </dsp:sp>
    <dsp:sp modelId="{8A48DC5B-7E86-4DBA-BF85-E135ACEE2276}">
      <dsp:nvSpPr>
        <dsp:cNvPr id="0" name=""/>
        <dsp:cNvSpPr/>
      </dsp:nvSpPr>
      <dsp:spPr>
        <a:xfrm>
          <a:off x="3806413" y="217599"/>
          <a:ext cx="361030" cy="3906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 4</a:t>
          </a:r>
          <a:endParaRPr lang="zh-CN" altLang="en-US" sz="900" kern="1200"/>
        </a:p>
      </dsp:txBody>
      <dsp:txXfrm>
        <a:off x="3806413" y="217599"/>
        <a:ext cx="361030" cy="390615"/>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988FA5-3ED5-4F33-86D0-F657F45A5C13}">
      <dsp:nvSpPr>
        <dsp:cNvPr id="0" name=""/>
        <dsp:cNvSpPr/>
      </dsp:nvSpPr>
      <dsp:spPr>
        <a:xfrm>
          <a:off x="248634" y="664872"/>
          <a:ext cx="2696813" cy="254723"/>
        </a:xfrm>
        <a:custGeom>
          <a:avLst/>
          <a:gdLst/>
          <a:ahLst/>
          <a:cxnLst/>
          <a:rect l="0" t="0" r="0" b="0"/>
          <a:pathLst>
            <a:path>
              <a:moveTo>
                <a:pt x="2696813" y="0"/>
              </a:moveTo>
              <a:lnTo>
                <a:pt x="2696813" y="202719"/>
              </a:lnTo>
              <a:lnTo>
                <a:pt x="0" y="202719"/>
              </a:lnTo>
              <a:lnTo>
                <a:pt x="0" y="25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CB6844-A0B1-4820-BA8C-6CFE7D3BB0F7}">
      <dsp:nvSpPr>
        <dsp:cNvPr id="0" name=""/>
        <dsp:cNvSpPr/>
      </dsp:nvSpPr>
      <dsp:spPr>
        <a:xfrm>
          <a:off x="847926" y="664872"/>
          <a:ext cx="2097521" cy="254723"/>
        </a:xfrm>
        <a:custGeom>
          <a:avLst/>
          <a:gdLst/>
          <a:ahLst/>
          <a:cxnLst/>
          <a:rect l="0" t="0" r="0" b="0"/>
          <a:pathLst>
            <a:path>
              <a:moveTo>
                <a:pt x="2097521" y="0"/>
              </a:moveTo>
              <a:lnTo>
                <a:pt x="2097521" y="202719"/>
              </a:lnTo>
              <a:lnTo>
                <a:pt x="0" y="202719"/>
              </a:lnTo>
              <a:lnTo>
                <a:pt x="0" y="25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AFC12-0078-4885-B236-014656617876}">
      <dsp:nvSpPr>
        <dsp:cNvPr id="0" name=""/>
        <dsp:cNvSpPr/>
      </dsp:nvSpPr>
      <dsp:spPr>
        <a:xfrm>
          <a:off x="1447218" y="664872"/>
          <a:ext cx="1498229" cy="254723"/>
        </a:xfrm>
        <a:custGeom>
          <a:avLst/>
          <a:gdLst/>
          <a:ahLst/>
          <a:cxnLst/>
          <a:rect l="0" t="0" r="0" b="0"/>
          <a:pathLst>
            <a:path>
              <a:moveTo>
                <a:pt x="1498229" y="0"/>
              </a:moveTo>
              <a:lnTo>
                <a:pt x="1498229" y="202719"/>
              </a:lnTo>
              <a:lnTo>
                <a:pt x="0" y="202719"/>
              </a:lnTo>
              <a:lnTo>
                <a:pt x="0" y="25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9B6C49-4B7B-4719-A454-A378A7B38359}">
      <dsp:nvSpPr>
        <dsp:cNvPr id="0" name=""/>
        <dsp:cNvSpPr/>
      </dsp:nvSpPr>
      <dsp:spPr>
        <a:xfrm>
          <a:off x="2046509" y="664872"/>
          <a:ext cx="898937" cy="254723"/>
        </a:xfrm>
        <a:custGeom>
          <a:avLst/>
          <a:gdLst/>
          <a:ahLst/>
          <a:cxnLst/>
          <a:rect l="0" t="0" r="0" b="0"/>
          <a:pathLst>
            <a:path>
              <a:moveTo>
                <a:pt x="898937" y="0"/>
              </a:moveTo>
              <a:lnTo>
                <a:pt x="898937" y="202719"/>
              </a:lnTo>
              <a:lnTo>
                <a:pt x="0" y="202719"/>
              </a:lnTo>
              <a:lnTo>
                <a:pt x="0" y="25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58400C-DD5D-49CB-A0F3-9E68AE655284}">
      <dsp:nvSpPr>
        <dsp:cNvPr id="0" name=""/>
        <dsp:cNvSpPr/>
      </dsp:nvSpPr>
      <dsp:spPr>
        <a:xfrm>
          <a:off x="2645801" y="664872"/>
          <a:ext cx="299645" cy="254723"/>
        </a:xfrm>
        <a:custGeom>
          <a:avLst/>
          <a:gdLst/>
          <a:ahLst/>
          <a:cxnLst/>
          <a:rect l="0" t="0" r="0" b="0"/>
          <a:pathLst>
            <a:path>
              <a:moveTo>
                <a:pt x="299645" y="0"/>
              </a:moveTo>
              <a:lnTo>
                <a:pt x="299645" y="202719"/>
              </a:lnTo>
              <a:lnTo>
                <a:pt x="0" y="202719"/>
              </a:lnTo>
              <a:lnTo>
                <a:pt x="0" y="25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0AA285-9991-4035-86B1-9037360A5F1A}">
      <dsp:nvSpPr>
        <dsp:cNvPr id="0" name=""/>
        <dsp:cNvSpPr/>
      </dsp:nvSpPr>
      <dsp:spPr>
        <a:xfrm>
          <a:off x="2945447" y="664872"/>
          <a:ext cx="299645" cy="254723"/>
        </a:xfrm>
        <a:custGeom>
          <a:avLst/>
          <a:gdLst/>
          <a:ahLst/>
          <a:cxnLst/>
          <a:rect l="0" t="0" r="0" b="0"/>
          <a:pathLst>
            <a:path>
              <a:moveTo>
                <a:pt x="0" y="0"/>
              </a:moveTo>
              <a:lnTo>
                <a:pt x="0" y="202719"/>
              </a:lnTo>
              <a:lnTo>
                <a:pt x="299645" y="202719"/>
              </a:lnTo>
              <a:lnTo>
                <a:pt x="299645" y="25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A7138E-EAC4-455D-A133-87EA3FCDF9C7}">
      <dsp:nvSpPr>
        <dsp:cNvPr id="0" name=""/>
        <dsp:cNvSpPr/>
      </dsp:nvSpPr>
      <dsp:spPr>
        <a:xfrm>
          <a:off x="2945447" y="664872"/>
          <a:ext cx="898937" cy="254723"/>
        </a:xfrm>
        <a:custGeom>
          <a:avLst/>
          <a:gdLst/>
          <a:ahLst/>
          <a:cxnLst/>
          <a:rect l="0" t="0" r="0" b="0"/>
          <a:pathLst>
            <a:path>
              <a:moveTo>
                <a:pt x="0" y="0"/>
              </a:moveTo>
              <a:lnTo>
                <a:pt x="0" y="202719"/>
              </a:lnTo>
              <a:lnTo>
                <a:pt x="898937" y="202719"/>
              </a:lnTo>
              <a:lnTo>
                <a:pt x="898937" y="25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6FE254-7068-4250-9747-CB79A32AFAD9}">
      <dsp:nvSpPr>
        <dsp:cNvPr id="0" name=""/>
        <dsp:cNvSpPr/>
      </dsp:nvSpPr>
      <dsp:spPr>
        <a:xfrm>
          <a:off x="2945447" y="664872"/>
          <a:ext cx="1498229" cy="254723"/>
        </a:xfrm>
        <a:custGeom>
          <a:avLst/>
          <a:gdLst/>
          <a:ahLst/>
          <a:cxnLst/>
          <a:rect l="0" t="0" r="0" b="0"/>
          <a:pathLst>
            <a:path>
              <a:moveTo>
                <a:pt x="0" y="0"/>
              </a:moveTo>
              <a:lnTo>
                <a:pt x="0" y="202719"/>
              </a:lnTo>
              <a:lnTo>
                <a:pt x="1498229" y="202719"/>
              </a:lnTo>
              <a:lnTo>
                <a:pt x="1498229" y="25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633FC3-A42E-4D90-BCE5-3641BBDF0397}">
      <dsp:nvSpPr>
        <dsp:cNvPr id="0" name=""/>
        <dsp:cNvSpPr/>
      </dsp:nvSpPr>
      <dsp:spPr>
        <a:xfrm>
          <a:off x="2945447" y="664872"/>
          <a:ext cx="2097521" cy="254723"/>
        </a:xfrm>
        <a:custGeom>
          <a:avLst/>
          <a:gdLst/>
          <a:ahLst/>
          <a:cxnLst/>
          <a:rect l="0" t="0" r="0" b="0"/>
          <a:pathLst>
            <a:path>
              <a:moveTo>
                <a:pt x="0" y="0"/>
              </a:moveTo>
              <a:lnTo>
                <a:pt x="0" y="202719"/>
              </a:lnTo>
              <a:lnTo>
                <a:pt x="2097521" y="202719"/>
              </a:lnTo>
              <a:lnTo>
                <a:pt x="2097521" y="25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61633B-2477-450C-9E32-FD6D3DE19630}">
      <dsp:nvSpPr>
        <dsp:cNvPr id="0" name=""/>
        <dsp:cNvSpPr/>
      </dsp:nvSpPr>
      <dsp:spPr>
        <a:xfrm>
          <a:off x="2945447" y="664872"/>
          <a:ext cx="2696813" cy="254723"/>
        </a:xfrm>
        <a:custGeom>
          <a:avLst/>
          <a:gdLst/>
          <a:ahLst/>
          <a:cxnLst/>
          <a:rect l="0" t="0" r="0" b="0"/>
          <a:pathLst>
            <a:path>
              <a:moveTo>
                <a:pt x="0" y="0"/>
              </a:moveTo>
              <a:lnTo>
                <a:pt x="0" y="202719"/>
              </a:lnTo>
              <a:lnTo>
                <a:pt x="2696813" y="202719"/>
              </a:lnTo>
              <a:lnTo>
                <a:pt x="2696813" y="254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4FC9D7-C034-4A30-82EC-BB908E089C15}">
      <dsp:nvSpPr>
        <dsp:cNvPr id="0" name=""/>
        <dsp:cNvSpPr/>
      </dsp:nvSpPr>
      <dsp:spPr>
        <a:xfrm>
          <a:off x="1885074" y="256336"/>
          <a:ext cx="2120745" cy="408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en-US" sz="1000" kern="1200"/>
            <a:t>General Purpose Oscilloscope This section describes the functions below</a:t>
          </a:r>
          <a:endParaRPr lang="zh-CN" altLang="en-US" sz="1000" kern="1200"/>
        </a:p>
      </dsp:txBody>
      <dsp:txXfrm>
        <a:off x="1885074" y="256336"/>
        <a:ext cx="2120745" cy="408536"/>
      </dsp:txXfrm>
    </dsp:sp>
    <dsp:sp modelId="{C2E0ACBB-5D1C-423B-9ED7-5EA800BF0E31}">
      <dsp:nvSpPr>
        <dsp:cNvPr id="0" name=""/>
        <dsp:cNvSpPr/>
      </dsp:nvSpPr>
      <dsp:spPr>
        <a:xfrm>
          <a:off x="5394619" y="919596"/>
          <a:ext cx="495282" cy="5068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kern="1200"/>
            <a:t>Storage system</a:t>
          </a:r>
          <a:endParaRPr lang="zh-CN" altLang="en-US" sz="800" kern="1200"/>
        </a:p>
      </dsp:txBody>
      <dsp:txXfrm>
        <a:off x="5394619" y="919596"/>
        <a:ext cx="495282" cy="506869"/>
      </dsp:txXfrm>
    </dsp:sp>
    <dsp:sp modelId="{F94C50AB-F009-4BB4-9A49-B6868AE7A0DD}">
      <dsp:nvSpPr>
        <dsp:cNvPr id="0" name=""/>
        <dsp:cNvSpPr/>
      </dsp:nvSpPr>
      <dsp:spPr>
        <a:xfrm>
          <a:off x="4795327" y="919596"/>
          <a:ext cx="495282" cy="5253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kern="1200"/>
            <a:t>System settings</a:t>
          </a:r>
          <a:endParaRPr lang="zh-CN" altLang="en-US" sz="800" kern="1200"/>
        </a:p>
      </dsp:txBody>
      <dsp:txXfrm>
        <a:off x="4795327" y="919596"/>
        <a:ext cx="495282" cy="525316"/>
      </dsp:txXfrm>
    </dsp:sp>
    <dsp:sp modelId="{D140D9BF-48F1-42A1-A084-1DB6D0A524BB}">
      <dsp:nvSpPr>
        <dsp:cNvPr id="0" name=""/>
        <dsp:cNvSpPr/>
      </dsp:nvSpPr>
      <dsp:spPr>
        <a:xfrm>
          <a:off x="4196035" y="919596"/>
          <a:ext cx="495282" cy="529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kern="1200"/>
            <a:t>Mathematical computing system</a:t>
          </a:r>
          <a:endParaRPr lang="zh-CN" altLang="en-US" sz="800" kern="1200"/>
        </a:p>
      </dsp:txBody>
      <dsp:txXfrm>
        <a:off x="4196035" y="919596"/>
        <a:ext cx="495282" cy="529447"/>
      </dsp:txXfrm>
    </dsp:sp>
    <dsp:sp modelId="{0568E398-59D4-4584-9DF8-FAE3266FE002}">
      <dsp:nvSpPr>
        <dsp:cNvPr id="0" name=""/>
        <dsp:cNvSpPr/>
      </dsp:nvSpPr>
      <dsp:spPr>
        <a:xfrm>
          <a:off x="3596743" y="919596"/>
          <a:ext cx="495282" cy="512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kern="1200"/>
            <a:t>Trigger system</a:t>
          </a:r>
          <a:endParaRPr lang="zh-CN" altLang="en-US" sz="800" kern="1200"/>
        </a:p>
      </dsp:txBody>
      <dsp:txXfrm>
        <a:off x="3596743" y="919596"/>
        <a:ext cx="495282" cy="512292"/>
      </dsp:txXfrm>
    </dsp:sp>
    <dsp:sp modelId="{FF6C8071-1C10-4B1B-9824-459C68FCAFBE}">
      <dsp:nvSpPr>
        <dsp:cNvPr id="0" name=""/>
        <dsp:cNvSpPr/>
      </dsp:nvSpPr>
      <dsp:spPr>
        <a:xfrm>
          <a:off x="2997452" y="919596"/>
          <a:ext cx="495282" cy="5205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kern="1200"/>
            <a:t>Horizontal system</a:t>
          </a:r>
          <a:endParaRPr lang="zh-CN" altLang="en-US" sz="800" kern="1200"/>
        </a:p>
      </dsp:txBody>
      <dsp:txXfrm>
        <a:off x="2997452" y="919596"/>
        <a:ext cx="495282" cy="520593"/>
      </dsp:txXfrm>
    </dsp:sp>
    <dsp:sp modelId="{05DAE498-9899-4F61-A88C-A6E408E0372D}">
      <dsp:nvSpPr>
        <dsp:cNvPr id="0" name=""/>
        <dsp:cNvSpPr/>
      </dsp:nvSpPr>
      <dsp:spPr>
        <a:xfrm>
          <a:off x="2398160" y="919596"/>
          <a:ext cx="495282" cy="5070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kern="1200"/>
            <a:t>Vertical system</a:t>
          </a:r>
          <a:endParaRPr lang="zh-CN" altLang="en-US" sz="800" kern="1200"/>
        </a:p>
      </dsp:txBody>
      <dsp:txXfrm>
        <a:off x="2398160" y="919596"/>
        <a:ext cx="495282" cy="507077"/>
      </dsp:txXfrm>
    </dsp:sp>
    <dsp:sp modelId="{7A8A4199-EDC4-4C6C-8FEE-9BCB57B38713}">
      <dsp:nvSpPr>
        <dsp:cNvPr id="0" name=""/>
        <dsp:cNvSpPr/>
      </dsp:nvSpPr>
      <dsp:spPr>
        <a:xfrm>
          <a:off x="1798868" y="919596"/>
          <a:ext cx="495282" cy="4973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kern="1200"/>
            <a:t>default setting</a:t>
          </a:r>
          <a:endParaRPr lang="zh-CN" altLang="en-US" sz="800" kern="1200"/>
        </a:p>
      </dsp:txBody>
      <dsp:txXfrm>
        <a:off x="1798868" y="919596"/>
        <a:ext cx="495282" cy="497392"/>
      </dsp:txXfrm>
    </dsp:sp>
    <dsp:sp modelId="{CA612566-ECC3-485F-92F0-14F656BBB7B5}">
      <dsp:nvSpPr>
        <dsp:cNvPr id="0" name=""/>
        <dsp:cNvSpPr/>
      </dsp:nvSpPr>
      <dsp:spPr>
        <a:xfrm>
          <a:off x="1199576" y="919596"/>
          <a:ext cx="495282" cy="5205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kern="1200"/>
            <a:t>Automatic</a:t>
          </a:r>
          <a:r>
            <a:rPr lang="en-US" altLang="en-US" sz="700" kern="1200"/>
            <a:t> setting</a:t>
          </a:r>
          <a:endParaRPr lang="zh-CN" altLang="en-US" sz="700" kern="1200"/>
        </a:p>
      </dsp:txBody>
      <dsp:txXfrm>
        <a:off x="1199576" y="919596"/>
        <a:ext cx="495282" cy="520593"/>
      </dsp:txXfrm>
    </dsp:sp>
    <dsp:sp modelId="{1A2F063C-B6DD-44D6-97C6-FB6E0795E0AE}">
      <dsp:nvSpPr>
        <dsp:cNvPr id="0" name=""/>
        <dsp:cNvSpPr/>
      </dsp:nvSpPr>
      <dsp:spPr>
        <a:xfrm>
          <a:off x="600285" y="919596"/>
          <a:ext cx="495282" cy="5110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kern="1200"/>
            <a:t>Connector</a:t>
          </a:r>
          <a:endParaRPr lang="zh-CN" altLang="en-US" sz="700" kern="1200"/>
        </a:p>
      </dsp:txBody>
      <dsp:txXfrm>
        <a:off x="600285" y="919596"/>
        <a:ext cx="495282" cy="511039"/>
      </dsp:txXfrm>
    </dsp:sp>
    <dsp:sp modelId="{727065DF-BAED-4494-88DC-3E1AFB80BC46}">
      <dsp:nvSpPr>
        <dsp:cNvPr id="0" name=""/>
        <dsp:cNvSpPr/>
      </dsp:nvSpPr>
      <dsp:spPr>
        <a:xfrm>
          <a:off x="993" y="919596"/>
          <a:ext cx="495282" cy="511039"/>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en-US" sz="700" kern="1200"/>
            <a:t>Menu and control system</a:t>
          </a:r>
          <a:endParaRPr lang="zh-CN" altLang="en-US" sz="700" kern="1200"/>
        </a:p>
      </dsp:txBody>
      <dsp:txXfrm>
        <a:off x="993" y="919596"/>
        <a:ext cx="495282" cy="511039"/>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5FBA4AB-A1D3-47EE-BB06-B8D1D78A287E}">
      <dsp:nvSpPr>
        <dsp:cNvPr id="0" name=""/>
        <dsp:cNvSpPr/>
      </dsp:nvSpPr>
      <dsp:spPr>
        <a:xfrm rot="5400000">
          <a:off x="-87014" y="88499"/>
          <a:ext cx="580094" cy="406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step1</a:t>
          </a:r>
          <a:endParaRPr lang="zh-CN" altLang="en-US" sz="1100" kern="1200"/>
        </a:p>
      </dsp:txBody>
      <dsp:txXfrm rot="5400000">
        <a:off x="-87014" y="88499"/>
        <a:ext cx="580094" cy="406066"/>
      </dsp:txXfrm>
    </dsp:sp>
    <dsp:sp modelId="{28724C45-3849-4524-BBEA-6542271A7398}">
      <dsp:nvSpPr>
        <dsp:cNvPr id="0" name=""/>
        <dsp:cNvSpPr/>
      </dsp:nvSpPr>
      <dsp:spPr>
        <a:xfrm rot="5400000">
          <a:off x="2885718" y="-2478166"/>
          <a:ext cx="377061" cy="53363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open oscilloscope , select"general osc",press "ok "to enter the operation interface.</a:t>
          </a:r>
          <a:endParaRPr lang="zh-CN" altLang="en-US" sz="800" kern="1200"/>
        </a:p>
      </dsp:txBody>
      <dsp:txXfrm rot="5400000">
        <a:off x="2885718" y="-2478166"/>
        <a:ext cx="377061" cy="5336365"/>
      </dsp:txXfrm>
    </dsp:sp>
    <dsp:sp modelId="{934F2354-3CB0-4197-ACE3-A63E711ED89A}">
      <dsp:nvSpPr>
        <dsp:cNvPr id="0" name=""/>
        <dsp:cNvSpPr/>
      </dsp:nvSpPr>
      <dsp:spPr>
        <a:xfrm rot="5400000">
          <a:off x="-87014" y="546774"/>
          <a:ext cx="580094" cy="406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step2</a:t>
          </a:r>
          <a:endParaRPr lang="zh-CN" altLang="en-US" sz="1100" kern="1200"/>
        </a:p>
      </dsp:txBody>
      <dsp:txXfrm rot="5400000">
        <a:off x="-87014" y="546774"/>
        <a:ext cx="580094" cy="406066"/>
      </dsp:txXfrm>
    </dsp:sp>
    <dsp:sp modelId="{61C30211-EADA-445F-A3AB-D58C5BF15108}">
      <dsp:nvSpPr>
        <dsp:cNvPr id="0" name=""/>
        <dsp:cNvSpPr/>
      </dsp:nvSpPr>
      <dsp:spPr>
        <a:xfrm rot="5400000">
          <a:off x="2885718" y="-2019891"/>
          <a:ext cx="377061" cy="53363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one of the key "HORI","TRIG","MATH", then press "OK"to get the reference waveform</a:t>
          </a:r>
          <a:endParaRPr lang="zh-CN" altLang="en-US" sz="800" kern="1200"/>
        </a:p>
      </dsp:txBody>
      <dsp:txXfrm rot="5400000">
        <a:off x="2885718" y="-2019891"/>
        <a:ext cx="377061" cy="5336365"/>
      </dsp:txXfrm>
    </dsp:sp>
    <dsp:sp modelId="{5C347F25-95A9-48CD-9714-A84916BB4E1E}">
      <dsp:nvSpPr>
        <dsp:cNvPr id="0" name=""/>
        <dsp:cNvSpPr/>
      </dsp:nvSpPr>
      <dsp:spPr>
        <a:xfrm rot="5400000">
          <a:off x="-87014" y="1005049"/>
          <a:ext cx="580094" cy="406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step3</a:t>
          </a:r>
          <a:endParaRPr lang="zh-CN" altLang="en-US" sz="1100" kern="1200"/>
        </a:p>
      </dsp:txBody>
      <dsp:txXfrm rot="5400000">
        <a:off x="-87014" y="1005049"/>
        <a:ext cx="580094" cy="406066"/>
      </dsp:txXfrm>
    </dsp:sp>
    <dsp:sp modelId="{4CA85028-9E18-4D60-B940-A06BCD1967FF}">
      <dsp:nvSpPr>
        <dsp:cNvPr id="0" name=""/>
        <dsp:cNvSpPr/>
      </dsp:nvSpPr>
      <dsp:spPr>
        <a:xfrm rot="5400000">
          <a:off x="2885718" y="-1561616"/>
          <a:ext cx="377061" cy="53363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"F2"to select signal rigal and reference waveform successively  (every unit signal rigal can Save two sets of reference waveforms Ref1, Ref2 ),press "F4"to save and show the reference waveform, to end the reference waveform by press''F2" to select the reference as "NULL" </a:t>
          </a:r>
          <a:endParaRPr lang="zh-CN" altLang="en-US" sz="800" kern="1200"/>
        </a:p>
      </dsp:txBody>
      <dsp:txXfrm rot="5400000">
        <a:off x="2885718" y="-1561616"/>
        <a:ext cx="377061" cy="5336365"/>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9F9072-0C84-4BCF-A04E-E6B62D5AFE56}">
      <dsp:nvSpPr>
        <dsp:cNvPr id="0" name=""/>
        <dsp:cNvSpPr/>
      </dsp:nvSpPr>
      <dsp:spPr>
        <a:xfrm rot="5400000">
          <a:off x="-78474" y="79154"/>
          <a:ext cx="523166" cy="36621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1</a:t>
          </a:r>
          <a:endParaRPr lang="zh-CN" altLang="en-US" sz="1000" kern="1200"/>
        </a:p>
      </dsp:txBody>
      <dsp:txXfrm rot="5400000">
        <a:off x="-78474" y="79154"/>
        <a:ext cx="523166" cy="366216"/>
      </dsp:txXfrm>
    </dsp:sp>
    <dsp:sp modelId="{35CE3238-7DE0-4668-9E9C-E198701AE58B}">
      <dsp:nvSpPr>
        <dsp:cNvPr id="0" name=""/>
        <dsp:cNvSpPr/>
      </dsp:nvSpPr>
      <dsp:spPr>
        <a:xfrm rot="5400000">
          <a:off x="2894097" y="-2527201"/>
          <a:ext cx="340058" cy="539582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Oscilloscope and automotive modules interface,long press "F2"operating status  (the left side of battery indicator) will flash which mean the oscilloscope  is taking screenshots, waiting a second ,there is a prompt box with screenshot success</a:t>
          </a:r>
          <a:endParaRPr lang="zh-CN" altLang="en-US" sz="800" kern="1200"/>
        </a:p>
      </dsp:txBody>
      <dsp:txXfrm rot="5400000">
        <a:off x="2894097" y="-2527201"/>
        <a:ext cx="340058" cy="5395820"/>
      </dsp:txXfrm>
    </dsp:sp>
    <dsp:sp modelId="{64B80C01-8735-41BD-AA31-823B61774CD5}">
      <dsp:nvSpPr>
        <dsp:cNvPr id="0" name=""/>
        <dsp:cNvSpPr/>
      </dsp:nvSpPr>
      <dsp:spPr>
        <a:xfrm rot="5400000">
          <a:off x="-78474" y="492455"/>
          <a:ext cx="523166" cy="36621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2</a:t>
          </a:r>
          <a:endParaRPr lang="zh-CN" altLang="en-US" sz="1000" kern="1200"/>
        </a:p>
      </dsp:txBody>
      <dsp:txXfrm rot="5400000">
        <a:off x="-78474" y="492455"/>
        <a:ext cx="523166" cy="366216"/>
      </dsp:txXfrm>
    </dsp:sp>
    <dsp:sp modelId="{2817D6FC-49FB-4206-83A4-BA6993A52AA3}">
      <dsp:nvSpPr>
        <dsp:cNvPr id="0" name=""/>
        <dsp:cNvSpPr/>
      </dsp:nvSpPr>
      <dsp:spPr>
        <a:xfrm rot="5400000">
          <a:off x="2894097" y="-2113900"/>
          <a:ext cx="340058" cy="539582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Multimeter screenshots prompt is  " being screenshot”,and there will be a  prompt box with screenshot success.</a:t>
          </a:r>
          <a:endParaRPr lang="zh-CN" altLang="en-US" sz="800" kern="1200"/>
        </a:p>
      </dsp:txBody>
      <dsp:txXfrm rot="5400000">
        <a:off x="2894097" y="-2113900"/>
        <a:ext cx="340058" cy="5395820"/>
      </dsp:txXfrm>
    </dsp:sp>
    <dsp:sp modelId="{1AFA1A8F-D51F-4883-8C67-A71553E919D7}">
      <dsp:nvSpPr>
        <dsp:cNvPr id="0" name=""/>
        <dsp:cNvSpPr/>
      </dsp:nvSpPr>
      <dsp:spPr>
        <a:xfrm rot="5400000">
          <a:off x="-78474" y="905757"/>
          <a:ext cx="523166" cy="36621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3</a:t>
          </a:r>
          <a:endParaRPr lang="zh-CN" altLang="en-US" sz="1000" kern="1200"/>
        </a:p>
      </dsp:txBody>
      <dsp:txXfrm rot="5400000">
        <a:off x="-78474" y="905757"/>
        <a:ext cx="523166" cy="366216"/>
      </dsp:txXfrm>
    </dsp:sp>
    <dsp:sp modelId="{AB0732D2-D492-42C6-8EAE-449B6B9EF055}">
      <dsp:nvSpPr>
        <dsp:cNvPr id="0" name=""/>
        <dsp:cNvSpPr/>
      </dsp:nvSpPr>
      <dsp:spPr>
        <a:xfrm rot="5400000">
          <a:off x="2894097" y="-1700599"/>
          <a:ext cx="340058" cy="539582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Other interface will appear prompts are screenshots, after the screenshots  success </a:t>
          </a:r>
          <a:r>
            <a:rPr lang="en-US" altLang="zh-CN" sz="800" kern="1200"/>
            <a:t>there will be a  prompt box with screenshot success.</a:t>
          </a:r>
          <a:endParaRPr lang="zh-CN" altLang="en-US" sz="800" kern="1200"/>
        </a:p>
      </dsp:txBody>
      <dsp:txXfrm rot="5400000">
        <a:off x="2894097" y="-1700599"/>
        <a:ext cx="340058" cy="5395820"/>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1DB0D5-F99A-49E2-B17F-262C8DF1EB36}">
      <dsp:nvSpPr>
        <dsp:cNvPr id="0" name=""/>
        <dsp:cNvSpPr/>
      </dsp:nvSpPr>
      <dsp:spPr>
        <a:xfrm rot="5400000">
          <a:off x="-91883" y="92170"/>
          <a:ext cx="612558" cy="4287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kern="1200"/>
            <a:t>step1</a:t>
          </a:r>
          <a:endParaRPr lang="zh-CN" altLang="en-US" sz="800" kern="1200"/>
        </a:p>
      </dsp:txBody>
      <dsp:txXfrm rot="5400000">
        <a:off x="-91883" y="92170"/>
        <a:ext cx="612558" cy="428791"/>
      </dsp:txXfrm>
    </dsp:sp>
    <dsp:sp modelId="{85CAEF23-2D9F-4D1A-A8A7-48AEA0FB8F00}">
      <dsp:nvSpPr>
        <dsp:cNvPr id="0" name=""/>
        <dsp:cNvSpPr/>
      </dsp:nvSpPr>
      <dsp:spPr>
        <a:xfrm rot="5400000">
          <a:off x="2890187" y="-2461109"/>
          <a:ext cx="398163" cy="532095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zh-CN" sz="900" kern="1200"/>
            <a:t>close the device , connect it with computer through USB ,then press "F3" and "on / off" in the same time until the screen is light </a:t>
          </a:r>
          <a:endParaRPr lang="zh-CN" altLang="en-US" sz="900" kern="1200"/>
        </a:p>
      </dsp:txBody>
      <dsp:txXfrm rot="5400000">
        <a:off x="2890187" y="-2461109"/>
        <a:ext cx="398163" cy="5320955"/>
      </dsp:txXfrm>
    </dsp:sp>
    <dsp:sp modelId="{85BC8C27-25B0-479E-AE56-ECA7D30F7E67}">
      <dsp:nvSpPr>
        <dsp:cNvPr id="0" name=""/>
        <dsp:cNvSpPr/>
      </dsp:nvSpPr>
      <dsp:spPr>
        <a:xfrm rot="5400000">
          <a:off x="-91883" y="462260"/>
          <a:ext cx="612558" cy="4287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kern="1200"/>
            <a:t>step2</a:t>
          </a:r>
          <a:endParaRPr lang="zh-CN" altLang="en-US" sz="800" kern="1200"/>
        </a:p>
      </dsp:txBody>
      <dsp:txXfrm rot="5400000">
        <a:off x="-91883" y="462260"/>
        <a:ext cx="612558" cy="428791"/>
      </dsp:txXfrm>
    </dsp:sp>
    <dsp:sp modelId="{6A8461D8-FA14-44F7-B983-7E4ABEB1EF97}">
      <dsp:nvSpPr>
        <dsp:cNvPr id="0" name=""/>
        <dsp:cNvSpPr/>
      </dsp:nvSpPr>
      <dsp:spPr>
        <a:xfrm rot="5400000">
          <a:off x="2890187" y="-2091019"/>
          <a:ext cx="398163" cy="532095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zh-CN" sz="900" kern="1200"/>
            <a:t>finish the step 1 , the computer will prompt the U disk has be installed , to open it you can brow the screenshot picture</a:t>
          </a:r>
          <a:endParaRPr lang="zh-CN" altLang="en-US" sz="900" kern="1200"/>
        </a:p>
      </dsp:txBody>
      <dsp:txXfrm rot="5400000">
        <a:off x="2890187" y="-2091019"/>
        <a:ext cx="398163" cy="5320955"/>
      </dsp:txXfrm>
    </dsp:sp>
    <dsp:sp modelId="{B151A12F-4524-49FF-B6FC-F1FDBEA2DB95}">
      <dsp:nvSpPr>
        <dsp:cNvPr id="0" name=""/>
        <dsp:cNvSpPr/>
      </dsp:nvSpPr>
      <dsp:spPr>
        <a:xfrm rot="5400000">
          <a:off x="-91883" y="832350"/>
          <a:ext cx="612558" cy="42879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kern="1200"/>
            <a:t>step3</a:t>
          </a:r>
          <a:endParaRPr lang="zh-CN" altLang="en-US" sz="800" kern="1200"/>
        </a:p>
      </dsp:txBody>
      <dsp:txXfrm rot="5400000">
        <a:off x="-91883" y="832350"/>
        <a:ext cx="612558" cy="428791"/>
      </dsp:txXfrm>
    </dsp:sp>
    <dsp:sp modelId="{44B42075-84C5-4221-A1AE-4A1EA7F4D54B}">
      <dsp:nvSpPr>
        <dsp:cNvPr id="0" name=""/>
        <dsp:cNvSpPr/>
      </dsp:nvSpPr>
      <dsp:spPr>
        <a:xfrm rot="5400000">
          <a:off x="2890187" y="-1720929"/>
          <a:ext cx="398163" cy="532095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zh-CN" sz="900" kern="1200"/>
            <a:t>end over steps , you need to click "Exit U disk mode" in your computer ,then disconnect the data cable, press the power button to re-boot can be used again.</a:t>
          </a:r>
          <a:endParaRPr lang="zh-CN" altLang="en-US" sz="900" kern="1200"/>
        </a:p>
      </dsp:txBody>
      <dsp:txXfrm rot="5400000">
        <a:off x="2890187" y="-1720929"/>
        <a:ext cx="398163" cy="5320955"/>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01F3D46-8D8A-42BF-9885-2C3C6C54CC78}">
      <dsp:nvSpPr>
        <dsp:cNvPr id="0" name=""/>
        <dsp:cNvSpPr/>
      </dsp:nvSpPr>
      <dsp:spPr>
        <a:xfrm rot="5400000">
          <a:off x="-107796" y="110864"/>
          <a:ext cx="718644" cy="5030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CN" sz="1200" kern="1200"/>
            <a:t>step1</a:t>
          </a:r>
          <a:endParaRPr lang="zh-CN" altLang="en-US" sz="1200" kern="1200"/>
        </a:p>
      </dsp:txBody>
      <dsp:txXfrm rot="5400000">
        <a:off x="-107796" y="110864"/>
        <a:ext cx="718644" cy="503051"/>
      </dsp:txXfrm>
    </dsp:sp>
    <dsp:sp modelId="{41B66D36-9F0C-4D07-9946-94E502B7838F}">
      <dsp:nvSpPr>
        <dsp:cNvPr id="0" name=""/>
        <dsp:cNvSpPr/>
      </dsp:nvSpPr>
      <dsp:spPr>
        <a:xfrm rot="5400000">
          <a:off x="2922100" y="-2415981"/>
          <a:ext cx="467119" cy="530521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Connect the black test leads to the COM terminal at the top of the instrument (ie, the corresponding black port), the red test leads are connected to the instrument's V</a:t>
          </a:r>
          <a:r>
            <a:rPr lang="el-GR" altLang="en-US" sz="800" kern="1200"/>
            <a:t>Ω </a:t>
          </a:r>
          <a:r>
            <a:rPr lang="en-US" altLang="en-US" sz="800" kern="1200"/>
            <a:t>terminal (corresponding to the red port)</a:t>
          </a:r>
          <a:endParaRPr lang="zh-CN" altLang="en-US" sz="800" kern="1200"/>
        </a:p>
      </dsp:txBody>
      <dsp:txXfrm rot="5400000">
        <a:off x="2922100" y="-2415981"/>
        <a:ext cx="467119" cy="5305217"/>
      </dsp:txXfrm>
    </dsp:sp>
    <dsp:sp modelId="{E0785B5F-C4FA-430B-B65F-D001199845A0}">
      <dsp:nvSpPr>
        <dsp:cNvPr id="0" name=""/>
        <dsp:cNvSpPr/>
      </dsp:nvSpPr>
      <dsp:spPr>
        <a:xfrm rot="5400000">
          <a:off x="-107796" y="669066"/>
          <a:ext cx="718644" cy="5030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CN" sz="1200" kern="1200"/>
            <a:t>step2</a:t>
          </a:r>
          <a:endParaRPr lang="zh-CN" altLang="en-US" sz="1200" kern="1200"/>
        </a:p>
      </dsp:txBody>
      <dsp:txXfrm rot="5400000">
        <a:off x="-107796" y="669066"/>
        <a:ext cx="718644" cy="503051"/>
      </dsp:txXfrm>
    </dsp:sp>
    <dsp:sp modelId="{F9836F95-8DC0-4A92-9738-CCCAE4753036}">
      <dsp:nvSpPr>
        <dsp:cNvPr id="0" name=""/>
        <dsp:cNvSpPr/>
      </dsp:nvSpPr>
      <dsp:spPr>
        <a:xfrm rot="5400000">
          <a:off x="2922100" y="-1857779"/>
          <a:ext cx="467119" cy="530521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red button to open oscilloscope , then select "Multimeter" button to switch to the multimeter function.</a:t>
          </a:r>
          <a:endParaRPr lang="zh-CN" altLang="en-US" sz="800" kern="1200"/>
        </a:p>
      </dsp:txBody>
      <dsp:txXfrm rot="5400000">
        <a:off x="2922100" y="-1857779"/>
        <a:ext cx="467119" cy="5305217"/>
      </dsp:txXfrm>
    </dsp:sp>
    <dsp:sp modelId="{C99A838F-7C73-4DD3-A82F-CCBC0A1A332D}">
      <dsp:nvSpPr>
        <dsp:cNvPr id="0" name=""/>
        <dsp:cNvSpPr/>
      </dsp:nvSpPr>
      <dsp:spPr>
        <a:xfrm rot="5400000">
          <a:off x="-107796" y="1227268"/>
          <a:ext cx="718644" cy="5030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CN" sz="1200" kern="1200"/>
            <a:t>step3</a:t>
          </a:r>
          <a:endParaRPr lang="zh-CN" altLang="en-US" sz="1200" kern="1200"/>
        </a:p>
      </dsp:txBody>
      <dsp:txXfrm rot="5400000">
        <a:off x="-107796" y="1227268"/>
        <a:ext cx="718644" cy="503051"/>
      </dsp:txXfrm>
    </dsp:sp>
    <dsp:sp modelId="{A4DF2763-A0AA-4940-BBC4-D9D878450749}">
      <dsp:nvSpPr>
        <dsp:cNvPr id="0" name=""/>
        <dsp:cNvSpPr/>
      </dsp:nvSpPr>
      <dsp:spPr>
        <a:xfrm rot="5400000">
          <a:off x="2922100" y="-1299577"/>
          <a:ext cx="467119" cy="530521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"R" or "L" button to select "DC" or "AC"</a:t>
          </a:r>
          <a:endParaRPr lang="zh-CN" altLang="en-US" sz="800" kern="1200"/>
        </a:p>
      </dsp:txBody>
      <dsp:txXfrm rot="5400000">
        <a:off x="2922100" y="-1299577"/>
        <a:ext cx="467119" cy="5305217"/>
      </dsp:txXfrm>
    </dsp:sp>
    <dsp:sp modelId="{847B15D8-7CAE-489D-AEF7-737B4BBBC26B}">
      <dsp:nvSpPr>
        <dsp:cNvPr id="0" name=""/>
        <dsp:cNvSpPr/>
      </dsp:nvSpPr>
      <dsp:spPr>
        <a:xfrm rot="5400000">
          <a:off x="-107796" y="1785470"/>
          <a:ext cx="718644" cy="5030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CN" sz="1200" kern="1200"/>
            <a:t>step4</a:t>
          </a:r>
          <a:endParaRPr lang="zh-CN" altLang="en-US" sz="1200" kern="1200"/>
        </a:p>
      </dsp:txBody>
      <dsp:txXfrm rot="5400000">
        <a:off x="-107796" y="1785470"/>
        <a:ext cx="718644" cy="503051"/>
      </dsp:txXfrm>
    </dsp:sp>
    <dsp:sp modelId="{4CCF099F-EDF1-4AA0-817A-7BF1A4F7A24B}">
      <dsp:nvSpPr>
        <dsp:cNvPr id="0" name=""/>
        <dsp:cNvSpPr/>
      </dsp:nvSpPr>
      <dsp:spPr>
        <a:xfrm rot="5400000">
          <a:off x="2922100" y="-741375"/>
          <a:ext cx="467119" cy="530521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connect the test pen to voltage and current which we need to measure , then we can read the number . meanwhile   the polarity connected red table pen  can also be displayed by the liquid crystal display positive and negative,(When the AC voltage is not polarized) This instrument defaults to "Auto". If you want to set the range manually, you can change the range by pressing the "up" or "down" key and then make the measurement.</a:t>
          </a:r>
          <a:endParaRPr lang="zh-CN" altLang="en-US" sz="800" kern="1200"/>
        </a:p>
      </dsp:txBody>
      <dsp:txXfrm rot="5400000">
        <a:off x="2922100" y="-741375"/>
        <a:ext cx="467119" cy="5305217"/>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5400CB9-A89F-462A-BD86-51F4A57F28ED}">
      <dsp:nvSpPr>
        <dsp:cNvPr id="0" name=""/>
        <dsp:cNvSpPr/>
      </dsp:nvSpPr>
      <dsp:spPr>
        <a:xfrm rot="5400000">
          <a:off x="-99908" y="99978"/>
          <a:ext cx="666054" cy="466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step1</a:t>
          </a:r>
          <a:endParaRPr lang="zh-CN" altLang="en-US" sz="900" kern="1200"/>
        </a:p>
      </dsp:txBody>
      <dsp:txXfrm rot="5400000">
        <a:off x="-99908" y="99978"/>
        <a:ext cx="666054" cy="466238"/>
      </dsp:txXfrm>
    </dsp:sp>
    <dsp:sp modelId="{3E986609-7E19-4956-A04E-D1635807EA92}">
      <dsp:nvSpPr>
        <dsp:cNvPr id="0" name=""/>
        <dsp:cNvSpPr/>
      </dsp:nvSpPr>
      <dsp:spPr>
        <a:xfrm rot="5400000">
          <a:off x="2971992" y="-2505684"/>
          <a:ext cx="432935" cy="54444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altLang="en-US" sz="1300" kern="1200"/>
            <a:t>Select the Resistor file by pressing the "R" or "L" key.</a:t>
          </a:r>
          <a:endParaRPr lang="zh-CN" altLang="en-US" sz="1300" kern="1200"/>
        </a:p>
      </dsp:txBody>
      <dsp:txXfrm rot="5400000">
        <a:off x="2971992" y="-2505684"/>
        <a:ext cx="432935" cy="5444443"/>
      </dsp:txXfrm>
    </dsp:sp>
    <dsp:sp modelId="{98DFF1D9-149A-4AFC-8DC5-ADADFC1076F1}">
      <dsp:nvSpPr>
        <dsp:cNvPr id="0" name=""/>
        <dsp:cNvSpPr/>
      </dsp:nvSpPr>
      <dsp:spPr>
        <a:xfrm rot="5400000">
          <a:off x="-99908" y="626161"/>
          <a:ext cx="666054" cy="46623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step2</a:t>
          </a:r>
          <a:endParaRPr lang="zh-CN" altLang="en-US" sz="1300" kern="1200"/>
        </a:p>
      </dsp:txBody>
      <dsp:txXfrm rot="5400000">
        <a:off x="-99908" y="626161"/>
        <a:ext cx="666054" cy="466238"/>
      </dsp:txXfrm>
    </dsp:sp>
    <dsp:sp modelId="{E9266400-8C26-49E4-8E75-01DEA99789A4}">
      <dsp:nvSpPr>
        <dsp:cNvPr id="0" name=""/>
        <dsp:cNvSpPr/>
      </dsp:nvSpPr>
      <dsp:spPr>
        <a:xfrm rot="5400000">
          <a:off x="2971992" y="-1979500"/>
          <a:ext cx="432935" cy="54444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altLang="en-US" sz="1300" kern="1200"/>
            <a:t>Connect the measuring pen to both ends of the resistor to be read  the displayed value and manually set the range if desired.</a:t>
          </a:r>
          <a:endParaRPr lang="zh-CN" altLang="en-US" sz="1300" kern="1200"/>
        </a:p>
      </dsp:txBody>
      <dsp:txXfrm rot="5400000">
        <a:off x="2971992" y="-1979500"/>
        <a:ext cx="432935" cy="5444443"/>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5400CB9-A89F-462A-BD86-51F4A57F28ED}">
      <dsp:nvSpPr>
        <dsp:cNvPr id="0" name=""/>
        <dsp:cNvSpPr/>
      </dsp:nvSpPr>
      <dsp:spPr>
        <a:xfrm rot="5400000">
          <a:off x="-96843" y="96911"/>
          <a:ext cx="645623" cy="45193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CN" sz="1200" kern="1200"/>
            <a:t>step1</a:t>
          </a:r>
          <a:endParaRPr lang="zh-CN" altLang="en-US" sz="1200" kern="1200"/>
        </a:p>
      </dsp:txBody>
      <dsp:txXfrm rot="5400000">
        <a:off x="-96843" y="96911"/>
        <a:ext cx="645623" cy="451936"/>
      </dsp:txXfrm>
    </dsp:sp>
    <dsp:sp modelId="{3E986609-7E19-4956-A04E-D1635807EA92}">
      <dsp:nvSpPr>
        <dsp:cNvPr id="0" name=""/>
        <dsp:cNvSpPr/>
      </dsp:nvSpPr>
      <dsp:spPr>
        <a:xfrm rot="5400000">
          <a:off x="2656928" y="-2204923"/>
          <a:ext cx="419655" cy="48296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t>Select the capacitance file by pressing the "R" or "L" key.</a:t>
          </a:r>
          <a:endParaRPr lang="zh-CN" altLang="en-US" sz="1200" kern="1200"/>
        </a:p>
      </dsp:txBody>
      <dsp:txXfrm rot="5400000">
        <a:off x="2656928" y="-2204923"/>
        <a:ext cx="419655" cy="4829638"/>
      </dsp:txXfrm>
    </dsp:sp>
    <dsp:sp modelId="{98DFF1D9-149A-4AFC-8DC5-ADADFC1076F1}">
      <dsp:nvSpPr>
        <dsp:cNvPr id="0" name=""/>
        <dsp:cNvSpPr/>
      </dsp:nvSpPr>
      <dsp:spPr>
        <a:xfrm rot="5400000">
          <a:off x="-96843" y="606954"/>
          <a:ext cx="645623" cy="45193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CN" sz="1200" kern="1200"/>
            <a:t>step2</a:t>
          </a:r>
          <a:endParaRPr lang="zh-CN" altLang="en-US" sz="1200" kern="1200"/>
        </a:p>
      </dsp:txBody>
      <dsp:txXfrm rot="5400000">
        <a:off x="-96843" y="606954"/>
        <a:ext cx="645623" cy="451936"/>
      </dsp:txXfrm>
    </dsp:sp>
    <dsp:sp modelId="{E9266400-8C26-49E4-8E75-01DEA99789A4}">
      <dsp:nvSpPr>
        <dsp:cNvPr id="0" name=""/>
        <dsp:cNvSpPr/>
      </dsp:nvSpPr>
      <dsp:spPr>
        <a:xfrm rot="5400000">
          <a:off x="2656928" y="-1694880"/>
          <a:ext cx="419655" cy="482963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t>Connect the measuring pen to both ends of the test capacitor to read the displayed value.</a:t>
          </a:r>
          <a:endParaRPr lang="zh-CN" altLang="en-US" sz="1200" kern="1200"/>
        </a:p>
      </dsp:txBody>
      <dsp:txXfrm rot="5400000">
        <a:off x="2656928" y="-1694880"/>
        <a:ext cx="419655" cy="4829638"/>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6AE3FF-6ED4-4C1F-B892-EB0DE3D001D8}">
      <dsp:nvSpPr>
        <dsp:cNvPr id="0" name=""/>
        <dsp:cNvSpPr/>
      </dsp:nvSpPr>
      <dsp:spPr>
        <a:xfrm rot="5400000">
          <a:off x="-85399" y="86139"/>
          <a:ext cx="569331" cy="39853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step1</a:t>
          </a:r>
          <a:endParaRPr lang="zh-CN" altLang="en-US" sz="1100" kern="1200"/>
        </a:p>
      </dsp:txBody>
      <dsp:txXfrm rot="5400000">
        <a:off x="-85399" y="86139"/>
        <a:ext cx="569331" cy="398532"/>
      </dsp:txXfrm>
    </dsp:sp>
    <dsp:sp modelId="{F7ACDD24-AF0C-4629-B124-9671BC82AEE4}">
      <dsp:nvSpPr>
        <dsp:cNvPr id="0" name=""/>
        <dsp:cNvSpPr/>
      </dsp:nvSpPr>
      <dsp:spPr>
        <a:xfrm rot="5400000">
          <a:off x="2815954" y="-2416683"/>
          <a:ext cx="370065" cy="520491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altLang="en-US" sz="1100" kern="1200"/>
            <a:t>Press the "L" or "R" key to select "Diode" or "On"</a:t>
          </a:r>
          <a:endParaRPr lang="zh-CN" altLang="en-US" sz="1100" kern="1200"/>
        </a:p>
      </dsp:txBody>
      <dsp:txXfrm rot="5400000">
        <a:off x="2815954" y="-2416683"/>
        <a:ext cx="370065" cy="5204910"/>
      </dsp:txXfrm>
    </dsp:sp>
    <dsp:sp modelId="{A856F46A-23EE-4D35-A873-F1500D174138}">
      <dsp:nvSpPr>
        <dsp:cNvPr id="0" name=""/>
        <dsp:cNvSpPr/>
      </dsp:nvSpPr>
      <dsp:spPr>
        <a:xfrm rot="5400000">
          <a:off x="-85399" y="535911"/>
          <a:ext cx="569331" cy="39853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step2</a:t>
          </a:r>
          <a:endParaRPr lang="zh-CN" altLang="en-US" sz="1100" kern="1200"/>
        </a:p>
      </dsp:txBody>
      <dsp:txXfrm rot="5400000">
        <a:off x="-85399" y="535911"/>
        <a:ext cx="569331" cy="398532"/>
      </dsp:txXfrm>
    </dsp:sp>
    <dsp:sp modelId="{5180DDDE-95F8-472F-98A2-A2CB69624658}">
      <dsp:nvSpPr>
        <dsp:cNvPr id="0" name=""/>
        <dsp:cNvSpPr/>
      </dsp:nvSpPr>
      <dsp:spPr>
        <a:xfrm rot="5400000">
          <a:off x="2815954" y="-1966910"/>
          <a:ext cx="370065" cy="520491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Put the pen on the two side of the Diode or the line, device can read it’s value.(</a:t>
          </a:r>
          <a:r>
            <a:rPr lang="zh-CN" sz="1100" kern="1200"/>
            <a:t>The value when measuring diode, it’s diode Conduction voltage drop</a:t>
          </a:r>
          <a:r>
            <a:rPr lang="en-US" sz="1100" kern="1200"/>
            <a:t>)</a:t>
          </a:r>
          <a:endParaRPr lang="zh-CN" altLang="en-US" sz="1100" kern="1200"/>
        </a:p>
      </dsp:txBody>
      <dsp:txXfrm rot="5400000">
        <a:off x="2815954" y="-1966910"/>
        <a:ext cx="370065" cy="5204910"/>
      </dsp:txXfrm>
    </dsp:sp>
    <dsp:sp modelId="{E20682F4-2F8D-4E4F-9848-980B012B2142}">
      <dsp:nvSpPr>
        <dsp:cNvPr id="0" name=""/>
        <dsp:cNvSpPr/>
      </dsp:nvSpPr>
      <dsp:spPr>
        <a:xfrm rot="5400000">
          <a:off x="-85399" y="985683"/>
          <a:ext cx="569331" cy="39853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step3</a:t>
          </a:r>
          <a:endParaRPr lang="zh-CN" altLang="en-US" sz="1100" kern="1200"/>
        </a:p>
      </dsp:txBody>
      <dsp:txXfrm rot="5400000">
        <a:off x="-85399" y="985683"/>
        <a:ext cx="569331" cy="398532"/>
      </dsp:txXfrm>
    </dsp:sp>
    <dsp:sp modelId="{A87D7373-12A4-41C6-A075-B3FE906A19DE}">
      <dsp:nvSpPr>
        <dsp:cNvPr id="0" name=""/>
        <dsp:cNvSpPr/>
      </dsp:nvSpPr>
      <dsp:spPr>
        <a:xfrm rot="5400000">
          <a:off x="2815954" y="-1517138"/>
          <a:ext cx="370065" cy="520491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When mesuareing resistance is below 60Ω, buzzer alams.</a:t>
          </a:r>
          <a:endParaRPr lang="zh-CN" altLang="en-US" sz="1100" kern="1200"/>
        </a:p>
      </dsp:txBody>
      <dsp:txXfrm rot="5400000">
        <a:off x="2815954" y="-1517138"/>
        <a:ext cx="370065" cy="5204910"/>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7DA502-0C1C-43FC-939C-99D7BBC5B737}">
      <dsp:nvSpPr>
        <dsp:cNvPr id="0" name=""/>
        <dsp:cNvSpPr/>
      </dsp:nvSpPr>
      <dsp:spPr>
        <a:xfrm rot="5400000">
          <a:off x="-99406" y="99434"/>
          <a:ext cx="662711" cy="4638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CN" sz="1050" kern="1200"/>
            <a:t>step1</a:t>
          </a:r>
          <a:endParaRPr lang="zh-CN" altLang="en-US" sz="1050" kern="1200"/>
        </a:p>
      </dsp:txBody>
      <dsp:txXfrm rot="5400000">
        <a:off x="-99406" y="99434"/>
        <a:ext cx="662711" cy="463898"/>
      </dsp:txXfrm>
    </dsp:sp>
    <dsp:sp modelId="{93CC7C17-3B1F-4901-AC0E-0ABEB9F4D7D9}">
      <dsp:nvSpPr>
        <dsp:cNvPr id="0" name=""/>
        <dsp:cNvSpPr/>
      </dsp:nvSpPr>
      <dsp:spPr>
        <a:xfrm rot="5400000">
          <a:off x="1841710" y="-1377784"/>
          <a:ext cx="430762" cy="318638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Enter the "Universal oscilloscope” interface. Setting  the probe menu attenuation coefficient to 10X, and switch the probe to 10X.</a:t>
          </a:r>
          <a:endParaRPr lang="zh-CN" altLang="en-US" sz="800" kern="1200"/>
        </a:p>
      </dsp:txBody>
      <dsp:txXfrm rot="5400000">
        <a:off x="1841710" y="-1377784"/>
        <a:ext cx="430762" cy="3186386"/>
      </dsp:txXfrm>
    </dsp:sp>
    <dsp:sp modelId="{0A5E356F-5120-4FE9-83C6-5827DE09026E}">
      <dsp:nvSpPr>
        <dsp:cNvPr id="0" name=""/>
        <dsp:cNvSpPr/>
      </dsp:nvSpPr>
      <dsp:spPr>
        <a:xfrm rot="5400000">
          <a:off x="-99406" y="528831"/>
          <a:ext cx="662711" cy="4638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CN" sz="1050" kern="1200"/>
            <a:t>step2</a:t>
          </a:r>
          <a:endParaRPr lang="zh-CN" altLang="en-US" sz="1050" kern="1200"/>
        </a:p>
      </dsp:txBody>
      <dsp:txXfrm rot="5400000">
        <a:off x="-99406" y="528831"/>
        <a:ext cx="662711" cy="463898"/>
      </dsp:txXfrm>
    </dsp:sp>
    <dsp:sp modelId="{185D5921-2CFD-488E-A5E1-D331F08416FD}">
      <dsp:nvSpPr>
        <dsp:cNvPr id="0" name=""/>
        <dsp:cNvSpPr/>
      </dsp:nvSpPr>
      <dsp:spPr>
        <a:xfrm rot="5400000">
          <a:off x="1841710" y="-948386"/>
          <a:ext cx="430762" cy="318638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Connect the CH1 probe to the test point.</a:t>
          </a:r>
          <a:endParaRPr lang="zh-CN" altLang="en-US" sz="800" kern="1200"/>
        </a:p>
      </dsp:txBody>
      <dsp:txXfrm rot="5400000">
        <a:off x="1841710" y="-948386"/>
        <a:ext cx="430762" cy="3186386"/>
      </dsp:txXfrm>
    </dsp:sp>
    <dsp:sp modelId="{4ECE0EFB-BDB8-4895-A6B4-3AEDA5836A2E}">
      <dsp:nvSpPr>
        <dsp:cNvPr id="0" name=""/>
        <dsp:cNvSpPr/>
      </dsp:nvSpPr>
      <dsp:spPr>
        <a:xfrm rot="5400000">
          <a:off x="-99406" y="958229"/>
          <a:ext cx="662711" cy="4638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CN" sz="1050" kern="1200"/>
            <a:t>step3</a:t>
          </a:r>
          <a:endParaRPr lang="zh-CN" altLang="en-US" sz="1050" kern="1200"/>
        </a:p>
      </dsp:txBody>
      <dsp:txXfrm rot="5400000">
        <a:off x="-99406" y="958229"/>
        <a:ext cx="662711" cy="463898"/>
      </dsp:txXfrm>
    </dsp:sp>
    <dsp:sp modelId="{9F045C84-37D2-4FF6-BDCB-C4FCEFEE3CF8}">
      <dsp:nvSpPr>
        <dsp:cNvPr id="0" name=""/>
        <dsp:cNvSpPr/>
      </dsp:nvSpPr>
      <dsp:spPr>
        <a:xfrm rot="5400000">
          <a:off x="1841710" y="-518989"/>
          <a:ext cx="430762" cy="318638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Press “AUTO” key.</a:t>
          </a:r>
          <a:endParaRPr lang="zh-CN" altLang="en-US" sz="800" kern="1200"/>
        </a:p>
      </dsp:txBody>
      <dsp:txXfrm rot="5400000">
        <a:off x="1841710" y="-518989"/>
        <a:ext cx="430762" cy="3186386"/>
      </dsp:txXfrm>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AEC720-C7E7-4B92-A168-C749927D52B1}">
      <dsp:nvSpPr>
        <dsp:cNvPr id="0" name=""/>
        <dsp:cNvSpPr/>
      </dsp:nvSpPr>
      <dsp:spPr>
        <a:xfrm rot="5400000">
          <a:off x="-94746" y="95567"/>
          <a:ext cx="631646" cy="4421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CN" sz="1200" kern="1200"/>
            <a:t>step1</a:t>
          </a:r>
          <a:endParaRPr lang="zh-CN" altLang="en-US" sz="1200" kern="1200"/>
        </a:p>
      </dsp:txBody>
      <dsp:txXfrm rot="5400000">
        <a:off x="-94746" y="95567"/>
        <a:ext cx="631646" cy="442152"/>
      </dsp:txXfrm>
    </dsp:sp>
    <dsp:sp modelId="{56086D1B-79A0-42F1-A216-577A1C12AE96}">
      <dsp:nvSpPr>
        <dsp:cNvPr id="0" name=""/>
        <dsp:cNvSpPr/>
      </dsp:nvSpPr>
      <dsp:spPr>
        <a:xfrm rot="5400000">
          <a:off x="2854088" y="-2411115"/>
          <a:ext cx="410570" cy="52344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Enter the "Universal oscilloscope” interface. Press “AUTO” key, show current waveforms.</a:t>
          </a:r>
          <a:endParaRPr lang="zh-CN" altLang="en-US" sz="900" kern="1200"/>
        </a:p>
      </dsp:txBody>
      <dsp:txXfrm rot="5400000">
        <a:off x="2854088" y="-2411115"/>
        <a:ext cx="410570" cy="5234442"/>
      </dsp:txXfrm>
    </dsp:sp>
    <dsp:sp modelId="{E881221F-978D-49EB-B562-86839B2FC87B}">
      <dsp:nvSpPr>
        <dsp:cNvPr id="0" name=""/>
        <dsp:cNvSpPr/>
      </dsp:nvSpPr>
      <dsp:spPr>
        <a:xfrm rot="5400000">
          <a:off x="-94746" y="594568"/>
          <a:ext cx="631646" cy="4421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CN" sz="1200" kern="1200"/>
            <a:t>step2</a:t>
          </a:r>
          <a:endParaRPr lang="zh-CN" altLang="en-US" sz="1200" kern="1200"/>
        </a:p>
      </dsp:txBody>
      <dsp:txXfrm rot="5400000">
        <a:off x="-94746" y="594568"/>
        <a:ext cx="631646" cy="442152"/>
      </dsp:txXfrm>
    </dsp:sp>
    <dsp:sp modelId="{50543CCD-AAB1-4632-AE15-C914F4EF779A}">
      <dsp:nvSpPr>
        <dsp:cNvPr id="0" name=""/>
        <dsp:cNvSpPr/>
      </dsp:nvSpPr>
      <dsp:spPr>
        <a:xfrm rot="5400000">
          <a:off x="2854088" y="-1912114"/>
          <a:ext cx="410570" cy="52344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Press "CH1" button to turn pages which can be observed maximum, minimum, duty cycle, amplitude. (CH2-CH4 similar operations)</a:t>
          </a:r>
          <a:endParaRPr lang="zh-CN" altLang="en-US" sz="900" kern="1200"/>
        </a:p>
      </dsp:txBody>
      <dsp:txXfrm rot="5400000">
        <a:off x="2854088" y="-1912114"/>
        <a:ext cx="410570" cy="5234442"/>
      </dsp:txXfrm>
    </dsp:sp>
    <dsp:sp modelId="{430A65E1-61AD-4C72-B263-9991E77AB480}">
      <dsp:nvSpPr>
        <dsp:cNvPr id="0" name=""/>
        <dsp:cNvSpPr/>
      </dsp:nvSpPr>
      <dsp:spPr>
        <a:xfrm rot="5400000">
          <a:off x="-94746" y="1093568"/>
          <a:ext cx="631646" cy="4421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CN" sz="1200" kern="1200"/>
            <a:t>note</a:t>
          </a:r>
          <a:endParaRPr lang="zh-CN" altLang="en-US" sz="1200" kern="1200"/>
        </a:p>
      </dsp:txBody>
      <dsp:txXfrm rot="5400000">
        <a:off x="-94746" y="1093568"/>
        <a:ext cx="631646" cy="442152"/>
      </dsp:txXfrm>
    </dsp:sp>
    <dsp:sp modelId="{E64ED092-C8B3-4AEB-A906-89C0F3016B77}">
      <dsp:nvSpPr>
        <dsp:cNvPr id="0" name=""/>
        <dsp:cNvSpPr/>
      </dsp:nvSpPr>
      <dsp:spPr>
        <a:xfrm rot="5400000">
          <a:off x="2854088" y="-1413114"/>
          <a:ext cx="410570" cy="52344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In this case, the signal parameter measurements are shown in F1-F4 corresponding to the location, you can display the signal parameter values by pressing the corresponding F1-F4 function key to select. Figure 3-1</a:t>
          </a:r>
          <a:endParaRPr lang="zh-CN" altLang="en-US" sz="900" kern="1200"/>
        </a:p>
      </dsp:txBody>
      <dsp:txXfrm rot="5400000">
        <a:off x="2854088" y="-1413114"/>
        <a:ext cx="410570" cy="523444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0931B0-649D-4C11-8160-36E9F286D331}">
      <dsp:nvSpPr>
        <dsp:cNvPr id="0" name=""/>
        <dsp:cNvSpPr/>
      </dsp:nvSpPr>
      <dsp:spPr>
        <a:xfrm rot="5400000">
          <a:off x="-90742" y="93869"/>
          <a:ext cx="604948" cy="42346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STEP1</a:t>
          </a:r>
          <a:endParaRPr lang="zh-CN" altLang="en-US" sz="1100" kern="1200"/>
        </a:p>
      </dsp:txBody>
      <dsp:txXfrm rot="5400000">
        <a:off x="-90742" y="93869"/>
        <a:ext cx="604948" cy="423464"/>
      </dsp:txXfrm>
    </dsp:sp>
    <dsp:sp modelId="{3F36FE8D-D6B0-42BC-8F85-893AD5D492DF}">
      <dsp:nvSpPr>
        <dsp:cNvPr id="0" name=""/>
        <dsp:cNvSpPr/>
      </dsp:nvSpPr>
      <dsp:spPr>
        <a:xfrm rot="5400000">
          <a:off x="2718001" y="-2291410"/>
          <a:ext cx="393216" cy="49822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Same as primary ignition steps 1</a:t>
          </a:r>
          <a:endParaRPr lang="zh-CN" altLang="en-US" sz="900" kern="1200"/>
        </a:p>
      </dsp:txBody>
      <dsp:txXfrm rot="5400000">
        <a:off x="2718001" y="-2291410"/>
        <a:ext cx="393216" cy="4982290"/>
      </dsp:txXfrm>
    </dsp:sp>
    <dsp:sp modelId="{4FC0420D-B3F9-4710-B486-06D64CECBE55}">
      <dsp:nvSpPr>
        <dsp:cNvPr id="0" name=""/>
        <dsp:cNvSpPr/>
      </dsp:nvSpPr>
      <dsp:spPr>
        <a:xfrm rot="5400000">
          <a:off x="-90742" y="594817"/>
          <a:ext cx="604948" cy="42346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Step2</a:t>
          </a:r>
          <a:endParaRPr lang="zh-CN" altLang="en-US" sz="1100" kern="1200"/>
        </a:p>
      </dsp:txBody>
      <dsp:txXfrm rot="5400000">
        <a:off x="-90742" y="594817"/>
        <a:ext cx="604948" cy="423464"/>
      </dsp:txXfrm>
    </dsp:sp>
    <dsp:sp modelId="{29C85AC5-7F5D-4244-A14E-17788D67D4AC}">
      <dsp:nvSpPr>
        <dsp:cNvPr id="0" name=""/>
        <dsp:cNvSpPr/>
      </dsp:nvSpPr>
      <dsp:spPr>
        <a:xfrm rot="5400000">
          <a:off x="2718001" y="-1790461"/>
          <a:ext cx="393216" cy="49822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zh-CN" sz="900" kern="1200"/>
            <a:t>enter main menu sector to select "ignition" then select "primary ignition(current)" wait some time you can enter  the oscilloscope interface【not prompt】</a:t>
          </a:r>
          <a:endParaRPr lang="zh-CN" altLang="en-US" sz="900" kern="1200"/>
        </a:p>
      </dsp:txBody>
      <dsp:txXfrm rot="5400000">
        <a:off x="2718001" y="-1790461"/>
        <a:ext cx="393216" cy="4982290"/>
      </dsp:txXfrm>
    </dsp:sp>
    <dsp:sp modelId="{D7D76177-0CA0-413B-9CD0-7422F2AC880B}">
      <dsp:nvSpPr>
        <dsp:cNvPr id="0" name=""/>
        <dsp:cNvSpPr/>
      </dsp:nvSpPr>
      <dsp:spPr>
        <a:xfrm rot="5400000">
          <a:off x="-90742" y="1095766"/>
          <a:ext cx="604948" cy="42346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Step3</a:t>
          </a:r>
          <a:endParaRPr lang="zh-CN" altLang="en-US" sz="1100" kern="1200"/>
        </a:p>
      </dsp:txBody>
      <dsp:txXfrm rot="5400000">
        <a:off x="-90742" y="1095766"/>
        <a:ext cx="604948" cy="423464"/>
      </dsp:txXfrm>
    </dsp:sp>
    <dsp:sp modelId="{5B3728B9-B477-45F0-B41B-15ACFBC08193}">
      <dsp:nvSpPr>
        <dsp:cNvPr id="0" name=""/>
        <dsp:cNvSpPr/>
      </dsp:nvSpPr>
      <dsp:spPr>
        <a:xfrm rot="5400000">
          <a:off x="2718001" y="-1289513"/>
          <a:ext cx="393216" cy="49822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Just to connect the current clamp to  CH1 and ignition coils, the waveform can be showed</a:t>
          </a:r>
          <a:r>
            <a:rPr lang="en-US" altLang="zh-CN" sz="900" kern="1200"/>
            <a:t>【Primary Ignition has set the default value (probe file 1X, time base file 1ms)】Figure 2</a:t>
          </a:r>
          <a:endParaRPr lang="zh-CN" altLang="en-US" sz="900" kern="1200"/>
        </a:p>
      </dsp:txBody>
      <dsp:txXfrm rot="5400000">
        <a:off x="2718001" y="-1289513"/>
        <a:ext cx="393216" cy="4982290"/>
      </dsp:txXfrm>
    </dsp:sp>
    <dsp:sp modelId="{98EE62AB-79E5-473D-9C77-640F92F34187}">
      <dsp:nvSpPr>
        <dsp:cNvPr id="0" name=""/>
        <dsp:cNvSpPr/>
      </dsp:nvSpPr>
      <dsp:spPr>
        <a:xfrm rot="5400000">
          <a:off x="-90742" y="1596714"/>
          <a:ext cx="604948" cy="42346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Step4</a:t>
          </a:r>
          <a:endParaRPr lang="zh-CN" altLang="en-US" sz="1100" kern="1200"/>
        </a:p>
      </dsp:txBody>
      <dsp:txXfrm rot="5400000">
        <a:off x="-90742" y="1596714"/>
        <a:ext cx="604948" cy="423464"/>
      </dsp:txXfrm>
    </dsp:sp>
    <dsp:sp modelId="{B112F008-C02E-4FCE-877B-9EA8DA40DC18}">
      <dsp:nvSpPr>
        <dsp:cNvPr id="0" name=""/>
        <dsp:cNvSpPr/>
      </dsp:nvSpPr>
      <dsp:spPr>
        <a:xfrm rot="5400000">
          <a:off x="2718001" y="-799319"/>
          <a:ext cx="393216" cy="49822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zh-CN" sz="900" kern="1200"/>
            <a:t>press "CH1" , You can view the values and configurations(Configuration has been default)</a:t>
          </a:r>
          <a:endParaRPr lang="zh-CN" altLang="en-US" sz="900" kern="1200"/>
        </a:p>
      </dsp:txBody>
      <dsp:txXfrm rot="5400000">
        <a:off x="2718001" y="-799319"/>
        <a:ext cx="393216" cy="4982290"/>
      </dsp:txXfrm>
    </dsp:sp>
    <dsp:sp modelId="{B812CCCD-3D3D-4BAE-930E-2D375DDE7DCA}">
      <dsp:nvSpPr>
        <dsp:cNvPr id="0" name=""/>
        <dsp:cNvSpPr/>
      </dsp:nvSpPr>
      <dsp:spPr>
        <a:xfrm rot="5400000">
          <a:off x="-90742" y="2097663"/>
          <a:ext cx="604948" cy="42346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Step5</a:t>
          </a:r>
          <a:endParaRPr lang="zh-CN" altLang="en-US" sz="1100" kern="1200"/>
        </a:p>
      </dsp:txBody>
      <dsp:txXfrm rot="5400000">
        <a:off x="-90742" y="2097663"/>
        <a:ext cx="604948" cy="423464"/>
      </dsp:txXfrm>
    </dsp:sp>
    <dsp:sp modelId="{6D57243B-0B7B-4858-81A6-D3F4CFD14812}">
      <dsp:nvSpPr>
        <dsp:cNvPr id="0" name=""/>
        <dsp:cNvSpPr/>
      </dsp:nvSpPr>
      <dsp:spPr>
        <a:xfrm rot="5400000">
          <a:off x="2718001" y="-287616"/>
          <a:ext cx="393216" cy="49822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You can adjust the time base, vertical volts / lattice and trigger to get your need </a:t>
          </a:r>
          <a:r>
            <a:rPr lang="en-US" altLang="zh-CN" sz="900" kern="1200"/>
            <a:t>【Specific method operation about the time base, vertical volts , div and others ,please refer to the general oscilloscope operation 】</a:t>
          </a:r>
          <a:endParaRPr lang="zh-CN" altLang="en-US" sz="900" kern="1200"/>
        </a:p>
      </dsp:txBody>
      <dsp:txXfrm rot="5400000">
        <a:off x="2718001" y="-287616"/>
        <a:ext cx="393216" cy="4982290"/>
      </dsp:txXfrm>
    </dsp:sp>
    <dsp:sp modelId="{FF6A7310-3339-4512-8A83-6F2EE73C9874}">
      <dsp:nvSpPr>
        <dsp:cNvPr id="0" name=""/>
        <dsp:cNvSpPr/>
      </dsp:nvSpPr>
      <dsp:spPr>
        <a:xfrm rot="5400000">
          <a:off x="-90742" y="2598611"/>
          <a:ext cx="604948" cy="423464"/>
        </a:xfrm>
        <a:prstGeom prst="chevron">
          <a:avLst/>
        </a:prstGeom>
        <a:solidFill>
          <a:srgbClr val="00B05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NOTE</a:t>
          </a:r>
          <a:endParaRPr lang="zh-CN" altLang="en-US" sz="1100" kern="1200"/>
        </a:p>
      </dsp:txBody>
      <dsp:txXfrm rot="5400000">
        <a:off x="-90742" y="2598611"/>
        <a:ext cx="604948" cy="423464"/>
      </dsp:txXfrm>
    </dsp:sp>
    <dsp:sp modelId="{8A06373A-4833-47B5-B640-6F33E3F277F5}">
      <dsp:nvSpPr>
        <dsp:cNvPr id="0" name=""/>
        <dsp:cNvSpPr/>
      </dsp:nvSpPr>
      <dsp:spPr>
        <a:xfrm rot="5400000">
          <a:off x="2718001" y="213332"/>
          <a:ext cx="393216" cy="4982290"/>
        </a:xfrm>
        <a:prstGeom prst="round2SameRect">
          <a:avLst/>
        </a:prstGeom>
        <a:solidFill>
          <a:schemeClr val="bg1">
            <a:alpha val="90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If the measured waveform is inverted, the current clamp will be in the direction shown in Fig,the specific use of current clamp , please refer to the current clamp manual (for the purchase of current clamp can contact manufacturers recommended)</a:t>
          </a:r>
          <a:endParaRPr lang="zh-CN" altLang="en-US" sz="800" kern="1200"/>
        </a:p>
      </dsp:txBody>
      <dsp:txXfrm rot="5400000">
        <a:off x="2718001" y="213332"/>
        <a:ext cx="393216" cy="4982290"/>
      </dsp:txXfrm>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D85AFC-A19B-4766-9730-55BF5DD13412}">
      <dsp:nvSpPr>
        <dsp:cNvPr id="0" name=""/>
        <dsp:cNvSpPr/>
      </dsp:nvSpPr>
      <dsp:spPr>
        <a:xfrm rot="5400000">
          <a:off x="-71181" y="72835"/>
          <a:ext cx="474541" cy="33217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step1</a:t>
          </a:r>
          <a:endParaRPr lang="zh-CN" altLang="en-US" sz="900" kern="1200"/>
        </a:p>
      </dsp:txBody>
      <dsp:txXfrm rot="5400000">
        <a:off x="-71181" y="72835"/>
        <a:ext cx="474541" cy="332179"/>
      </dsp:txXfrm>
    </dsp:sp>
    <dsp:sp modelId="{7082BB64-19F6-491A-87F0-AAD8E7234D5C}">
      <dsp:nvSpPr>
        <dsp:cNvPr id="0" name=""/>
        <dsp:cNvSpPr/>
      </dsp:nvSpPr>
      <dsp:spPr>
        <a:xfrm rot="5400000">
          <a:off x="2652651" y="-2318817"/>
          <a:ext cx="308451" cy="49493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Press “HORI” key to enter the main base cursor state setting</a:t>
          </a:r>
          <a:endParaRPr lang="zh-CN" altLang="en-US" sz="800" kern="1200"/>
        </a:p>
      </dsp:txBody>
      <dsp:txXfrm rot="5400000">
        <a:off x="2652651" y="-2318817"/>
        <a:ext cx="308451" cy="4949395"/>
      </dsp:txXfrm>
    </dsp:sp>
    <dsp:sp modelId="{A11F0319-93FF-46AB-B5E4-BE63DCC3877F}">
      <dsp:nvSpPr>
        <dsp:cNvPr id="0" name=""/>
        <dsp:cNvSpPr/>
      </dsp:nvSpPr>
      <dsp:spPr>
        <a:xfrm rot="5400000">
          <a:off x="-71181" y="475181"/>
          <a:ext cx="474541" cy="33217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step2</a:t>
          </a:r>
          <a:endParaRPr lang="zh-CN" altLang="en-US" sz="900" kern="1200"/>
        </a:p>
      </dsp:txBody>
      <dsp:txXfrm rot="5400000">
        <a:off x="-71181" y="475181"/>
        <a:ext cx="474541" cy="332179"/>
      </dsp:txXfrm>
    </dsp:sp>
    <dsp:sp modelId="{9BE77196-49A6-4833-B31A-FC2D193F9D87}">
      <dsp:nvSpPr>
        <dsp:cNvPr id="0" name=""/>
        <dsp:cNvSpPr/>
      </dsp:nvSpPr>
      <dsp:spPr>
        <a:xfrm rot="5400000">
          <a:off x="2652651" y="-1916471"/>
          <a:ext cx="308451" cy="49493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Press “F2” key to set the cursor “ON”; Press “F3” key to set the source as “CH1-CH4”; press “F4” key to set the type of the cursor “Voltage”.                 </a:t>
          </a:r>
          <a:endParaRPr lang="zh-CN" altLang="en-US" sz="800" kern="1200"/>
        </a:p>
      </dsp:txBody>
      <dsp:txXfrm rot="5400000">
        <a:off x="2652651" y="-1916471"/>
        <a:ext cx="308451" cy="4949395"/>
      </dsp:txXfrm>
    </dsp:sp>
    <dsp:sp modelId="{EE1258AB-1FEB-49CB-8BD1-CAEF753B005A}">
      <dsp:nvSpPr>
        <dsp:cNvPr id="0" name=""/>
        <dsp:cNvSpPr/>
      </dsp:nvSpPr>
      <dsp:spPr>
        <a:xfrm rot="5400000">
          <a:off x="-71181" y="877528"/>
          <a:ext cx="474541" cy="33217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step3</a:t>
          </a:r>
          <a:endParaRPr lang="zh-CN" altLang="en-US" sz="900" kern="1200"/>
        </a:p>
      </dsp:txBody>
      <dsp:txXfrm rot="5400000">
        <a:off x="-71181" y="877528"/>
        <a:ext cx="474541" cy="332179"/>
      </dsp:txXfrm>
    </dsp:sp>
    <dsp:sp modelId="{EA609449-45F6-47AF-BBDC-624F24375437}">
      <dsp:nvSpPr>
        <dsp:cNvPr id="0" name=""/>
        <dsp:cNvSpPr/>
      </dsp:nvSpPr>
      <dsp:spPr>
        <a:xfrm rot="5400000">
          <a:off x="2652651" y="-1514125"/>
          <a:ext cx="308451" cy="49493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Press “HORI” key again to see location of cursor 1 and cursor 2(relative to the intermediate zero volate reference level) and increment (V_cursor2-V_cursor1)</a:t>
          </a:r>
          <a:endParaRPr lang="zh-CN" altLang="en-US" sz="800" kern="1200"/>
        </a:p>
      </dsp:txBody>
      <dsp:txXfrm rot="5400000">
        <a:off x="2652651" y="-1514125"/>
        <a:ext cx="308451" cy="4949395"/>
      </dsp:txXfrm>
    </dsp:sp>
    <dsp:sp modelId="{C885E556-A462-4515-8240-BD6329347249}">
      <dsp:nvSpPr>
        <dsp:cNvPr id="0" name=""/>
        <dsp:cNvSpPr/>
      </dsp:nvSpPr>
      <dsp:spPr>
        <a:xfrm rot="5400000">
          <a:off x="-161424" y="1370118"/>
          <a:ext cx="655028" cy="33217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step4</a:t>
          </a:r>
          <a:endParaRPr lang="zh-CN" altLang="en-US" sz="900" kern="1200"/>
        </a:p>
      </dsp:txBody>
      <dsp:txXfrm rot="5400000">
        <a:off x="-161424" y="1370118"/>
        <a:ext cx="655028" cy="332179"/>
      </dsp:txXfrm>
    </dsp:sp>
    <dsp:sp modelId="{CDAC9C94-EE16-41B3-AD54-49B959AA495C}">
      <dsp:nvSpPr>
        <dsp:cNvPr id="0" name=""/>
        <dsp:cNvSpPr/>
      </dsp:nvSpPr>
      <dsp:spPr>
        <a:xfrm rot="5400000">
          <a:off x="2583095" y="-1021535"/>
          <a:ext cx="447563" cy="49493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Press “         ” and “       ” to tune the position of cursor 2,“        ” and “      ” to tune the position of cursor 1;and there position and increment will updating on the screen in Real-time. See Pic 3-2 and Pic 3-3.</a:t>
          </a:r>
          <a:endParaRPr lang="zh-CN" altLang="en-US" sz="900" kern="1200"/>
        </a:p>
      </dsp:txBody>
      <dsp:txXfrm rot="5400000">
        <a:off x="2583095" y="-1021535"/>
        <a:ext cx="447563" cy="494939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52CC2F-3ADE-46F4-B33E-2412B9FE8B4F}">
      <dsp:nvSpPr>
        <dsp:cNvPr id="0" name=""/>
        <dsp:cNvSpPr/>
      </dsp:nvSpPr>
      <dsp:spPr>
        <a:xfrm rot="5400000">
          <a:off x="-108866" y="120613"/>
          <a:ext cx="532835" cy="31510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step1</a:t>
          </a:r>
          <a:endParaRPr lang="zh-CN" altLang="en-US" sz="1000" kern="1200"/>
        </a:p>
      </dsp:txBody>
      <dsp:txXfrm rot="5400000">
        <a:off x="-108866" y="120613"/>
        <a:ext cx="532835" cy="315103"/>
      </dsp:txXfrm>
    </dsp:sp>
    <dsp:sp modelId="{501DFBE0-334F-4A2F-8EDD-8744293D9E31}">
      <dsp:nvSpPr>
        <dsp:cNvPr id="0" name=""/>
        <dsp:cNvSpPr/>
      </dsp:nvSpPr>
      <dsp:spPr>
        <a:xfrm rot="5400000">
          <a:off x="2953908" y="-2627056"/>
          <a:ext cx="361860" cy="56394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install the battery then press the red key  enter into Main menu interface.【like figure 1】</a:t>
          </a:r>
          <a:endParaRPr lang="zh-CN" altLang="en-US" sz="800" kern="1200"/>
        </a:p>
      </dsp:txBody>
      <dsp:txXfrm rot="5400000">
        <a:off x="2953908" y="-2627056"/>
        <a:ext cx="361860" cy="5639469"/>
      </dsp:txXfrm>
    </dsp:sp>
    <dsp:sp modelId="{F68A1092-EE27-4199-8E57-672633477973}">
      <dsp:nvSpPr>
        <dsp:cNvPr id="0" name=""/>
        <dsp:cNvSpPr/>
      </dsp:nvSpPr>
      <dsp:spPr>
        <a:xfrm rot="5400000">
          <a:off x="-108866" y="586751"/>
          <a:ext cx="532835" cy="31510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step2</a:t>
          </a:r>
          <a:endParaRPr lang="zh-CN" altLang="en-US" sz="1000" kern="1200"/>
        </a:p>
      </dsp:txBody>
      <dsp:txXfrm rot="5400000">
        <a:off x="-108866" y="586751"/>
        <a:ext cx="532835" cy="315103"/>
      </dsp:txXfrm>
    </dsp:sp>
    <dsp:sp modelId="{E17CA82F-04B6-4D2C-995C-3A1F8D7284F9}">
      <dsp:nvSpPr>
        <dsp:cNvPr id="0" name=""/>
        <dsp:cNvSpPr/>
      </dsp:nvSpPr>
      <dsp:spPr>
        <a:xfrm rot="5400000">
          <a:off x="2953908" y="-2160919"/>
          <a:ext cx="361860" cy="56394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select "sensor" to enter submenu ,then select "Crankshaft, camshaft position sensor"(figure 2) to enter   second submenu</a:t>
          </a:r>
          <a:endParaRPr lang="zh-CN" altLang="en-US" sz="800" kern="1200"/>
        </a:p>
      </dsp:txBody>
      <dsp:txXfrm rot="5400000">
        <a:off x="2953908" y="-2160919"/>
        <a:ext cx="361860" cy="5639469"/>
      </dsp:txXfrm>
    </dsp:sp>
    <dsp:sp modelId="{894ACB04-1177-4911-8A92-A1EA12EB4D59}">
      <dsp:nvSpPr>
        <dsp:cNvPr id="0" name=""/>
        <dsp:cNvSpPr/>
      </dsp:nvSpPr>
      <dsp:spPr>
        <a:xfrm rot="5400000">
          <a:off x="-108866" y="1052888"/>
          <a:ext cx="532835" cy="31510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step3</a:t>
          </a:r>
          <a:endParaRPr lang="zh-CN" altLang="en-US" sz="1000" kern="1200"/>
        </a:p>
      </dsp:txBody>
      <dsp:txXfrm rot="5400000">
        <a:off x="-108866" y="1052888"/>
        <a:ext cx="532835" cy="315103"/>
      </dsp:txXfrm>
    </dsp:sp>
    <dsp:sp modelId="{F16CDBC4-23D1-4CE4-896C-502AF0E731EB}">
      <dsp:nvSpPr>
        <dsp:cNvPr id="0" name=""/>
        <dsp:cNvSpPr/>
      </dsp:nvSpPr>
      <dsp:spPr>
        <a:xfrm rot="5400000">
          <a:off x="2953908" y="-1694781"/>
          <a:ext cx="361860" cy="56394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choies "Magnetic" or "Hall" then press "ok"with a show of "Amplitude varies with speed" and "0-5v or 0-12v"  to  waite 1-5S  to enter operation interface </a:t>
          </a:r>
          <a:endParaRPr lang="zh-CN" altLang="en-US" sz="800" kern="1200"/>
        </a:p>
      </dsp:txBody>
      <dsp:txXfrm rot="5400000">
        <a:off x="2953908" y="-1694781"/>
        <a:ext cx="361860" cy="5639469"/>
      </dsp:txXfrm>
    </dsp:sp>
    <dsp:sp modelId="{C9DCEC6E-7398-40DA-A5F6-2057F4717723}">
      <dsp:nvSpPr>
        <dsp:cNvPr id="0" name=""/>
        <dsp:cNvSpPr/>
      </dsp:nvSpPr>
      <dsp:spPr>
        <a:xfrm rot="5400000">
          <a:off x="-108866" y="1519025"/>
          <a:ext cx="532835" cy="315103"/>
        </a:xfrm>
        <a:prstGeom prst="chevron">
          <a:avLst/>
        </a:prstGeom>
        <a:solidFill>
          <a:srgbClr val="00B05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note</a:t>
          </a:r>
          <a:endParaRPr lang="zh-CN" altLang="en-US" sz="1000" kern="1200"/>
        </a:p>
      </dsp:txBody>
      <dsp:txXfrm rot="5400000">
        <a:off x="-108866" y="1519025"/>
        <a:ext cx="532835" cy="315103"/>
      </dsp:txXfrm>
    </dsp:sp>
    <dsp:sp modelId="{DBDF42E5-DCEE-4236-846B-501114E6B03E}">
      <dsp:nvSpPr>
        <dsp:cNvPr id="0" name=""/>
        <dsp:cNvSpPr/>
      </dsp:nvSpPr>
      <dsp:spPr>
        <a:xfrm rot="5400000">
          <a:off x="2953908" y="-1228644"/>
          <a:ext cx="361860" cy="5639469"/>
        </a:xfrm>
        <a:prstGeom prst="round2SameRect">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 channel and function to correspond to CH1: crankshaft position sensor, CH2: camshaft position sensor)</a:t>
          </a:r>
          <a:endParaRPr lang="zh-CN" altLang="en-US" sz="800" kern="1200"/>
        </a:p>
      </dsp:txBody>
      <dsp:txXfrm rot="5400000">
        <a:off x="2953908" y="-1228644"/>
        <a:ext cx="361860" cy="5639469"/>
      </dsp:txXfrm>
    </dsp:sp>
    <dsp:sp modelId="{E493DDED-FE64-4399-9CB7-12642BB3A668}">
      <dsp:nvSpPr>
        <dsp:cNvPr id="0" name=""/>
        <dsp:cNvSpPr/>
      </dsp:nvSpPr>
      <dsp:spPr>
        <a:xfrm rot="5400000">
          <a:off x="-108866" y="1985163"/>
          <a:ext cx="532835" cy="31510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step4</a:t>
          </a:r>
          <a:endParaRPr lang="zh-CN" altLang="en-US" sz="1000" kern="1200"/>
        </a:p>
      </dsp:txBody>
      <dsp:txXfrm rot="5400000">
        <a:off x="-108866" y="1985163"/>
        <a:ext cx="532835" cy="315103"/>
      </dsp:txXfrm>
    </dsp:sp>
    <dsp:sp modelId="{6C78853D-00A8-4059-9010-33186630FAD2}">
      <dsp:nvSpPr>
        <dsp:cNvPr id="0" name=""/>
        <dsp:cNvSpPr/>
      </dsp:nvSpPr>
      <dsp:spPr>
        <a:xfrm rot="5400000">
          <a:off x="2953908" y="-762506"/>
          <a:ext cx="361860" cy="56394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two probes were connected to the oscilloscope CH1, CH2 and the probe set 1X file respectively, and then then the grounding clip is  used as an earth for the sensor </a:t>
          </a:r>
          <a:endParaRPr lang="zh-CN" altLang="en-US" sz="800" kern="1200"/>
        </a:p>
      </dsp:txBody>
      <dsp:txXfrm rot="5400000">
        <a:off x="2953908" y="-762506"/>
        <a:ext cx="361860" cy="5639469"/>
      </dsp:txXfrm>
    </dsp:sp>
    <dsp:sp modelId="{A0BADC87-D309-47D6-B0A4-9656EF1242C5}">
      <dsp:nvSpPr>
        <dsp:cNvPr id="0" name=""/>
        <dsp:cNvSpPr/>
      </dsp:nvSpPr>
      <dsp:spPr>
        <a:xfrm rot="5400000">
          <a:off x="-307886" y="2669535"/>
          <a:ext cx="905256" cy="289482"/>
        </a:xfrm>
        <a:prstGeom prst="chevron">
          <a:avLst/>
        </a:prstGeom>
        <a:solidFill>
          <a:srgbClr val="00B05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note</a:t>
          </a:r>
          <a:endParaRPr lang="zh-CN" altLang="en-US" sz="1000" kern="1200"/>
        </a:p>
      </dsp:txBody>
      <dsp:txXfrm rot="5400000">
        <a:off x="-307886" y="2669535"/>
        <a:ext cx="905256" cy="289482"/>
      </dsp:txXfrm>
    </dsp:sp>
    <dsp:sp modelId="{A2256D4C-9056-463C-9FBF-D5F03CCC7822}">
      <dsp:nvSpPr>
        <dsp:cNvPr id="0" name=""/>
        <dsp:cNvSpPr/>
      </dsp:nvSpPr>
      <dsp:spPr>
        <a:xfrm rot="5400000">
          <a:off x="2680019" y="-2155"/>
          <a:ext cx="909637" cy="5639469"/>
        </a:xfrm>
        <a:prstGeom prst="round2SameRect">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As the oscilloscope "magnetic" and "Hall" function has been set by default (probe file 1X,time base file 10ms), just two root probe connected to the corresponding signal can be intuitive display wareform</a:t>
          </a:r>
          <a:endParaRPr lang="zh-CN" altLang="en-US" sz="800" kern="1200"/>
        </a:p>
        <a:p>
          <a:pPr marL="57150" lvl="1" indent="-57150" algn="l" defTabSz="355600">
            <a:lnSpc>
              <a:spcPct val="90000"/>
            </a:lnSpc>
            <a:spcBef>
              <a:spcPct val="0"/>
            </a:spcBef>
            <a:spcAft>
              <a:spcPct val="15000"/>
            </a:spcAft>
            <a:buChar char="••"/>
          </a:pPr>
          <a:r>
            <a:rPr lang="en-US" altLang="en-US" sz="800" kern="1200"/>
            <a:t>.As shown in Figure 4 (measured by the 800-turn waveform; crankshaft waveform is the movement of the crankshaft and the angle of rotation.In the case of magnetism, for example, a sine wave of a cycle represents the trajectory of a tooth, and we can judge whether there is a phenomenon of missing teeth. The signal wheel with 58 + 2 is a sine wave of one cycle. °, part of the missing teeth should be counted into.We take a cycle of sine wave time multiplied by 60, that is, a turn of time, usually milliseconds time unit, then the time unit converted to r / min to get the speed, so we call the crankshaft signal for the speed signal and Corner signal)</a:t>
          </a:r>
          <a:endParaRPr lang="zh-CN" altLang="en-US" sz="800" kern="1200"/>
        </a:p>
      </dsp:txBody>
      <dsp:txXfrm rot="5400000">
        <a:off x="2680019" y="-2155"/>
        <a:ext cx="909637" cy="5639469"/>
      </dsp:txXfrm>
    </dsp:sp>
    <dsp:sp modelId="{B87A36AF-327B-4444-AA28-F45CEE04C684}">
      <dsp:nvSpPr>
        <dsp:cNvPr id="0" name=""/>
        <dsp:cNvSpPr/>
      </dsp:nvSpPr>
      <dsp:spPr>
        <a:xfrm rot="5400000">
          <a:off x="-108866" y="3432013"/>
          <a:ext cx="532835" cy="31510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step5</a:t>
          </a:r>
          <a:endParaRPr lang="zh-CN" altLang="en-US" sz="1000" kern="1200"/>
        </a:p>
      </dsp:txBody>
      <dsp:txXfrm rot="5400000">
        <a:off x="-108866" y="3432013"/>
        <a:ext cx="532835" cy="315103"/>
      </dsp:txXfrm>
    </dsp:sp>
    <dsp:sp modelId="{41F950E8-4897-4540-9FA5-19D5F2255273}">
      <dsp:nvSpPr>
        <dsp:cNvPr id="0" name=""/>
        <dsp:cNvSpPr/>
      </dsp:nvSpPr>
      <dsp:spPr>
        <a:xfrm rot="5400000">
          <a:off x="2953908" y="745281"/>
          <a:ext cx="361860" cy="56394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"CH1" OR "CH2" to check each value and configuration (configuration is default) </a:t>
          </a:r>
          <a:endParaRPr lang="zh-CN" altLang="en-US" sz="800" kern="1200"/>
        </a:p>
      </dsp:txBody>
      <dsp:txXfrm rot="5400000">
        <a:off x="2953908" y="745281"/>
        <a:ext cx="361860" cy="5639469"/>
      </dsp:txXfrm>
    </dsp:sp>
    <dsp:sp modelId="{6C6EA9AF-79FC-42A1-A2B6-8A055C965DD4}">
      <dsp:nvSpPr>
        <dsp:cNvPr id="0" name=""/>
        <dsp:cNvSpPr/>
      </dsp:nvSpPr>
      <dsp:spPr>
        <a:xfrm rot="5400000">
          <a:off x="-108866" y="3843674"/>
          <a:ext cx="532835" cy="31510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step6</a:t>
          </a:r>
          <a:endParaRPr lang="zh-CN" altLang="en-US" sz="1000" kern="1200"/>
        </a:p>
      </dsp:txBody>
      <dsp:txXfrm rot="5400000">
        <a:off x="-108866" y="3843674"/>
        <a:ext cx="532835" cy="315103"/>
      </dsp:txXfrm>
    </dsp:sp>
    <dsp:sp modelId="{4BA1F8A2-23C6-46A3-8F89-DBB64B521C3A}">
      <dsp:nvSpPr>
        <dsp:cNvPr id="0" name=""/>
        <dsp:cNvSpPr/>
      </dsp:nvSpPr>
      <dsp:spPr>
        <a:xfrm rot="5400000">
          <a:off x="2970649" y="1175066"/>
          <a:ext cx="328377" cy="563946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You can adjust the time base, vertical volts / lattice and trigger to get your need </a:t>
          </a:r>
          <a:r>
            <a:rPr lang="en-US" altLang="zh-CN" sz="800" kern="1200"/>
            <a:t>【Specific method operation about the time base, vertical volts , div and others ,please refer to the general oscilloscope operation 】</a:t>
          </a:r>
          <a:endParaRPr lang="zh-CN" altLang="en-US" sz="800" kern="1200"/>
        </a:p>
      </dsp:txBody>
      <dsp:txXfrm rot="5400000">
        <a:off x="2970649" y="1175066"/>
        <a:ext cx="328377" cy="563946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E233D9-69C4-48D5-9923-2324524B17FD}">
      <dsp:nvSpPr>
        <dsp:cNvPr id="0" name=""/>
        <dsp:cNvSpPr/>
      </dsp:nvSpPr>
      <dsp:spPr>
        <a:xfrm>
          <a:off x="0" y="258105"/>
          <a:ext cx="1118646" cy="568601"/>
        </a:xfrm>
        <a:prstGeom prst="roundRect">
          <a:avLst>
            <a:gd name="adj" fmla="val 10000"/>
          </a:avLst>
        </a:prstGeom>
        <a:solidFill>
          <a:srgbClr val="00B050"/>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en-US" sz="800" b="1" kern="1200">
              <a:solidFill>
                <a:sysClr val="windowText" lastClr="000000"/>
              </a:solidFill>
            </a:rPr>
            <a:t>Note:</a:t>
          </a:r>
          <a:r>
            <a:rPr lang="en-US" altLang="en-US" sz="800" kern="1200">
              <a:solidFill>
                <a:sysClr val="windowText" lastClr="000000"/>
              </a:solidFill>
            </a:rPr>
            <a:t> Precautions when measuring magnetic and Hall-type waveforms</a:t>
          </a:r>
          <a:endParaRPr lang="zh-CN" altLang="en-US" sz="800" kern="1200">
            <a:solidFill>
              <a:sysClr val="windowText" lastClr="000000"/>
            </a:solidFill>
          </a:endParaRPr>
        </a:p>
      </dsp:txBody>
      <dsp:txXfrm>
        <a:off x="0" y="258105"/>
        <a:ext cx="1118646" cy="568601"/>
      </dsp:txXfrm>
    </dsp:sp>
    <dsp:sp modelId="{2B6E709D-9A81-49BC-B06C-1DCEEECD8EDF}">
      <dsp:nvSpPr>
        <dsp:cNvPr id="0" name=""/>
        <dsp:cNvSpPr/>
      </dsp:nvSpPr>
      <dsp:spPr>
        <a:xfrm rot="20117284">
          <a:off x="1095720" y="387876"/>
          <a:ext cx="500682" cy="99746"/>
        </a:xfrm>
        <a:custGeom>
          <a:avLst/>
          <a:gdLst/>
          <a:ahLst/>
          <a:cxnLst/>
          <a:rect l="0" t="0" r="0" b="0"/>
          <a:pathLst>
            <a:path>
              <a:moveTo>
                <a:pt x="0" y="49873"/>
              </a:moveTo>
              <a:lnTo>
                <a:pt x="500682" y="49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20117284">
        <a:off x="1333544" y="425232"/>
        <a:ext cx="25034" cy="25034"/>
      </dsp:txXfrm>
    </dsp:sp>
    <dsp:sp modelId="{437F5C1C-1B99-4152-96F2-CEDDD9E7A32A}">
      <dsp:nvSpPr>
        <dsp:cNvPr id="0" name=""/>
        <dsp:cNvSpPr/>
      </dsp:nvSpPr>
      <dsp:spPr>
        <a:xfrm>
          <a:off x="1573477" y="195309"/>
          <a:ext cx="4202956" cy="275566"/>
        </a:xfrm>
        <a:prstGeom prst="roundRect">
          <a:avLst>
            <a:gd name="adj" fmla="val 10000"/>
          </a:avLst>
        </a:prstGeom>
        <a:no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altLang="en-US" sz="800" kern="1200">
              <a:solidFill>
                <a:sysClr val="windowText" lastClr="000000"/>
              </a:solidFill>
            </a:rPr>
            <a:t>Measuring range: magnetic time base 1ms-500ms (grid); voltage 500mv-50v (string)); Hall time base 1-500ms (grid) voltage 1v-10v (string).</a:t>
          </a:r>
          <a:endParaRPr lang="zh-CN" altLang="en-US" sz="800" kern="1200">
            <a:solidFill>
              <a:sysClr val="windowText" lastClr="000000"/>
            </a:solidFill>
          </a:endParaRPr>
        </a:p>
      </dsp:txBody>
      <dsp:txXfrm>
        <a:off x="1573477" y="195309"/>
        <a:ext cx="4202956" cy="275566"/>
      </dsp:txXfrm>
    </dsp:sp>
    <dsp:sp modelId="{44A21828-2231-4DEE-B44C-D70F640CE65D}">
      <dsp:nvSpPr>
        <dsp:cNvPr id="0" name=""/>
        <dsp:cNvSpPr/>
      </dsp:nvSpPr>
      <dsp:spPr>
        <a:xfrm rot="1484453">
          <a:off x="1093486" y="607249"/>
          <a:ext cx="548209" cy="99746"/>
        </a:xfrm>
        <a:custGeom>
          <a:avLst/>
          <a:gdLst/>
          <a:ahLst/>
          <a:cxnLst/>
          <a:rect l="0" t="0" r="0" b="0"/>
          <a:pathLst>
            <a:path>
              <a:moveTo>
                <a:pt x="0" y="49873"/>
              </a:moveTo>
              <a:lnTo>
                <a:pt x="548209" y="49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484453">
        <a:off x="1353885" y="643417"/>
        <a:ext cx="27410" cy="27410"/>
      </dsp:txXfrm>
    </dsp:sp>
    <dsp:sp modelId="{D41D7F54-D020-47DA-8495-7AEBDE85E3D4}">
      <dsp:nvSpPr>
        <dsp:cNvPr id="0" name=""/>
        <dsp:cNvSpPr/>
      </dsp:nvSpPr>
      <dsp:spPr>
        <a:xfrm>
          <a:off x="1616535" y="585581"/>
          <a:ext cx="4156786" cy="372517"/>
        </a:xfrm>
        <a:prstGeom prst="roundRect">
          <a:avLst>
            <a:gd name="adj" fmla="val 10000"/>
          </a:avLst>
        </a:prstGeom>
        <a:no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US" altLang="en-US" sz="800" kern="1200">
              <a:solidFill>
                <a:sysClr val="windowText" lastClr="000000"/>
              </a:solidFill>
            </a:rPr>
            <a:t>The amplitude and frequency of the magneto-electric type vary with the speed change (similar to the principle of the generator), and the Hall-type fixed frequency varies with the speed.</a:t>
          </a:r>
          <a:endParaRPr lang="zh-CN" altLang="en-US" sz="800" kern="1200">
            <a:solidFill>
              <a:sysClr val="windowText" lastClr="000000"/>
            </a:solidFill>
          </a:endParaRPr>
        </a:p>
      </dsp:txBody>
      <dsp:txXfrm>
        <a:off x="1616535" y="585581"/>
        <a:ext cx="4156786" cy="372517"/>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300C2C-E995-4386-B628-958CF037821D}">
      <dsp:nvSpPr>
        <dsp:cNvPr id="0" name=""/>
        <dsp:cNvSpPr/>
      </dsp:nvSpPr>
      <dsp:spPr>
        <a:xfrm rot="5400000">
          <a:off x="-86094" y="89341"/>
          <a:ext cx="573964" cy="4017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Step1</a:t>
          </a:r>
          <a:endParaRPr lang="zh-CN" altLang="en-US" sz="1100" kern="1200"/>
        </a:p>
      </dsp:txBody>
      <dsp:txXfrm rot="5400000">
        <a:off x="-86094" y="89341"/>
        <a:ext cx="573964" cy="401774"/>
      </dsp:txXfrm>
    </dsp:sp>
    <dsp:sp modelId="{70A6E31A-B106-4F41-A44F-F956BA7EE5FA}">
      <dsp:nvSpPr>
        <dsp:cNvPr id="0" name=""/>
        <dsp:cNvSpPr/>
      </dsp:nvSpPr>
      <dsp:spPr>
        <a:xfrm rot="5400000">
          <a:off x="2969690" y="-2564667"/>
          <a:ext cx="373076" cy="550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With crankshaft, camshaft position sensor Step 1</a:t>
          </a:r>
          <a:endParaRPr lang="zh-CN" altLang="en-US" sz="800" kern="1200"/>
        </a:p>
      </dsp:txBody>
      <dsp:txXfrm rot="5400000">
        <a:off x="2969690" y="-2564667"/>
        <a:ext cx="373076" cy="5508907"/>
      </dsp:txXfrm>
    </dsp:sp>
    <dsp:sp modelId="{3B3B7E5F-6B1A-42D5-A52D-09840F99CAA5}">
      <dsp:nvSpPr>
        <dsp:cNvPr id="0" name=""/>
        <dsp:cNvSpPr/>
      </dsp:nvSpPr>
      <dsp:spPr>
        <a:xfrm rot="5400000">
          <a:off x="-86094" y="575376"/>
          <a:ext cx="573964" cy="4017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step2</a:t>
          </a:r>
          <a:endParaRPr lang="zh-CN" altLang="en-US" sz="1100" kern="1200"/>
        </a:p>
      </dsp:txBody>
      <dsp:txXfrm rot="5400000">
        <a:off x="-86094" y="575376"/>
        <a:ext cx="573964" cy="401774"/>
      </dsp:txXfrm>
    </dsp:sp>
    <dsp:sp modelId="{F916B7F9-DC68-4871-93DC-1F59B2BAD448}">
      <dsp:nvSpPr>
        <dsp:cNvPr id="0" name=""/>
        <dsp:cNvSpPr/>
      </dsp:nvSpPr>
      <dsp:spPr>
        <a:xfrm rot="5400000">
          <a:off x="2969690" y="-2078633"/>
          <a:ext cx="373076" cy="550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Enter the main menu interface and select "sensor"Select "speed sensor" enter second submenu,then you can select  "Magnetic", "Hall" or "photoelectric" Press "OK" key to enter the oscilloscope operation interface.</a:t>
          </a:r>
          <a:endParaRPr lang="zh-CN" altLang="en-US" sz="800" kern="1200"/>
        </a:p>
      </dsp:txBody>
      <dsp:txXfrm rot="5400000">
        <a:off x="2969690" y="-2078633"/>
        <a:ext cx="373076" cy="5508907"/>
      </dsp:txXfrm>
    </dsp:sp>
    <dsp:sp modelId="{C58A9842-2936-46DD-A0B6-27C7E7C07959}">
      <dsp:nvSpPr>
        <dsp:cNvPr id="0" name=""/>
        <dsp:cNvSpPr/>
      </dsp:nvSpPr>
      <dsp:spPr>
        <a:xfrm rot="5400000">
          <a:off x="-86094" y="1061410"/>
          <a:ext cx="573964" cy="4017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note</a:t>
          </a:r>
          <a:endParaRPr lang="zh-CN" altLang="en-US" sz="1100" kern="1200"/>
        </a:p>
      </dsp:txBody>
      <dsp:txXfrm rot="5400000">
        <a:off x="-86094" y="1061410"/>
        <a:ext cx="573964" cy="401774"/>
      </dsp:txXfrm>
    </dsp:sp>
    <dsp:sp modelId="{5EBA1880-EF3A-4E01-A447-1C90AC138BDB}">
      <dsp:nvSpPr>
        <dsp:cNvPr id="0" name=""/>
        <dsp:cNvSpPr/>
      </dsp:nvSpPr>
      <dsp:spPr>
        <a:xfrm rot="5400000">
          <a:off x="2969690" y="-1592599"/>
          <a:ext cx="373076" cy="550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before you get into the magnetic and Hall-type oscilloscope ,there is  prompt  "amplitude with the speed change" and "0-5v or 0-12v" respectively,about  ten a few seconds enter the user interface</a:t>
          </a:r>
          <a:endParaRPr lang="zh-CN" altLang="en-US" sz="800" kern="1200"/>
        </a:p>
      </dsp:txBody>
      <dsp:txXfrm rot="5400000">
        <a:off x="2969690" y="-1592599"/>
        <a:ext cx="373076" cy="5508907"/>
      </dsp:txXfrm>
    </dsp:sp>
    <dsp:sp modelId="{372EE785-D132-4E76-BFDC-7494C5E584A6}">
      <dsp:nvSpPr>
        <dsp:cNvPr id="0" name=""/>
        <dsp:cNvSpPr/>
      </dsp:nvSpPr>
      <dsp:spPr>
        <a:xfrm rot="5400000">
          <a:off x="-86094" y="1547445"/>
          <a:ext cx="573964" cy="4017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step3</a:t>
          </a:r>
          <a:endParaRPr lang="zh-CN" altLang="en-US" sz="1100" kern="1200"/>
        </a:p>
      </dsp:txBody>
      <dsp:txXfrm rot="5400000">
        <a:off x="-86094" y="1547445"/>
        <a:ext cx="573964" cy="401774"/>
      </dsp:txXfrm>
    </dsp:sp>
    <dsp:sp modelId="{5CBB50C7-7DD1-437F-91B9-0EB39C5E8017}">
      <dsp:nvSpPr>
        <dsp:cNvPr id="0" name=""/>
        <dsp:cNvSpPr/>
      </dsp:nvSpPr>
      <dsp:spPr>
        <a:xfrm rot="5400000">
          <a:off x="2969690" y="-1106564"/>
          <a:ext cx="373076" cy="550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Connect the probe to the oscilloscope CH1 and the probe is set to 1X, and then the grounding clip </a:t>
          </a:r>
          <a:r>
            <a:rPr lang="en-US" sz="800" kern="1200"/>
            <a:t>used as an earth for the sensor </a:t>
          </a:r>
          <a:endParaRPr lang="zh-CN" altLang="en-US" sz="800" kern="1200"/>
        </a:p>
      </dsp:txBody>
      <dsp:txXfrm rot="5400000">
        <a:off x="2969690" y="-1106564"/>
        <a:ext cx="373076" cy="5508907"/>
      </dsp:txXfrm>
    </dsp:sp>
    <dsp:sp modelId="{DD7D2594-204A-41F2-8D27-D862701CCB7D}">
      <dsp:nvSpPr>
        <dsp:cNvPr id="0" name=""/>
        <dsp:cNvSpPr/>
      </dsp:nvSpPr>
      <dsp:spPr>
        <a:xfrm rot="5400000">
          <a:off x="-86094" y="2033479"/>
          <a:ext cx="573964" cy="4017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step4</a:t>
          </a:r>
          <a:endParaRPr lang="zh-CN" altLang="en-US" sz="1100" kern="1200"/>
        </a:p>
      </dsp:txBody>
      <dsp:txXfrm rot="5400000">
        <a:off x="-86094" y="2033479"/>
        <a:ext cx="573964" cy="401774"/>
      </dsp:txXfrm>
    </dsp:sp>
    <dsp:sp modelId="{E9000EEE-DCEF-4FFB-8514-C29A736970AE}">
      <dsp:nvSpPr>
        <dsp:cNvPr id="0" name=""/>
        <dsp:cNvSpPr/>
      </dsp:nvSpPr>
      <dsp:spPr>
        <a:xfrm rot="5400000">
          <a:off x="2969690" y="-620530"/>
          <a:ext cx="373076" cy="550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As the oscilloscope "magnetic", "Hall" and "photoelectric" function has been set by default (magnetic and Hall: probe file 1X, time base file 5ms, photoelectric probe file 1X, time base 25ms ), Simply connect the probe to the corresponding signal can be intuitive display waveform, as shown in Figure 5</a:t>
          </a:r>
          <a:endParaRPr lang="zh-CN" altLang="en-US" sz="800" kern="1200"/>
        </a:p>
      </dsp:txBody>
      <dsp:txXfrm rot="5400000">
        <a:off x="2969690" y="-620530"/>
        <a:ext cx="373076" cy="5508907"/>
      </dsp:txXfrm>
    </dsp:sp>
    <dsp:sp modelId="{1C1BDBCA-34DB-48B5-A7BA-5B3533F02339}">
      <dsp:nvSpPr>
        <dsp:cNvPr id="0" name=""/>
        <dsp:cNvSpPr/>
      </dsp:nvSpPr>
      <dsp:spPr>
        <a:xfrm rot="5400000">
          <a:off x="-86094" y="2519513"/>
          <a:ext cx="573964" cy="4017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step5</a:t>
          </a:r>
          <a:endParaRPr lang="zh-CN" altLang="en-US" sz="1100" kern="1200"/>
        </a:p>
      </dsp:txBody>
      <dsp:txXfrm rot="5400000">
        <a:off x="-86094" y="2519513"/>
        <a:ext cx="573964" cy="401774"/>
      </dsp:txXfrm>
    </dsp:sp>
    <dsp:sp modelId="{E9A21AB0-5F0E-4593-A9D4-10F8587F6EDA}">
      <dsp:nvSpPr>
        <dsp:cNvPr id="0" name=""/>
        <dsp:cNvSpPr/>
      </dsp:nvSpPr>
      <dsp:spPr>
        <a:xfrm rot="5400000">
          <a:off x="2969690" y="-134495"/>
          <a:ext cx="373076" cy="550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zh-CN" sz="700" kern="1200"/>
            <a:t>Press "CH1", you can check each value and configuration (configuration is default)  </a:t>
          </a:r>
          <a:endParaRPr lang="zh-CN" altLang="en-US" sz="700" kern="1200"/>
        </a:p>
      </dsp:txBody>
      <dsp:txXfrm rot="5400000">
        <a:off x="2969690" y="-134495"/>
        <a:ext cx="373076" cy="5508907"/>
      </dsp:txXfrm>
    </dsp:sp>
    <dsp:sp modelId="{706652B1-4552-4DC6-9996-7B6157AA2074}">
      <dsp:nvSpPr>
        <dsp:cNvPr id="0" name=""/>
        <dsp:cNvSpPr/>
      </dsp:nvSpPr>
      <dsp:spPr>
        <a:xfrm rot="5400000">
          <a:off x="-86094" y="3005548"/>
          <a:ext cx="573964" cy="40177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step6</a:t>
          </a:r>
          <a:endParaRPr lang="zh-CN" altLang="en-US" sz="1100" kern="1200"/>
        </a:p>
      </dsp:txBody>
      <dsp:txXfrm rot="5400000">
        <a:off x="-86094" y="3005548"/>
        <a:ext cx="573964" cy="401774"/>
      </dsp:txXfrm>
    </dsp:sp>
    <dsp:sp modelId="{92EB29BA-13C7-4CEC-AB53-976053E3BCC3}">
      <dsp:nvSpPr>
        <dsp:cNvPr id="0" name=""/>
        <dsp:cNvSpPr/>
      </dsp:nvSpPr>
      <dsp:spPr>
        <a:xfrm rot="5400000">
          <a:off x="2969690" y="351538"/>
          <a:ext cx="373076" cy="550890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altLang="en-US" sz="700" kern="1200"/>
            <a:t>The displayed waveforms can be implemented by adjusting the time base, vertical volt / grid and trigger mode to achieve their own needs (time base, vertical volt / grid and other specific methods of operation please refer to the general oscilloscope operation)</a:t>
          </a:r>
          <a:endParaRPr lang="zh-CN" altLang="en-US" sz="700" kern="1200"/>
        </a:p>
      </dsp:txBody>
      <dsp:txXfrm rot="5400000">
        <a:off x="2969690" y="351538"/>
        <a:ext cx="373076" cy="5508907"/>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565A6E4-F63A-4CF3-A4C6-446A4E2F058D}">
      <dsp:nvSpPr>
        <dsp:cNvPr id="0" name=""/>
        <dsp:cNvSpPr/>
      </dsp:nvSpPr>
      <dsp:spPr>
        <a:xfrm rot="5400000">
          <a:off x="-84924" y="86785"/>
          <a:ext cx="566161" cy="39631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step1</a:t>
          </a:r>
          <a:endParaRPr lang="zh-CN" altLang="en-US" sz="1100" kern="1200"/>
        </a:p>
      </dsp:txBody>
      <dsp:txXfrm rot="5400000">
        <a:off x="-84924" y="86785"/>
        <a:ext cx="566161" cy="396313"/>
      </dsp:txXfrm>
    </dsp:sp>
    <dsp:sp modelId="{6DFEEEF1-9EFE-4396-80B7-A0BBD4E08591}">
      <dsp:nvSpPr>
        <dsp:cNvPr id="0" name=""/>
        <dsp:cNvSpPr/>
      </dsp:nvSpPr>
      <dsp:spPr>
        <a:xfrm rot="5400000">
          <a:off x="2973955" y="-2575780"/>
          <a:ext cx="368005" cy="55232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With crankshaft, camshaft position sensor Step 1</a:t>
          </a:r>
          <a:endParaRPr lang="zh-CN" altLang="en-US" sz="900" kern="1200"/>
        </a:p>
      </dsp:txBody>
      <dsp:txXfrm rot="5400000">
        <a:off x="2973955" y="-2575780"/>
        <a:ext cx="368005" cy="5523289"/>
      </dsp:txXfrm>
    </dsp:sp>
    <dsp:sp modelId="{F24E6762-4652-4C6C-AE2B-CF66D65A53C2}">
      <dsp:nvSpPr>
        <dsp:cNvPr id="0" name=""/>
        <dsp:cNvSpPr/>
      </dsp:nvSpPr>
      <dsp:spPr>
        <a:xfrm rot="5400000">
          <a:off x="-84924" y="547379"/>
          <a:ext cx="566161" cy="39631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step2</a:t>
          </a:r>
          <a:endParaRPr lang="zh-CN" altLang="en-US" sz="1100" kern="1200"/>
        </a:p>
      </dsp:txBody>
      <dsp:txXfrm rot="5400000">
        <a:off x="-84924" y="547379"/>
        <a:ext cx="566161" cy="396313"/>
      </dsp:txXfrm>
    </dsp:sp>
    <dsp:sp modelId="{C7AD3B90-A256-4E5F-A726-A51D66135B64}">
      <dsp:nvSpPr>
        <dsp:cNvPr id="0" name=""/>
        <dsp:cNvSpPr/>
      </dsp:nvSpPr>
      <dsp:spPr>
        <a:xfrm rot="5400000">
          <a:off x="2973955" y="-2115186"/>
          <a:ext cx="368005" cy="55232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 entering the main menu interface to  select "Sensor" , then select "Oxygen Sensor", enter the second submenu Press the up and down keys to select "Zirconium" or "Titanium", press "OK"</a:t>
          </a:r>
          <a:endParaRPr lang="zh-CN" altLang="en-US" sz="900" kern="1200"/>
        </a:p>
      </dsp:txBody>
      <dsp:txXfrm rot="5400000">
        <a:off x="2973955" y="-2115186"/>
        <a:ext cx="368005" cy="5523289"/>
      </dsp:txXfrm>
    </dsp:sp>
    <dsp:sp modelId="{F496354A-F982-44A5-861C-8AF19E7B1AD9}">
      <dsp:nvSpPr>
        <dsp:cNvPr id="0" name=""/>
        <dsp:cNvSpPr/>
      </dsp:nvSpPr>
      <dsp:spPr>
        <a:xfrm rot="5400000">
          <a:off x="-84924" y="1007973"/>
          <a:ext cx="566161" cy="39631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step3</a:t>
          </a:r>
          <a:endParaRPr lang="zh-CN" altLang="en-US" sz="1100" kern="1200"/>
        </a:p>
      </dsp:txBody>
      <dsp:txXfrm rot="5400000">
        <a:off x="-84924" y="1007973"/>
        <a:ext cx="566161" cy="396313"/>
      </dsp:txXfrm>
    </dsp:sp>
    <dsp:sp modelId="{4E1E6F41-A8F9-4D13-98A5-CE0816B7D9AA}">
      <dsp:nvSpPr>
        <dsp:cNvPr id="0" name=""/>
        <dsp:cNvSpPr/>
      </dsp:nvSpPr>
      <dsp:spPr>
        <a:xfrm rot="5400000">
          <a:off x="2973955" y="-1654593"/>
          <a:ext cx="368005" cy="55232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Connect the probe to the oscilloscope CH1 and the probe is set to 1X, and then the grounding clip </a:t>
          </a:r>
          <a:r>
            <a:rPr lang="en-US" sz="900" kern="1200"/>
            <a:t>used as an earth for the senso</a:t>
          </a:r>
          <a:endParaRPr lang="zh-CN" altLang="en-US" sz="900" kern="1200"/>
        </a:p>
      </dsp:txBody>
      <dsp:txXfrm rot="5400000">
        <a:off x="2973955" y="-1654593"/>
        <a:ext cx="368005" cy="5523289"/>
      </dsp:txXfrm>
    </dsp:sp>
    <dsp:sp modelId="{9D18C673-5A0D-4816-992E-2F34F19FB2D4}">
      <dsp:nvSpPr>
        <dsp:cNvPr id="0" name=""/>
        <dsp:cNvSpPr/>
      </dsp:nvSpPr>
      <dsp:spPr>
        <a:xfrm rot="5400000">
          <a:off x="-84924" y="1468567"/>
          <a:ext cx="566161" cy="39631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step4</a:t>
          </a:r>
          <a:endParaRPr lang="zh-CN" altLang="en-US" sz="1100" kern="1200"/>
        </a:p>
      </dsp:txBody>
      <dsp:txXfrm rot="5400000">
        <a:off x="-84924" y="1468567"/>
        <a:ext cx="566161" cy="396313"/>
      </dsp:txXfrm>
    </dsp:sp>
    <dsp:sp modelId="{47236E68-B749-4864-8216-6A6FF283C9E8}">
      <dsp:nvSpPr>
        <dsp:cNvPr id="0" name=""/>
        <dsp:cNvSpPr/>
      </dsp:nvSpPr>
      <dsp:spPr>
        <a:xfrm rot="5400000">
          <a:off x="2973955" y="-1193999"/>
          <a:ext cx="368005" cy="55232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en-US" sz="900" kern="1200"/>
            <a:t>As the oscilloscope "zircon" and "titanium" function has been set by default (probe file 1X, time base file 1s), simply connect the probe to the corresponding signal can be intuitive display waveform, as shown in Figure 6(Note: due to the "SCAN" scan mode need to wait for the waveform scan out)</a:t>
          </a:r>
          <a:endParaRPr lang="zh-CN" altLang="en-US" sz="900" kern="1200"/>
        </a:p>
      </dsp:txBody>
      <dsp:txXfrm rot="5400000">
        <a:off x="2973955" y="-1193999"/>
        <a:ext cx="368005" cy="5523289"/>
      </dsp:txXfrm>
    </dsp:sp>
    <dsp:sp modelId="{3E244A7B-122F-4217-966C-F122A1C8FC27}">
      <dsp:nvSpPr>
        <dsp:cNvPr id="0" name=""/>
        <dsp:cNvSpPr/>
      </dsp:nvSpPr>
      <dsp:spPr>
        <a:xfrm rot="5400000">
          <a:off x="-84924" y="1929161"/>
          <a:ext cx="566161" cy="39631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step5</a:t>
          </a:r>
          <a:endParaRPr lang="zh-CN" altLang="en-US" sz="1100" kern="1200"/>
        </a:p>
      </dsp:txBody>
      <dsp:txXfrm rot="5400000">
        <a:off x="-84924" y="1929161"/>
        <a:ext cx="566161" cy="396313"/>
      </dsp:txXfrm>
    </dsp:sp>
    <dsp:sp modelId="{160E4ED0-3328-4491-BEA0-053BC3E688FD}">
      <dsp:nvSpPr>
        <dsp:cNvPr id="0" name=""/>
        <dsp:cNvSpPr/>
      </dsp:nvSpPr>
      <dsp:spPr>
        <a:xfrm rot="5400000">
          <a:off x="2973955" y="-733405"/>
          <a:ext cx="368005" cy="55232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altLang="zh-CN" sz="900" kern="1200"/>
            <a:t>Press "CH1", you can check each value and configuration (configuration is default)</a:t>
          </a:r>
          <a:endParaRPr lang="zh-CN" altLang="en-US" sz="900" kern="1200"/>
        </a:p>
      </dsp:txBody>
      <dsp:txXfrm rot="5400000">
        <a:off x="2973955" y="-733405"/>
        <a:ext cx="368005" cy="5523289"/>
      </dsp:txXfrm>
    </dsp:sp>
    <dsp:sp modelId="{1938A98E-75B4-4D45-9BDD-6BB2254BCA2A}">
      <dsp:nvSpPr>
        <dsp:cNvPr id="0" name=""/>
        <dsp:cNvSpPr/>
      </dsp:nvSpPr>
      <dsp:spPr>
        <a:xfrm rot="5400000">
          <a:off x="-84924" y="2389754"/>
          <a:ext cx="566161" cy="39631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step6</a:t>
          </a:r>
          <a:endParaRPr lang="zh-CN" altLang="en-US" sz="1100" kern="1200"/>
        </a:p>
      </dsp:txBody>
      <dsp:txXfrm rot="5400000">
        <a:off x="-84924" y="2389754"/>
        <a:ext cx="566161" cy="396313"/>
      </dsp:txXfrm>
    </dsp:sp>
    <dsp:sp modelId="{785B981D-24EE-4BC6-9557-872C72CEB9C9}">
      <dsp:nvSpPr>
        <dsp:cNvPr id="0" name=""/>
        <dsp:cNvSpPr/>
      </dsp:nvSpPr>
      <dsp:spPr>
        <a:xfrm rot="5400000">
          <a:off x="2973955" y="-272811"/>
          <a:ext cx="368005" cy="55232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a:t>
          </a:r>
          <a:r>
            <a:rPr lang="en-US" altLang="en-US" sz="700" kern="1200"/>
            <a:t>waveforms</a:t>
          </a:r>
          <a:r>
            <a:rPr lang="en-US" altLang="en-US" sz="800" kern="1200"/>
            <a:t> can be implemented by adjusting the time base, vertical volt / grid and trigger mode to achieve their own needs (time base, vertical volt / grid and other specific methods of operation please refer to the general oscilloscope operation)</a:t>
          </a:r>
          <a:endParaRPr lang="zh-CN" altLang="en-US" sz="800" kern="1200"/>
        </a:p>
        <a:p>
          <a:pPr marL="57150" lvl="1" indent="-57150" algn="l" defTabSz="355600">
            <a:lnSpc>
              <a:spcPct val="90000"/>
            </a:lnSpc>
            <a:spcBef>
              <a:spcPct val="0"/>
            </a:spcBef>
            <a:spcAft>
              <a:spcPct val="15000"/>
            </a:spcAft>
            <a:buChar char="••"/>
          </a:pPr>
          <a:endParaRPr lang="zh-CN" altLang="en-US" sz="800" kern="1200"/>
        </a:p>
      </dsp:txBody>
      <dsp:txXfrm rot="5400000">
        <a:off x="2973955" y="-272811"/>
        <a:ext cx="368005" cy="5523289"/>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30AB1B-85BF-4544-8178-07F5D6D658F7}">
      <dsp:nvSpPr>
        <dsp:cNvPr id="0" name=""/>
        <dsp:cNvSpPr/>
      </dsp:nvSpPr>
      <dsp:spPr>
        <a:xfrm rot="5400000">
          <a:off x="-99118" y="102541"/>
          <a:ext cx="660792" cy="4625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step 1</a:t>
          </a:r>
          <a:endParaRPr lang="zh-CN" altLang="en-US" sz="1300" kern="1200"/>
        </a:p>
      </dsp:txBody>
      <dsp:txXfrm rot="5400000">
        <a:off x="-99118" y="102541"/>
        <a:ext cx="660792" cy="462554"/>
      </dsp:txXfrm>
    </dsp:sp>
    <dsp:sp modelId="{2D178342-1308-4B57-B69C-8F0F14CBDAE9}">
      <dsp:nvSpPr>
        <dsp:cNvPr id="0" name=""/>
        <dsp:cNvSpPr/>
      </dsp:nvSpPr>
      <dsp:spPr>
        <a:xfrm rot="5400000">
          <a:off x="2990148" y="-2524171"/>
          <a:ext cx="429514" cy="548470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With crankshaft, camshaft position sensor Step 1</a:t>
          </a:r>
          <a:endParaRPr lang="zh-CN" altLang="en-US" sz="800" kern="1200"/>
        </a:p>
      </dsp:txBody>
      <dsp:txXfrm rot="5400000">
        <a:off x="2990148" y="-2524171"/>
        <a:ext cx="429514" cy="5484703"/>
      </dsp:txXfrm>
    </dsp:sp>
    <dsp:sp modelId="{3C469340-4FF9-4418-BC33-A03A595A2A2F}">
      <dsp:nvSpPr>
        <dsp:cNvPr id="0" name=""/>
        <dsp:cNvSpPr/>
      </dsp:nvSpPr>
      <dsp:spPr>
        <a:xfrm rot="5400000">
          <a:off x="-99118" y="661032"/>
          <a:ext cx="660792" cy="4625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step2</a:t>
          </a:r>
          <a:endParaRPr lang="zh-CN" altLang="en-US" sz="1300" kern="1200"/>
        </a:p>
      </dsp:txBody>
      <dsp:txXfrm rot="5400000">
        <a:off x="-99118" y="661032"/>
        <a:ext cx="660792" cy="462554"/>
      </dsp:txXfrm>
    </dsp:sp>
    <dsp:sp modelId="{7E942A93-BCFB-43EE-9421-ABC01A320F16}">
      <dsp:nvSpPr>
        <dsp:cNvPr id="0" name=""/>
        <dsp:cNvSpPr/>
      </dsp:nvSpPr>
      <dsp:spPr>
        <a:xfrm rot="5400000">
          <a:off x="2990148" y="-1965681"/>
          <a:ext cx="429514" cy="548470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Enter the main menu interface, select "sensor", and then enter the sub-menu, press the up and down keys to select "throttle position sensor", press "OK"  to confirm after entering the oscilloscope </a:t>
          </a:r>
          <a:r>
            <a:rPr lang="en-US" altLang="en-US" sz="1000" kern="1200"/>
            <a:t>interface</a:t>
          </a:r>
          <a:endParaRPr lang="zh-CN" altLang="en-US" sz="800" kern="1200"/>
        </a:p>
      </dsp:txBody>
      <dsp:txXfrm rot="5400000">
        <a:off x="2990148" y="-1965681"/>
        <a:ext cx="429514" cy="5484703"/>
      </dsp:txXfrm>
    </dsp:sp>
    <dsp:sp modelId="{BDB842FD-2886-4869-9EA6-38F4A3013D00}">
      <dsp:nvSpPr>
        <dsp:cNvPr id="0" name=""/>
        <dsp:cNvSpPr/>
      </dsp:nvSpPr>
      <dsp:spPr>
        <a:xfrm rot="5400000">
          <a:off x="-99118" y="1219522"/>
          <a:ext cx="660792" cy="4625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step3</a:t>
          </a:r>
          <a:endParaRPr lang="zh-CN" altLang="en-US" sz="1300" kern="1200"/>
        </a:p>
      </dsp:txBody>
      <dsp:txXfrm rot="5400000">
        <a:off x="-99118" y="1219522"/>
        <a:ext cx="660792" cy="462554"/>
      </dsp:txXfrm>
    </dsp:sp>
    <dsp:sp modelId="{35E254BF-34F0-469A-BC6B-7C11AD3E8065}">
      <dsp:nvSpPr>
        <dsp:cNvPr id="0" name=""/>
        <dsp:cNvSpPr/>
      </dsp:nvSpPr>
      <dsp:spPr>
        <a:xfrm rot="5400000">
          <a:off x="2990148" y="-1407190"/>
          <a:ext cx="429514" cy="548470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Connect the probe to the oscilloscope CH1 and the probe is set to 1X, and then the grounding clip </a:t>
          </a:r>
          <a:r>
            <a:rPr lang="en-US" sz="800" kern="1200"/>
            <a:t>used as an earth for the senso</a:t>
          </a:r>
          <a:endParaRPr lang="zh-CN" altLang="en-US" sz="800" kern="1200"/>
        </a:p>
      </dsp:txBody>
      <dsp:txXfrm rot="5400000">
        <a:off x="2990148" y="-1407190"/>
        <a:ext cx="429514" cy="5484703"/>
      </dsp:txXfrm>
    </dsp:sp>
    <dsp:sp modelId="{CC71559B-29FE-4C18-AE23-3AB88C1DD191}">
      <dsp:nvSpPr>
        <dsp:cNvPr id="0" name=""/>
        <dsp:cNvSpPr/>
      </dsp:nvSpPr>
      <dsp:spPr>
        <a:xfrm rot="5400000">
          <a:off x="-99118" y="1778012"/>
          <a:ext cx="660792" cy="4625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step4</a:t>
          </a:r>
          <a:endParaRPr lang="zh-CN" altLang="en-US" sz="1300" kern="1200"/>
        </a:p>
      </dsp:txBody>
      <dsp:txXfrm rot="5400000">
        <a:off x="-99118" y="1778012"/>
        <a:ext cx="660792" cy="462554"/>
      </dsp:txXfrm>
    </dsp:sp>
    <dsp:sp modelId="{188EFF06-D7C0-4BAF-B769-AB566A4C296A}">
      <dsp:nvSpPr>
        <dsp:cNvPr id="0" name=""/>
        <dsp:cNvSpPr/>
      </dsp:nvSpPr>
      <dsp:spPr>
        <a:xfrm rot="5400000">
          <a:off x="2990148" y="-848700"/>
          <a:ext cx="429514" cy="548470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As the oscilloscope "throttle position sensor" function has been set by default (probe file 1X, time base file 500ms) simply connect the probe to the corresponding signal can be intuitive display waveform, as shown in Figure 7 (Note: due to "SCAN" Scan mode requires patience to wait for the waveform to scan out)</a:t>
          </a:r>
          <a:endParaRPr lang="zh-CN" altLang="en-US" sz="800" kern="1200"/>
        </a:p>
        <a:p>
          <a:pPr marL="57150" lvl="1" indent="-57150" algn="l" defTabSz="355600">
            <a:lnSpc>
              <a:spcPct val="90000"/>
            </a:lnSpc>
            <a:spcBef>
              <a:spcPct val="0"/>
            </a:spcBef>
            <a:spcAft>
              <a:spcPct val="15000"/>
            </a:spcAft>
            <a:buChar char="••"/>
          </a:pPr>
          <a:endParaRPr lang="zh-CN" altLang="en-US" sz="800" kern="1200"/>
        </a:p>
      </dsp:txBody>
      <dsp:txXfrm rot="5400000">
        <a:off x="2990148" y="-848700"/>
        <a:ext cx="429514" cy="5484703"/>
      </dsp:txXfrm>
    </dsp:sp>
    <dsp:sp modelId="{08A43546-293B-4E77-80DC-5615A3D9CDA3}">
      <dsp:nvSpPr>
        <dsp:cNvPr id="0" name=""/>
        <dsp:cNvSpPr/>
      </dsp:nvSpPr>
      <dsp:spPr>
        <a:xfrm rot="5400000">
          <a:off x="-99118" y="2336503"/>
          <a:ext cx="660792" cy="4625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step5</a:t>
          </a:r>
          <a:endParaRPr lang="zh-CN" altLang="en-US" sz="1300" kern="1200"/>
        </a:p>
      </dsp:txBody>
      <dsp:txXfrm rot="5400000">
        <a:off x="-99118" y="2336503"/>
        <a:ext cx="660792" cy="462554"/>
      </dsp:txXfrm>
    </dsp:sp>
    <dsp:sp modelId="{A147ED41-E7A7-4A41-B191-6456261151E4}">
      <dsp:nvSpPr>
        <dsp:cNvPr id="0" name=""/>
        <dsp:cNvSpPr/>
      </dsp:nvSpPr>
      <dsp:spPr>
        <a:xfrm rot="5400000">
          <a:off x="2990148" y="-290209"/>
          <a:ext cx="429514" cy="548470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"CH1", you can check each value and configuration (configuration is default)</a:t>
          </a:r>
          <a:endParaRPr lang="zh-CN" altLang="en-US" sz="800" kern="1200"/>
        </a:p>
      </dsp:txBody>
      <dsp:txXfrm rot="5400000">
        <a:off x="2990148" y="-290209"/>
        <a:ext cx="429514" cy="5484703"/>
      </dsp:txXfrm>
    </dsp:sp>
    <dsp:sp modelId="{6FCD3E59-8786-433E-90FE-A2710D503A35}">
      <dsp:nvSpPr>
        <dsp:cNvPr id="0" name=""/>
        <dsp:cNvSpPr/>
      </dsp:nvSpPr>
      <dsp:spPr>
        <a:xfrm rot="5400000">
          <a:off x="-99118" y="2894993"/>
          <a:ext cx="660792" cy="4625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altLang="zh-CN" sz="1300" kern="1200"/>
            <a:t>step6</a:t>
          </a:r>
          <a:endParaRPr lang="zh-CN" altLang="en-US" sz="1300" kern="1200"/>
        </a:p>
      </dsp:txBody>
      <dsp:txXfrm rot="5400000">
        <a:off x="-99118" y="2894993"/>
        <a:ext cx="660792" cy="462554"/>
      </dsp:txXfrm>
    </dsp:sp>
    <dsp:sp modelId="{E39C3535-2A3D-4908-9010-E3A5ABACEB93}">
      <dsp:nvSpPr>
        <dsp:cNvPr id="0" name=""/>
        <dsp:cNvSpPr/>
      </dsp:nvSpPr>
      <dsp:spPr>
        <a:xfrm rot="5400000">
          <a:off x="2990148" y="268280"/>
          <a:ext cx="429514" cy="548470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achive their demand  by adjusting the time base, vertical volt / grid and trigger mode (time base, vertical volt / grid and other specific methods of operation please refer to the general oscilloscope operation)</a:t>
          </a:r>
          <a:endParaRPr lang="zh-CN" altLang="en-US" sz="800" kern="1200"/>
        </a:p>
      </dsp:txBody>
      <dsp:txXfrm rot="5400000">
        <a:off x="2990148" y="268280"/>
        <a:ext cx="429514" cy="5484703"/>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1200CE-6A72-4396-8241-7D7B3AF197F0}">
      <dsp:nvSpPr>
        <dsp:cNvPr id="0" name=""/>
        <dsp:cNvSpPr/>
      </dsp:nvSpPr>
      <dsp:spPr>
        <a:xfrm rot="5400000">
          <a:off x="-79879" y="82104"/>
          <a:ext cx="532529" cy="3727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step1</a:t>
          </a:r>
          <a:endParaRPr lang="zh-CN" altLang="en-US" sz="1000" kern="1200"/>
        </a:p>
      </dsp:txBody>
      <dsp:txXfrm rot="5400000">
        <a:off x="-79879" y="82104"/>
        <a:ext cx="532529" cy="372770"/>
      </dsp:txXfrm>
    </dsp:sp>
    <dsp:sp modelId="{599274B4-CDFB-41BF-87BE-58F9B09F0253}">
      <dsp:nvSpPr>
        <dsp:cNvPr id="0" name=""/>
        <dsp:cNvSpPr/>
      </dsp:nvSpPr>
      <dsp:spPr>
        <a:xfrm rot="5400000">
          <a:off x="2979626" y="-2604630"/>
          <a:ext cx="346144" cy="55598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With crankshaft, camshaft position sensor Step 1</a:t>
          </a:r>
          <a:endParaRPr lang="zh-CN" altLang="en-US" sz="800" kern="1200"/>
        </a:p>
      </dsp:txBody>
      <dsp:txXfrm rot="5400000">
        <a:off x="2979626" y="-2604630"/>
        <a:ext cx="346144" cy="5559856"/>
      </dsp:txXfrm>
    </dsp:sp>
    <dsp:sp modelId="{C2E790C9-6DEF-47A2-89CD-5CE93B3F6EB0}">
      <dsp:nvSpPr>
        <dsp:cNvPr id="0" name=""/>
        <dsp:cNvSpPr/>
      </dsp:nvSpPr>
      <dsp:spPr>
        <a:xfrm rot="5400000">
          <a:off x="-79879" y="525398"/>
          <a:ext cx="532529" cy="3727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step2</a:t>
          </a:r>
          <a:endParaRPr lang="zh-CN" altLang="en-US" sz="1000" kern="1200"/>
        </a:p>
      </dsp:txBody>
      <dsp:txXfrm rot="5400000">
        <a:off x="-79879" y="525398"/>
        <a:ext cx="532529" cy="372770"/>
      </dsp:txXfrm>
    </dsp:sp>
    <dsp:sp modelId="{EC4B7CE0-C337-4ECB-A7E9-9203F36AC225}">
      <dsp:nvSpPr>
        <dsp:cNvPr id="0" name=""/>
        <dsp:cNvSpPr/>
      </dsp:nvSpPr>
      <dsp:spPr>
        <a:xfrm rot="5400000">
          <a:off x="2979626" y="-2161336"/>
          <a:ext cx="346144" cy="55598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Enter the main menu interface and select "sensor",And then enter the sub-menu, press the up and down keys to select "air flow meter sensor"</a:t>
          </a:r>
          <a:endParaRPr lang="zh-CN" altLang="en-US" sz="800" kern="1200"/>
        </a:p>
      </dsp:txBody>
      <dsp:txXfrm rot="5400000">
        <a:off x="2979626" y="-2161336"/>
        <a:ext cx="346144" cy="5559856"/>
      </dsp:txXfrm>
    </dsp:sp>
    <dsp:sp modelId="{350722F9-A116-41CE-9FD0-368F94C090FC}">
      <dsp:nvSpPr>
        <dsp:cNvPr id="0" name=""/>
        <dsp:cNvSpPr/>
      </dsp:nvSpPr>
      <dsp:spPr>
        <a:xfrm rot="5400000">
          <a:off x="-79879" y="968691"/>
          <a:ext cx="532529" cy="3727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step3</a:t>
          </a:r>
          <a:endParaRPr lang="zh-CN" altLang="en-US" sz="1000" kern="1200"/>
        </a:p>
      </dsp:txBody>
      <dsp:txXfrm rot="5400000">
        <a:off x="-79879" y="968691"/>
        <a:ext cx="532529" cy="372770"/>
      </dsp:txXfrm>
    </dsp:sp>
    <dsp:sp modelId="{FC397D44-673D-4DCC-9CC0-F8DCF5DDA94D}">
      <dsp:nvSpPr>
        <dsp:cNvPr id="0" name=""/>
        <dsp:cNvSpPr/>
      </dsp:nvSpPr>
      <dsp:spPr>
        <a:xfrm rot="5400000">
          <a:off x="2979626" y="-1718043"/>
          <a:ext cx="346144" cy="55598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Into the second sub-menu Press the up and down keys to select "high frequency" or "low frequency", press "OK" key to confirm after entering the oscilloscope interface</a:t>
          </a:r>
          <a:endParaRPr lang="zh-CN" altLang="en-US" sz="800" kern="1200"/>
        </a:p>
      </dsp:txBody>
      <dsp:txXfrm rot="5400000">
        <a:off x="2979626" y="-1718043"/>
        <a:ext cx="346144" cy="5559856"/>
      </dsp:txXfrm>
    </dsp:sp>
    <dsp:sp modelId="{19271426-8CD6-46AD-BC5E-6151ED98C0B8}">
      <dsp:nvSpPr>
        <dsp:cNvPr id="0" name=""/>
        <dsp:cNvSpPr/>
      </dsp:nvSpPr>
      <dsp:spPr>
        <a:xfrm rot="5400000">
          <a:off x="-79879" y="1411985"/>
          <a:ext cx="532529" cy="3727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step4</a:t>
          </a:r>
          <a:endParaRPr lang="zh-CN" altLang="en-US" sz="1000" kern="1200"/>
        </a:p>
      </dsp:txBody>
      <dsp:txXfrm rot="5400000">
        <a:off x="-79879" y="1411985"/>
        <a:ext cx="532529" cy="372770"/>
      </dsp:txXfrm>
    </dsp:sp>
    <dsp:sp modelId="{86A1DD3C-315A-4038-AF85-95105A45F450}">
      <dsp:nvSpPr>
        <dsp:cNvPr id="0" name=""/>
        <dsp:cNvSpPr/>
      </dsp:nvSpPr>
      <dsp:spPr>
        <a:xfrm rot="5400000">
          <a:off x="2979626" y="-1274749"/>
          <a:ext cx="346144" cy="5559856"/>
        </a:xfrm>
        <a:prstGeom prst="round2SameRect">
          <a:avLst/>
        </a:prstGeom>
        <a:blipFill rotWithShape="0">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Connect the probe to the oscilloscope CH1 and the probe is set to 1X, and then the grounding clip </a:t>
          </a:r>
          <a:r>
            <a:rPr lang="en-US" sz="800" kern="1200"/>
            <a:t>used as an earth for the senso</a:t>
          </a:r>
          <a:endParaRPr lang="zh-CN" altLang="en-US" sz="800" kern="1200"/>
        </a:p>
      </dsp:txBody>
      <dsp:txXfrm rot="5400000">
        <a:off x="2979626" y="-1274749"/>
        <a:ext cx="346144" cy="5559856"/>
      </dsp:txXfrm>
    </dsp:sp>
    <dsp:sp modelId="{50F0819D-AD40-47C0-AE8F-4E7AB09AC2F1}">
      <dsp:nvSpPr>
        <dsp:cNvPr id="0" name=""/>
        <dsp:cNvSpPr/>
      </dsp:nvSpPr>
      <dsp:spPr>
        <a:xfrm rot="5400000">
          <a:off x="-79879" y="1855279"/>
          <a:ext cx="532529" cy="3727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step5</a:t>
          </a:r>
          <a:endParaRPr lang="zh-CN" altLang="en-US" sz="1000" kern="1200"/>
        </a:p>
      </dsp:txBody>
      <dsp:txXfrm rot="5400000">
        <a:off x="-79879" y="1855279"/>
        <a:ext cx="532529" cy="372770"/>
      </dsp:txXfrm>
    </dsp:sp>
    <dsp:sp modelId="{95D6A05C-24F1-4BB9-ACC8-C645AC7E74FB}">
      <dsp:nvSpPr>
        <dsp:cNvPr id="0" name=""/>
        <dsp:cNvSpPr/>
      </dsp:nvSpPr>
      <dsp:spPr>
        <a:xfrm rot="5400000">
          <a:off x="2979626" y="-831456"/>
          <a:ext cx="346144" cy="55598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As the oscilloscope "Air flow meter sensor" function has been set by default (probe file 1X, time base file 100ms;low frequency: probe file 1X, time base file 10ms) simply connect the probe to the corresponding signal can be intuitive display waveform, as shown in Figure 7 (Note: due to "SCAN" Scan mode requires patience to wait for the waveform to scan out)</a:t>
          </a:r>
          <a:endParaRPr lang="zh-CN" altLang="en-US" sz="800" kern="1200"/>
        </a:p>
      </dsp:txBody>
      <dsp:txXfrm rot="5400000">
        <a:off x="2979626" y="-831456"/>
        <a:ext cx="346144" cy="5559856"/>
      </dsp:txXfrm>
    </dsp:sp>
    <dsp:sp modelId="{48E4B685-5466-4D65-8DA6-3686ECDB157C}">
      <dsp:nvSpPr>
        <dsp:cNvPr id="0" name=""/>
        <dsp:cNvSpPr/>
      </dsp:nvSpPr>
      <dsp:spPr>
        <a:xfrm rot="5400000">
          <a:off x="-79879" y="2298572"/>
          <a:ext cx="532529" cy="3727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step6</a:t>
          </a:r>
          <a:endParaRPr lang="zh-CN" altLang="en-US" sz="1000" kern="1200"/>
        </a:p>
      </dsp:txBody>
      <dsp:txXfrm rot="5400000">
        <a:off x="-79879" y="2298572"/>
        <a:ext cx="532529" cy="372770"/>
      </dsp:txXfrm>
    </dsp:sp>
    <dsp:sp modelId="{0340DD9A-4F68-465B-B25B-9366F6A390C2}">
      <dsp:nvSpPr>
        <dsp:cNvPr id="0" name=""/>
        <dsp:cNvSpPr/>
      </dsp:nvSpPr>
      <dsp:spPr>
        <a:xfrm rot="5400000">
          <a:off x="2979626" y="-388162"/>
          <a:ext cx="346144" cy="55598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zh-CN" sz="800" kern="1200"/>
            <a:t>Press "CH1", you can check each value and configuration (configuration is default)</a:t>
          </a:r>
          <a:endParaRPr lang="zh-CN" altLang="en-US" sz="800" kern="1200"/>
        </a:p>
      </dsp:txBody>
      <dsp:txXfrm rot="5400000">
        <a:off x="2979626" y="-388162"/>
        <a:ext cx="346144" cy="5559856"/>
      </dsp:txXfrm>
    </dsp:sp>
    <dsp:sp modelId="{E7EF4F69-0E01-4C77-AB9A-DCF3224E622E}">
      <dsp:nvSpPr>
        <dsp:cNvPr id="0" name=""/>
        <dsp:cNvSpPr/>
      </dsp:nvSpPr>
      <dsp:spPr>
        <a:xfrm rot="5400000">
          <a:off x="-79879" y="2741866"/>
          <a:ext cx="532529" cy="3727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t>step7</a:t>
          </a:r>
          <a:endParaRPr lang="zh-CN" altLang="en-US" sz="1000" kern="1200"/>
        </a:p>
      </dsp:txBody>
      <dsp:txXfrm rot="5400000">
        <a:off x="-79879" y="2741866"/>
        <a:ext cx="532529" cy="372770"/>
      </dsp:txXfrm>
    </dsp:sp>
    <dsp:sp modelId="{4475BFA3-8DF1-4E76-9D71-B61D117B8293}">
      <dsp:nvSpPr>
        <dsp:cNvPr id="0" name=""/>
        <dsp:cNvSpPr/>
      </dsp:nvSpPr>
      <dsp:spPr>
        <a:xfrm rot="5400000">
          <a:off x="2979626" y="55130"/>
          <a:ext cx="346144" cy="55598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altLang="en-US" sz="800" kern="1200"/>
            <a:t>The displayed waveforms can achive their demand  by adjusting the time base, vertical volt / grid and trigger mode (time base, vertical volt / grid and other specific methods of operation please refer to the general oscilloscope operation)</a:t>
          </a:r>
          <a:endParaRPr lang="zh-CN" altLang="en-US" sz="800" kern="1200"/>
        </a:p>
      </dsp:txBody>
      <dsp:txXfrm rot="5400000">
        <a:off x="2979626" y="55130"/>
        <a:ext cx="346144" cy="555985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77C9809-51DC-4E18-8DF9-60F9101B2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2643</TotalTime>
  <Pages>54</Pages>
  <Words>9476</Words>
  <Characters>54015</Characters>
  <Application>Microsoft Office Word</Application>
  <DocSecurity>0</DocSecurity>
  <Lines>450</Lines>
  <Paragraphs>126</Paragraphs>
  <ScaleCrop>false</ScaleCrop>
  <Company/>
  <LinksUpToDate>false</LinksUpToDate>
  <CharactersWithSpaces>63365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qwe</dc:creator>
  <cp:lastModifiedBy>xtzj</cp:lastModifiedBy>
  <cp:revision>52</cp:revision>
  <dcterms:created xsi:type="dcterms:W3CDTF">2017-06-21T11:47:00Z</dcterms:created>
  <dcterms:modified xsi:type="dcterms:W3CDTF">2017-08-15T08:14:00Z</dcterms:modified>
</cp:coreProperties>
</file>