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/>
          <w:lang w:val="en-US"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5018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"1-7"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_Toc15884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外观:</w:t>
          </w:r>
          <w:r>
            <w:tab/>
          </w:r>
          <w:r>
            <w:fldChar w:fldCharType="begin"/>
          </w:r>
          <w:r>
            <w:instrText xml:space="preserve"> PAGEREF _Toc15884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主界面:</w:t>
          </w:r>
          <w:r>
            <w:tab/>
          </w:r>
          <w:r>
            <w:fldChar w:fldCharType="begin"/>
          </w:r>
          <w:r>
            <w:instrText xml:space="preserve"> PAGEREF _Toc314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_Toc18124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点火:</w:t>
          </w:r>
          <w:r>
            <w:tab/>
          </w:r>
          <w:r>
            <w:fldChar w:fldCharType="begin"/>
          </w:r>
          <w:r>
            <w:instrText xml:space="preserve"> PAGEREF _Toc18124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_Toc31923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传感器</w:t>
          </w:r>
          <w:r>
            <w:tab/>
          </w:r>
          <w:r>
            <w:fldChar w:fldCharType="begin"/>
          </w:r>
          <w:r>
            <w:instrText xml:space="preserve"> PAGEREF _Toc31923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_Toc27484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执行器</w:t>
          </w:r>
          <w:r>
            <w:tab/>
          </w:r>
          <w:r>
            <w:fldChar w:fldCharType="begin"/>
          </w:r>
          <w:r>
            <w:instrText xml:space="preserve"> PAGEREF _Toc27484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_Toc16822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总线</w:t>
          </w:r>
          <w:r>
            <w:tab/>
          </w:r>
          <w:r>
            <w:fldChar w:fldCharType="begin"/>
          </w:r>
          <w:r>
            <w:instrText xml:space="preserve"> PAGEREF _Toc16822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_Toc7512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汽修套件</w:t>
          </w:r>
          <w:r>
            <w:tab/>
          </w:r>
          <w:r>
            <w:fldChar w:fldCharType="begin"/>
          </w:r>
          <w:r>
            <w:instrText xml:space="preserve"> PAGEREF _Toc7512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_Toc23892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负载测试</w:t>
          </w:r>
          <w:r>
            <w:tab/>
          </w:r>
          <w:r>
            <w:fldChar w:fldCharType="begin"/>
          </w:r>
          <w:r>
            <w:instrText xml:space="preserve"> PAGEREF _Toc23892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_Toc6119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示波器</w:t>
          </w:r>
          <w:r>
            <w:tab/>
          </w:r>
          <w:r>
            <w:fldChar w:fldCharType="begin"/>
          </w:r>
          <w:r>
            <w:instrText xml:space="preserve"> PAGEREF _Toc6119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_Toc24329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通道1</w:t>
          </w:r>
          <w:r>
            <w:tab/>
          </w:r>
          <w:r>
            <w:fldChar w:fldCharType="begin"/>
          </w:r>
          <w:r>
            <w:instrText xml:space="preserve"> PAGEREF _Toc24329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_Toc12738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触发(TRIG)</w:t>
          </w:r>
          <w:r>
            <w:tab/>
          </w:r>
          <w:r>
            <w:fldChar w:fldCharType="begin"/>
          </w:r>
          <w:r>
            <w:instrText xml:space="preserve"> PAGEREF _Toc12738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_Toc23342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时基(HORI)</w:t>
          </w:r>
          <w:r>
            <w:tab/>
          </w:r>
          <w:r>
            <w:fldChar w:fldCharType="begin"/>
          </w:r>
          <w:r>
            <w:instrText xml:space="preserve"> PAGEREF _Toc23342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_Toc27734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标尺</w:t>
          </w:r>
          <w:r>
            <w:tab/>
          </w:r>
          <w:r>
            <w:fldChar w:fldCharType="begin"/>
          </w:r>
          <w:r>
            <w:instrText xml:space="preserve"> PAGEREF _Toc27734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_Toc31242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菜单(MENU)</w:t>
          </w:r>
          <w:r>
            <w:tab/>
          </w:r>
          <w:r>
            <w:fldChar w:fldCharType="begin"/>
          </w:r>
          <w:r>
            <w:instrText xml:space="preserve"> PAGEREF _Toc31242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_Toc4373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恢复出厂和自校准</w:t>
          </w:r>
          <w:r>
            <w:tab/>
          </w:r>
          <w:r>
            <w:fldChar w:fldCharType="begin"/>
          </w:r>
          <w:r>
            <w:instrText xml:space="preserve"> PAGEREF _Toc4373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_Toc16492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参数显示</w:t>
          </w:r>
          <w:r>
            <w:tab/>
          </w:r>
          <w:r>
            <w:fldChar w:fldCharType="begin"/>
          </w:r>
          <w:r>
            <w:instrText xml:space="preserve"> PAGEREF _Toc16492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_Toc30261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万用表</w:t>
          </w:r>
          <w:r>
            <w:tab/>
          </w:r>
          <w:r>
            <w:fldChar w:fldCharType="begin"/>
          </w:r>
          <w:r>
            <w:instrText xml:space="preserve"> PAGEREF _Toc30261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_Toc26084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设置</w:t>
          </w:r>
          <w:r>
            <w:tab/>
          </w:r>
          <w:r>
            <w:fldChar w:fldCharType="begin"/>
          </w:r>
          <w:r>
            <w:instrText xml:space="preserve"> PAGEREF _Toc26084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_Toc3684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智能触发</w:t>
          </w:r>
          <w:r>
            <w:tab/>
          </w:r>
          <w:r>
            <w:fldChar w:fldCharType="begin"/>
          </w:r>
          <w:r>
            <w:instrText xml:space="preserve"> PAGEREF _Toc3684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_Toc28199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截图预览</w:t>
          </w:r>
          <w:r>
            <w:tab/>
          </w:r>
          <w:r>
            <w:fldChar w:fldCharType="begin"/>
          </w:r>
          <w:r>
            <w:instrText xml:space="preserve"> PAGEREF _Toc28199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_Toc17225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波形浏览</w:t>
          </w:r>
          <w:r>
            <w:tab/>
          </w:r>
          <w:r>
            <w:fldChar w:fldCharType="begin"/>
          </w:r>
          <w:r>
            <w:instrText xml:space="preserve"> PAGEREF _Toc17225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_Toc9752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参数说明</w:t>
          </w:r>
          <w:r>
            <w:tab/>
          </w:r>
          <w:r>
            <w:fldChar w:fldCharType="begin"/>
          </w:r>
          <w:r>
            <w:instrText xml:space="preserve"> PAGEREF _Toc9752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rPr>
              <w:rFonts w:hint="eastAsia"/>
              <w:lang w:val="en-US" w:eastAsia="zh-CN"/>
            </w:rPr>
          </w:pPr>
          <w:r>
            <w:fldChar w:fldCharType="end"/>
          </w:r>
        </w:p>
      </w:sdtContent>
    </w:sdt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bookmarkStart w:id="0" w:name="_Toc15884"/>
      <w:bookmarkStart w:id="1" w:name="_Toc16912"/>
      <w:r>
        <w:rPr>
          <w:rFonts w:hint="eastAsia"/>
          <w:lang w:val="en-US" w:eastAsia="zh-CN"/>
        </w:rPr>
        <w:t>外观:</w:t>
      </w:r>
      <w:bookmarkEnd w:id="0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4507230" cy="7199630"/>
            <wp:effectExtent l="0" t="0" r="7620" b="12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" w:name="_GoBack"/>
      <w:bookmarkEnd w:id="29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060065" cy="1440180"/>
            <wp:effectExtent l="0" t="0" r="6985" b="7620"/>
            <wp:docPr id="12" name="图片 12" descr="QQ图片2020082414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图片202008241410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2" w:name="_Toc314"/>
      <w:r>
        <w:rPr>
          <w:rFonts w:hint="eastAsia"/>
          <w:lang w:val="en-US" w:eastAsia="zh-CN"/>
        </w:rPr>
        <w:t>主界面:</w:t>
      </w:r>
      <w:bookmarkEnd w:id="1"/>
      <w:bookmarkEnd w:id="2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9" name="图片 9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开机进入主界面,可以通过各个子菜单使用不同的功能.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3" w:name="_Toc18124"/>
      <w:bookmarkStart w:id="4" w:name="_Toc30951"/>
      <w:r>
        <w:rPr>
          <w:rFonts w:hint="eastAsia"/>
          <w:lang w:val="en-US" w:eastAsia="zh-CN"/>
        </w:rPr>
        <w:t>点火:</w:t>
      </w:r>
      <w:bookmarkEnd w:id="3"/>
      <w:bookmarkEnd w:id="4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6" name="图片 16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点火菜单的主要功能,就是帮助客户快速的,设置示波器常用的点火信号参数.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点火菜单下按键功能: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OK       确定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↑↓     选择功能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返回     返回上级菜单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例程1: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选择了初级点火,OK键确定后,会有相应的注意事项提示: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1" name="图片 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此时再次按下OK键,即可进入波形测试(也可以按下返回键回到上级菜单)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29" name="图片 29" descr="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3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例程2(电流钳的使用):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选择了初级点火(电流),OK键确定进入示波器后: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6" name="图片 46" descr="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3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注:此时示波器界面的相关参数值,已经调整为电流单位 A,所有电流参数可直接读取.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bidi w:val="0"/>
        <w:rPr>
          <w:rFonts w:hint="eastAsia"/>
          <w:color w:val="00B0F0"/>
          <w:shd w:val="clear" w:color="FFFFFF" w:fill="D9D9D9"/>
          <w:lang w:val="en-US" w:eastAsia="zh-CN"/>
        </w:rPr>
      </w:pPr>
      <w:bookmarkStart w:id="5" w:name="_Toc29519"/>
      <w:bookmarkStart w:id="6" w:name="_Toc31923"/>
      <w:r>
        <w:rPr>
          <w:rFonts w:hint="eastAsia"/>
          <w:lang w:val="en-US" w:eastAsia="zh-CN"/>
        </w:rPr>
        <w:t>传感器</w:t>
      </w:r>
      <w:bookmarkEnd w:id="5"/>
      <w:bookmarkEnd w:id="6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3" name="图片 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传感器菜单的主要功能,就是帮助客户快速的,设置示波器常用的传感器信号参数.</w:t>
      </w:r>
    </w:p>
    <w:p>
      <w:pPr>
        <w:rPr>
          <w:rFonts w:hint="eastAsia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传感器菜单下按键功能:</w:t>
      </w:r>
    </w:p>
    <w:p>
      <w:pPr>
        <w:rPr>
          <w:rFonts w:hint="eastAsia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OK       确定</w:t>
      </w:r>
    </w:p>
    <w:p>
      <w:pPr>
        <w:rPr>
          <w:rFonts w:hint="eastAsia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↑↓     选择功能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返回     返回上级菜单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</w:p>
    <w:p>
      <w:pPr>
        <w:rPr>
          <w:rFonts w:hint="eastAsia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例程:</w:t>
      </w:r>
    </w:p>
    <w:p>
      <w:pPr>
        <w:rPr>
          <w:rFonts w:hint="eastAsia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选择油门踏板的滑动电阻式,OK键确定后,会有相应的注意事项提示: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7" name="图片 47" descr="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说明:此为单通道设备,油门踏板为双线输出,要观察双线需使用2022Q.</w:t>
      </w:r>
    </w:p>
    <w:p>
      <w:pPr>
        <w:rPr>
          <w:rFonts w:hint="eastAsia"/>
          <w:color w:val="00B0F0"/>
          <w:shd w:val="clear" w:color="FFFFFF" w:fill="D9D9D9"/>
          <w:lang w:val="en-US" w:eastAsia="zh-CN"/>
        </w:rPr>
      </w:pPr>
      <w:r>
        <w:rPr>
          <w:rFonts w:hint="eastAsia"/>
          <w:color w:val="00B0F0"/>
          <w:shd w:val="clear" w:color="FFFFFF" w:fill="D9D9D9"/>
          <w:lang w:val="en-US" w:eastAsia="zh-CN"/>
        </w:rPr>
        <w:t>此时再次按下OK键,即可进入波形测试(也可以按下返回键回到上级菜单)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8" name="图片 48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3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bookmarkStart w:id="7" w:name="_Toc8321"/>
      <w:bookmarkStart w:id="8" w:name="_Toc27484"/>
      <w:r>
        <w:rPr>
          <w:rFonts w:hint="eastAsia"/>
          <w:lang w:val="en-US" w:eastAsia="zh-CN"/>
        </w:rPr>
        <w:t>执行器</w:t>
      </w:r>
      <w:bookmarkEnd w:id="7"/>
      <w:bookmarkEnd w:id="8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9" name="图片 49" descr="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0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执行器菜单的主要功能,就是帮助客户快速的,设置示波器常用的执行器信号参数.</w:t>
      </w:r>
    </w:p>
    <w:p>
      <w:pPr>
        <w:rPr>
          <w:rFonts w:hint="eastAsia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执行器菜单下按键功能:</w:t>
      </w:r>
    </w:p>
    <w:p>
      <w:pPr>
        <w:rPr>
          <w:rFonts w:hint="eastAsia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OK       确定</w:t>
      </w:r>
    </w:p>
    <w:p>
      <w:pPr>
        <w:rPr>
          <w:rFonts w:hint="eastAsia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↑↓     选择功能</w:t>
      </w:r>
    </w:p>
    <w:p>
      <w:pPr>
        <w:rPr>
          <w:rFonts w:hint="eastAsia"/>
          <w:color w:val="FF0000"/>
          <w:shd w:val="clear" w:color="FFFFFF" w:fill="D9D9D9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返回     返回上级菜单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例程: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选择电磁阀,OK键确定后,会有相应的注意事项提示: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5" name="图片 1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B050"/>
          <w:shd w:val="clear" w:color="FFFFFF" w:fill="D9D9D9"/>
          <w:lang w:val="en-US" w:eastAsia="zh-CN"/>
        </w:rPr>
      </w:pPr>
      <w:r>
        <w:rPr>
          <w:rFonts w:hint="eastAsia"/>
          <w:color w:val="00B050"/>
          <w:shd w:val="clear" w:color="FFFFFF" w:fill="D9D9D9"/>
          <w:lang w:val="en-US" w:eastAsia="zh-CN"/>
        </w:rPr>
        <w:t>此时再次按下OK键,即可进入波形测试(也可以按下返回键回到上级菜单)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0" name="图片 50" descr="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30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color w:val="BF9000" w:themeColor="accent4" w:themeShade="BF"/>
          <w:lang w:val="en-US" w:eastAsia="zh-CN"/>
        </w:rPr>
      </w:pPr>
      <w:bookmarkStart w:id="9" w:name="_Toc6171"/>
      <w:bookmarkStart w:id="10" w:name="_Toc16822"/>
      <w:r>
        <w:rPr>
          <w:rFonts w:hint="eastAsia"/>
          <w:lang w:val="en-US" w:eastAsia="zh-CN"/>
        </w:rPr>
        <w:t>总线</w:t>
      </w:r>
      <w:bookmarkEnd w:id="9"/>
      <w:bookmarkEnd w:id="1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" name="图片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总线菜单的主要功能,就是帮助客户快速的,设置示波器常用的总线信号参数.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总线菜单下按键功能: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OK       确定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↑↓     选择功能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返回     返回上级菜单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例程:</w:t>
      </w:r>
    </w:p>
    <w:p>
      <w:pPr>
        <w:rPr>
          <w:rFonts w:hint="default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选择can bus,OK键确定后,会有相应的注意事项提示: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1" name="图片 51" descr="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10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说明:此为单通道设备,油门踏板为双线输出,要观察双线需使用2022Q.</w:t>
      </w:r>
    </w:p>
    <w:p>
      <w:pPr>
        <w:rPr>
          <w:rFonts w:hint="eastAsia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BF9000" w:themeColor="accent4" w:themeShade="BF"/>
          <w:shd w:val="clear" w:color="FFFFFF" w:fill="D9D9D9"/>
          <w:lang w:val="en-US" w:eastAsia="zh-CN"/>
        </w:rPr>
        <w:t>此时再次按下OK键,即可进入波形测试(也可以按下返回键回到上级菜单)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2" name="图片 52" descr="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30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bookmarkStart w:id="11" w:name="_Toc30315"/>
      <w:bookmarkStart w:id="12" w:name="_Toc7512"/>
      <w:r>
        <w:rPr>
          <w:rFonts w:hint="eastAsia"/>
          <w:lang w:val="en-US" w:eastAsia="zh-CN"/>
        </w:rPr>
        <w:t>汽修套件</w:t>
      </w:r>
      <w:bookmarkEnd w:id="11"/>
      <w:bookmarkEnd w:id="12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7" name="图片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8" name="图片 8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汽车套件菜单的主要功能,就是帮助客户在使用指定的配件时,快速的设置示波器的相关参数.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汽车套件菜单下按键功能: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OK       确定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↑↓     选择功能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返回     返回上级菜单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例程:</w:t>
      </w:r>
    </w:p>
    <w:p>
      <w:pPr>
        <w:rPr>
          <w:rFonts w:hint="default"/>
          <w:color w:val="BF9000" w:themeColor="accent4" w:themeShade="BF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选择发动机汽缸压力,OK键确定后,会有相应的注意事项提示: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21" name="图片 2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此时再次按下OK键,即可进入波形测试(也可以按下返回键回到上级菜单)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3" name="图片 53" descr="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30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注:此时示波器界面的相关参数值,已经调整为压力单位 Bar,所有压力参数可直接读取.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13" w:name="_Toc23892"/>
      <w:r>
        <w:rPr>
          <w:rFonts w:hint="eastAsia"/>
          <w:lang w:val="en-US" w:eastAsia="zh-CN"/>
        </w:rPr>
        <w:t>负载测试</w:t>
      </w:r>
      <w:bookmarkEnd w:id="13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4" name="图片 54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1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汽车负载测试主要是测试汽车电路,在大负载的情况下是否供电充足.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检测汽车电路供电是否正常.</w:t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default"/>
          <w:color w:val="C0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5" name="图片 55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1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使用万用表笔搭载电源线的正反端.</w:t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如果供电满足当前负责的需求则蜂鸣器长响,同时显示绿字</w:t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default"/>
          <w:color w:val="C0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2" name="图片 2" descr="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  <w:shd w:val="clear" w:color="FFFFFF" w:fill="D9D9D9"/>
          <w:lang w:val="en-US" w:eastAsia="zh-CN"/>
        </w:rPr>
      </w:pPr>
      <w:r>
        <w:rPr>
          <w:rFonts w:hint="eastAsia"/>
          <w:color w:val="C00000"/>
          <w:shd w:val="clear" w:color="FFFFFF" w:fill="D9D9D9"/>
          <w:lang w:val="en-US" w:eastAsia="zh-CN"/>
        </w:rPr>
        <w:t>如果供电满不能足当前负责的需求则蜂鸣器报警,同时闪烁红字</w:t>
      </w:r>
    </w:p>
    <w:p>
      <w:pPr>
        <w:rPr>
          <w:rFonts w:hint="default"/>
          <w:color w:val="C00000"/>
          <w:shd w:val="clear" w:color="FFFFFF" w:fill="D9D9D9"/>
          <w:lang w:val="en-US" w:eastAsia="zh-CN"/>
        </w:rPr>
      </w:pPr>
      <w:r>
        <w:rPr>
          <w:rFonts w:hint="default"/>
          <w:color w:val="C0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" name="图片 4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bookmarkStart w:id="14" w:name="_Toc6119"/>
      <w:r>
        <w:rPr>
          <w:rFonts w:hint="eastAsia"/>
          <w:lang w:val="en-US" w:eastAsia="zh-CN"/>
        </w:rPr>
        <w:t>示波器</w:t>
      </w:r>
      <w:bookmarkEnd w:id="1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在主菜单中选择示波器后,就会进入到自定义示波器界面.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6" name="图片 56" descr="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30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示波器的功能按键分类如下: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15" w:name="_Toc24329"/>
      <w:r>
        <w:rPr>
          <w:rFonts w:hint="eastAsia"/>
          <w:lang w:val="en-US" w:eastAsia="zh-CN"/>
        </w:rPr>
        <w:t>通道1</w:t>
      </w:r>
      <w:bookmarkEnd w:id="1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按键通道1按键就进入了通道菜单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7" name="图片 57" descr="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30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在通道1按键下,功能键功能如下: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通道1显示开关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单位数字x1,x10,x100选择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交直流耦合选择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CH1移动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CH1档位调节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CH1档位调节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再次按下通道1按键就进入了通道单位显示菜单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8" name="图片 58" descr="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30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在通道1按键下,功能键功能如下: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通道1单位选择(电压,电流,压力)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CH1移动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CH1档位调节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CH1档位调节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16" w:name="_Toc12738"/>
      <w:r>
        <w:rPr>
          <w:rFonts w:hint="eastAsia"/>
          <w:lang w:val="en-US" w:eastAsia="zh-CN"/>
        </w:rPr>
        <w:t>触发(TRIG)</w:t>
      </w:r>
      <w:bookmarkEnd w:id="1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第一次按下TRIG-MATH键进入触发菜单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59" name="图片 59" descr="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30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在触发菜单下,功能键功能如下: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上升沿下降沿触发选择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选择触发CH1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选择自动触发,正常触发还是单次触发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触发移动(智能触发关闭的情况下)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触发移动(智能触发关闭的情况下)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pStyle w:val="5"/>
        <w:bidi w:val="0"/>
        <w:rPr>
          <w:rFonts w:hint="default"/>
          <w:lang w:val="en-US" w:eastAsia="zh-CN"/>
        </w:rPr>
      </w:pPr>
      <w:bookmarkStart w:id="17" w:name="_Toc23342"/>
      <w:r>
        <w:rPr>
          <w:rFonts w:hint="eastAsia"/>
          <w:lang w:val="en-US" w:eastAsia="zh-CN"/>
        </w:rPr>
        <w:t>时基(HORI)</w:t>
      </w:r>
      <w:bookmarkEnd w:id="1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按下时基键进入如下菜单: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0" name="图片 60" descr="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31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在时基菜单下,功能键功能如下: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标尺显示与否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标尺的对象是CH1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标尺的单位(时间,电压或电流或压力)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触发基准点移动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触发基准点移动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时基调节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时基调节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18" w:name="_Toc27734"/>
      <w:r>
        <w:rPr>
          <w:rFonts w:hint="eastAsia"/>
          <w:lang w:val="en-US" w:eastAsia="zh-CN"/>
        </w:rPr>
        <w:t>标尺</w:t>
      </w:r>
      <w:bookmarkEnd w:id="1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在时基菜单下选择打开光标,就进入了标尺菜单: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界面做上脚会显示标尺1,2的参数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1" name="图片 61" descr="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31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在时基菜单下,功能键功能如下: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标尺显示与否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标尺的对象是CH1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标尺的单位(时间,电压或电流或压力)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标尺1移动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标尺1移动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标尺2移动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标尺2移动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19" w:name="_Toc31242"/>
      <w:r>
        <w:rPr>
          <w:rFonts w:hint="eastAsia"/>
          <w:lang w:val="en-US" w:eastAsia="zh-CN"/>
        </w:rPr>
        <w:t>菜单(MENU)</w:t>
      </w:r>
      <w:bookmarkEnd w:id="19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第一次按下菜单键,进入如下界面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2" name="图片 62" descr="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31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在菜单下,功能键功能如下: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参照波形A或B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参照波形保存CH1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参照波形A或B是否打开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第二次按下菜单键,进入如下界面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3" name="图片 63" descr="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31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在菜单下,功能键功能如下: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进入恢复出厂的菜单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CH1波形是否反相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20" w:name="_Toc4373"/>
      <w:r>
        <w:rPr>
          <w:rFonts w:hint="eastAsia"/>
          <w:lang w:val="en-US" w:eastAsia="zh-CN"/>
        </w:rPr>
        <w:t>恢复出厂和自校准</w:t>
      </w:r>
      <w:bookmarkEnd w:id="2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在菜单中选择了恢复出厂,进入到如下菜单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4" name="图片 64" descr="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31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在菜单下,功能键功能如下: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自校准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确认恢复出厂设置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参照波形A,B打开的情况下,保存参照波形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(注:自校准时不能接入任何外界设备,确保通道断开!)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21" w:name="_Toc16492"/>
      <w:r>
        <w:rPr>
          <w:rFonts w:hint="eastAsia"/>
          <w:lang w:val="en-US" w:eastAsia="zh-CN"/>
        </w:rPr>
        <w:t>参数显示</w:t>
      </w:r>
      <w:bookmarkEnd w:id="2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按下参数键,就会在屏幕的右上角显示各通道的参数: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65" name="图片 65" descr="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31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Vmin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最小电压(会随相关通道的单位变化而显示,电流,压力)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Vmax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最大电压(会随相关通道的单位变化而显示,电流,压力)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VPP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幅度值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(会随相关通道的单位变化而显示,电流,压力)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PWM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占空比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22" w:name="_Toc30261"/>
      <w:r>
        <w:rPr>
          <w:rFonts w:hint="eastAsia"/>
          <w:lang w:val="en-US" w:eastAsia="zh-CN"/>
        </w:rPr>
        <w:t>万用表</w:t>
      </w:r>
      <w:bookmarkEnd w:id="22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" name="图片 1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F1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选择直流电压或交流电压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F2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选择电阻或二极管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F3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选择通断或电容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↓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无效</w:t>
      </w:r>
    </w:p>
    <w:p>
      <w:pPr>
        <w:rPr>
          <w:rFonts w:hint="default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bookmarkStart w:id="23" w:name="_Toc14720"/>
      <w:bookmarkStart w:id="24" w:name="_Toc26084"/>
      <w:r>
        <w:rPr>
          <w:rFonts w:hint="eastAsia"/>
          <w:lang w:val="en-US" w:eastAsia="zh-CN"/>
        </w:rPr>
        <w:t>设置</w:t>
      </w:r>
      <w:bookmarkEnd w:id="23"/>
      <w:bookmarkEnd w:id="24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0" name="图片 10" descr="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0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设置选项说明: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      目前支持5种语言(中文,英文,俄文,西班牙文,葡萄牙文)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声音      选择开启或关闭按键声音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背光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屏幕亮度调节 1-5级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智能触发  开启或关闭智能触发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截图预览  本地查看之前的截图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波形浏览  本地查看之前保存的波形</w:t>
      </w:r>
    </w:p>
    <w:p>
      <w:pPr>
        <w:rPr>
          <w:rFonts w:hint="eastAsia"/>
          <w:lang w:val="en-US" w:eastAsia="zh-CN"/>
        </w:rPr>
      </w:pPr>
    </w:p>
    <w:p>
      <w:pPr>
        <w:pStyle w:val="5"/>
        <w:bidi w:val="0"/>
        <w:rPr>
          <w:rFonts w:hint="eastAsia"/>
          <w:lang w:val="en-US" w:eastAsia="zh-CN"/>
        </w:rPr>
      </w:pPr>
      <w:bookmarkStart w:id="25" w:name="_Toc3684"/>
      <w:r>
        <w:rPr>
          <w:rFonts w:hint="eastAsia"/>
          <w:lang w:val="en-US" w:eastAsia="zh-CN"/>
        </w:rPr>
        <w:t>智能触发</w:t>
      </w:r>
      <w:bookmarkEnd w:id="25"/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开启智能触发的情况下,在示波器中,当波形满足触发条件时,触发箭头会自动寻找合适的触发点,进行触发.省去了手动调节的步骤.</w:t>
      </w:r>
    </w:p>
    <w:p>
      <w:pPr>
        <w:ind w:firstLine="420" w:firstLineChars="0"/>
        <w:rPr>
          <w:rFonts w:hint="eastAsia"/>
          <w:shd w:val="clear" w:color="FFFFFF" w:fill="D9D9D9"/>
          <w:lang w:val="en-US" w:eastAsia="zh-CN"/>
        </w:rPr>
      </w:pPr>
      <w:r>
        <w:rPr>
          <w:rFonts w:hint="eastAsia"/>
          <w:shd w:val="clear" w:color="FFFFFF" w:fill="D9D9D9"/>
          <w:lang w:val="en-US" w:eastAsia="zh-CN"/>
        </w:rPr>
        <w:t>此功能只在自动触发的模式下有效,正常触发和单次触发不支持此功能!</w:t>
      </w:r>
    </w:p>
    <w:p>
      <w:pPr>
        <w:ind w:firstLine="420" w:firstLineChars="0"/>
        <w:rPr>
          <w:rFonts w:hint="eastAsia"/>
          <w:shd w:val="clear" w:color="FFFFFF" w:fill="D9D9D9"/>
          <w:lang w:val="en-US" w:eastAsia="zh-CN"/>
        </w:rPr>
      </w:pPr>
    </w:p>
    <w:p>
      <w:pPr>
        <w:ind w:firstLine="420" w:firstLineChars="0"/>
        <w:rPr>
          <w:rFonts w:hint="eastAsia"/>
          <w:shd w:val="clear" w:color="FFFFFF" w:fill="D9D9D9"/>
          <w:lang w:val="en-US" w:eastAsia="zh-CN"/>
        </w:rPr>
      </w:pPr>
    </w:p>
    <w:p>
      <w:pPr>
        <w:pStyle w:val="5"/>
        <w:bidi w:val="0"/>
        <w:rPr>
          <w:rFonts w:hint="default"/>
          <w:lang w:val="en-US" w:eastAsia="zh-CN"/>
        </w:rPr>
      </w:pPr>
      <w:bookmarkStart w:id="26" w:name="_Toc28199"/>
      <w:r>
        <w:rPr>
          <w:rFonts w:hint="eastAsia"/>
          <w:lang w:val="en-US" w:eastAsia="zh-CN"/>
        </w:rPr>
        <w:t>截图预览</w:t>
      </w:r>
      <w:bookmarkEnd w:id="2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本设备支持一键截取当前屏幕的功能.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长按参数键2秒,会听到滴滴2声蜂鸣器响,后台开始截图,截图完成后,会弹出自定义截图编号的对话框.</w:t>
      </w:r>
    </w:p>
    <w:p>
      <w:pPr>
        <w:rPr>
          <w:rFonts w:hint="default"/>
          <w:color w:val="FF0000"/>
          <w:shd w:val="clear" w:color="FFFFFF" w:fill="D9D9D9"/>
          <w:lang w:val="en-US" w:eastAsia="zh-CN"/>
        </w:rPr>
      </w:pPr>
      <w:r>
        <w:rPr>
          <w:rFonts w:hint="default"/>
          <w:color w:val="FF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17" name="图片 17" descr="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编辑好编号后(目前支持0-7最大8张图片),ok键保存.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截图完成后,在设置中选择截图预览,并进入可以看到当前已有的截图.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30" name="图片 30" descr="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50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在此界面下,可以通过ok键来本地查看已截图片,也可以用F1键删除图片.</w:t>
      </w:r>
    </w:p>
    <w:p>
      <w:pPr>
        <w:pStyle w:val="5"/>
        <w:bidi w:val="0"/>
        <w:rPr>
          <w:rFonts w:hint="eastAsia"/>
          <w:lang w:val="en-US" w:eastAsia="zh-CN"/>
        </w:rPr>
      </w:pPr>
      <w:bookmarkStart w:id="27" w:name="_Toc17225"/>
      <w:r>
        <w:rPr>
          <w:rFonts w:hint="eastAsia"/>
          <w:lang w:val="en-US" w:eastAsia="zh-CN"/>
        </w:rPr>
        <w:t>波形浏览</w:t>
      </w:r>
      <w:bookmarkEnd w:id="2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在示波器模式下,本设备支持一键保存当前波形的功能.</w:t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长按OK键2秒,会弹出自定义波形编号的对话框.</w:t>
      </w:r>
    </w:p>
    <w:p>
      <w:pPr>
        <w:rPr>
          <w:rFonts w:hint="default"/>
          <w:color w:val="FF0000"/>
          <w:shd w:val="clear" w:color="FFFFFF" w:fill="D9D9D9"/>
          <w:lang w:val="en-US" w:eastAsia="zh-CN"/>
        </w:rPr>
      </w:pPr>
      <w:r>
        <w:rPr>
          <w:rFonts w:hint="default"/>
          <w:color w:val="FF0000"/>
          <w:shd w:val="clear" w:color="FFFFFF" w:fill="D9D9D9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4" name="图片 44" descr="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52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  <w:r>
        <w:rPr>
          <w:rFonts w:hint="eastAsia"/>
          <w:color w:val="FF0000"/>
          <w:shd w:val="clear" w:color="FFFFFF" w:fill="D9D9D9"/>
          <w:lang w:val="en-US" w:eastAsia="zh-CN"/>
        </w:rPr>
        <w:t>编辑好编号后(目前支持0-29最大30组波形),ok键保存.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波形保存完毕后,可以在设置的波形浏览中查看当前已保存的波形.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00935" cy="1800225"/>
            <wp:effectExtent l="0" t="0" r="18415" b="9525"/>
            <wp:docPr id="45" name="图片 45" descr="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50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在此界面下,可以看到保存波形的预览图,同时可以OK键选择查看波形,选择查看波形后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会将波形的所有数据复现在示波器中,示波器可以对波形进行任意操作.</w:t>
      </w:r>
    </w:p>
    <w:p>
      <w:p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default"/>
          <w:lang w:val="en-US" w:eastAsia="zh-CN"/>
        </w:rPr>
      </w:pPr>
      <w:bookmarkStart w:id="28" w:name="_Toc9752"/>
      <w:r>
        <w:rPr>
          <w:rFonts w:hint="eastAsia"/>
          <w:lang w:val="en-US" w:eastAsia="zh-CN"/>
        </w:rPr>
        <w:t>参数说明</w:t>
      </w:r>
      <w:bookmarkEnd w:id="28"/>
    </w:p>
    <w:p>
      <w:pPr>
        <w:rPr>
          <w:rFonts w:hint="eastAsia"/>
          <w:color w:val="FF0000"/>
          <w:shd w:val="clear" w:color="FFFFFF" w:fill="D9D9D9"/>
          <w:lang w:val="en-US" w:eastAsia="zh-CN"/>
        </w:rPr>
      </w:pPr>
    </w:p>
    <w:p>
      <w:pPr>
        <w:rPr>
          <w:rFonts w:hint="eastAsia"/>
          <w:color w:val="7030A0"/>
          <w:lang w:eastAsia="zh-CN"/>
        </w:rPr>
      </w:pPr>
      <w:r>
        <w:rPr>
          <w:rFonts w:hint="eastAsia"/>
          <w:color w:val="7030A0"/>
          <w:lang w:eastAsia="zh-CN"/>
        </w:rPr>
        <w:t>示波器参数</w:t>
      </w:r>
    </w:p>
    <w:p>
      <w:pPr>
        <w:rPr>
          <w:rFonts w:hint="eastAsia"/>
          <w:color w:val="7030A0"/>
          <w:lang w:eastAsia="zh-CN"/>
        </w:rPr>
      </w:pP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eastAsia="zh-CN"/>
        </w:rPr>
        <w:t>通道数</w:t>
      </w:r>
      <w:r>
        <w:rPr>
          <w:rFonts w:hint="eastAsia"/>
          <w:color w:val="7030A0"/>
          <w:lang w:val="en-US" w:eastAsia="zh-CN"/>
        </w:rPr>
        <w:t>:           1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eastAsia="zh-CN"/>
        </w:rPr>
        <w:t>最大实时采样率</w:t>
      </w:r>
      <w:r>
        <w:rPr>
          <w:rFonts w:hint="eastAsia"/>
          <w:color w:val="7030A0"/>
          <w:lang w:val="en-US" w:eastAsia="zh-CN"/>
        </w:rPr>
        <w:t xml:space="preserve">:   单通道时CH1 200MSa/s   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带宽:             单通道时 50M           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垂直分辨率:       8位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垂直档位:         10mV - 5V (探头x1)  100mV - 50V (探头x10)   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                 1,2,5步进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阻抗:             1MΩ 25pF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耦合:             直流,交流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显示模式:         Y-T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输入电压:         40V(探头x1 )  ;400V(探头x10);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                 使用高压探头,最大电压由探头质量决定 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时基范围:         12.5ns - 5s 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 xml:space="preserve">                 100ms - 5s 为扫描模式(scan)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存储深度:        每通道3K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触发模式:        自动,正常和单次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触发类型:        上升沿,下降沿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自动检测:        50Hz - 20MHz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光标测量:         时间,电压,电流,压力(手动模式)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可记录对比波形:   2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截图功能:        支持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自校准:</w:t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>支持</w:t>
      </w: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可截图数量      7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可保存波形数量  30</w:t>
      </w:r>
    </w:p>
    <w:p>
      <w:pPr>
        <w:rPr>
          <w:rFonts w:hint="eastAsia"/>
          <w:color w:val="7030A0"/>
          <w:lang w:val="en-US" w:eastAsia="zh-CN"/>
        </w:rPr>
      </w:pPr>
    </w:p>
    <w:p>
      <w:pPr>
        <w:rPr>
          <w:rFonts w:hint="eastAsia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万用表参数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计数值            4000计数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直流电压          0 - 1000V      (CAT II 区域)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交流电压</w:t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 xml:space="preserve">  0 - 750V</w:t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>(CAT II 区域)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电阻</w:t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 xml:space="preserve">  0 - 40.00MΩ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电容              0 - 100μF     (在100μF是充电时间在30秒以上)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二极管</w:t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ab/>
      </w:r>
      <w:r>
        <w:rPr>
          <w:rFonts w:hint="eastAsia"/>
          <w:color w:val="7030A0"/>
          <w:lang w:val="en-US" w:eastAsia="zh-CN"/>
        </w:rPr>
        <w:t xml:space="preserve">  0 - 1.5V</w:t>
      </w:r>
    </w:p>
    <w:p>
      <w:pPr>
        <w:rPr>
          <w:rFonts w:hint="default"/>
          <w:color w:val="7030A0"/>
          <w:lang w:val="en-US" w:eastAsia="zh-CN"/>
        </w:rPr>
      </w:pPr>
      <w:r>
        <w:rPr>
          <w:rFonts w:hint="eastAsia"/>
          <w:color w:val="7030A0"/>
          <w:lang w:val="en-US" w:eastAsia="zh-CN"/>
        </w:rPr>
        <w:t>通断检测          低于30Ω时发声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5910"/>
    <w:rsid w:val="0775297D"/>
    <w:rsid w:val="0A1510DA"/>
    <w:rsid w:val="16D47043"/>
    <w:rsid w:val="1D4557D0"/>
    <w:rsid w:val="27FE7BA7"/>
    <w:rsid w:val="356E2DA7"/>
    <w:rsid w:val="38FC2FC8"/>
    <w:rsid w:val="4D294B9C"/>
    <w:rsid w:val="51E5483B"/>
    <w:rsid w:val="52AA0D3C"/>
    <w:rsid w:val="5BF813D9"/>
    <w:rsid w:val="60BC410C"/>
    <w:rsid w:val="6FB573D1"/>
    <w:rsid w:val="72146ACB"/>
    <w:rsid w:val="7B3F7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 w:leftChars="600"/>
    </w:pPr>
  </w:style>
  <w:style w:type="paragraph" w:styleId="11">
    <w:name w:val="toc 6"/>
    <w:basedOn w:val="1"/>
    <w:next w:val="1"/>
    <w:qFormat/>
    <w:uiPriority w:val="0"/>
    <w:pPr>
      <w:ind w:left="2100" w:leftChars="1000"/>
    </w:p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paragraph" w:customStyle="1" w:styleId="16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2020-09-01T01:55:19Z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