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D70" w:rsidRDefault="000E7D70" w:rsidP="000E7D70">
      <w:pPr>
        <w:pStyle w:val="1"/>
        <w:jc w:val="center"/>
      </w:pPr>
      <w:r w:rsidRPr="000E7D70">
        <w:t>Instruction manual</w:t>
      </w:r>
    </w:p>
    <w:p w:rsidR="00FD1DC4" w:rsidRDefault="005E596F" w:rsidP="000E7D70">
      <w:pPr>
        <w:pStyle w:val="1"/>
      </w:pPr>
      <w:r>
        <w:rPr>
          <w:rFonts w:hint="eastAsia"/>
        </w:rPr>
        <w:t>E</w:t>
      </w:r>
      <w:r w:rsidR="000E7D70" w:rsidRPr="000E7D70">
        <w:t>xterior</w:t>
      </w:r>
      <w:r w:rsidR="00A243C7">
        <w:rPr>
          <w:rFonts w:hint="eastAsia"/>
        </w:rPr>
        <w:t>:</w:t>
      </w:r>
    </w:p>
    <w:p w:rsidR="00FD1DC4" w:rsidRDefault="00A243C7">
      <w:r>
        <w:rPr>
          <w:noProof/>
        </w:rPr>
        <w:drawing>
          <wp:inline distT="0" distB="0" distL="114300" distR="114300">
            <wp:extent cx="4588510" cy="6120130"/>
            <wp:effectExtent l="0" t="0" r="254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FF3" w:rsidRDefault="00BF1FF3">
      <w:bookmarkStart w:id="0" w:name="_GoBack"/>
    </w:p>
    <w:p w:rsidR="00FD1DC4" w:rsidRDefault="00A243C7">
      <w:r>
        <w:rPr>
          <w:noProof/>
        </w:rPr>
        <w:lastRenderedPageBreak/>
        <w:drawing>
          <wp:inline distT="0" distB="0" distL="114300" distR="114300">
            <wp:extent cx="3915000" cy="2160000"/>
            <wp:effectExtent l="19050" t="0" r="930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5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1DC4" w:rsidRDefault="005E596F">
      <w:pPr>
        <w:pStyle w:val="4"/>
      </w:pPr>
      <w:r w:rsidRPr="005E596F">
        <w:t>Description of the oscilloscope display interface</w:t>
      </w:r>
      <w:r w:rsidR="00A243C7">
        <w:rPr>
          <w:rFonts w:hint="eastAsia"/>
        </w:rPr>
        <w:t>:</w:t>
      </w:r>
    </w:p>
    <w:p w:rsidR="00FD1DC4" w:rsidRDefault="00A243C7">
      <w:r>
        <w:rPr>
          <w:noProof/>
        </w:rPr>
        <w:drawing>
          <wp:inline distT="0" distB="0" distL="114300" distR="114300">
            <wp:extent cx="5274310" cy="2601029"/>
            <wp:effectExtent l="1905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C4" w:rsidRDefault="00644ECA">
      <w:pPr>
        <w:pStyle w:val="4"/>
      </w:pPr>
      <w:r w:rsidRPr="00644ECA">
        <w:t>Description of the oscilloscope button</w:t>
      </w:r>
      <w:r w:rsidR="00A243C7">
        <w:rPr>
          <w:rFonts w:hint="eastAsia"/>
        </w:rPr>
        <w:t>:</w:t>
      </w:r>
    </w:p>
    <w:p w:rsidR="00FD1DC4" w:rsidRDefault="00644ECA">
      <w:r w:rsidRPr="00644ECA">
        <w:t>As shown in the figure below, there are 18 osci</w:t>
      </w:r>
      <w:r>
        <w:t>lloscope buttons in the product</w:t>
      </w:r>
      <w:r>
        <w:rPr>
          <w:rFonts w:hint="eastAsia"/>
        </w:rPr>
        <w:t xml:space="preserve"> </w:t>
      </w:r>
      <w:r w:rsidR="00A243C7">
        <w:rPr>
          <w:rFonts w:hint="eastAsia"/>
        </w:rPr>
        <w:t>:</w:t>
      </w:r>
    </w:p>
    <w:p w:rsidR="00FD1DC4" w:rsidRDefault="00A243C7">
      <w:r>
        <w:rPr>
          <w:rFonts w:hint="eastAsia"/>
          <w:color w:val="FF0000"/>
        </w:rPr>
        <w:t>CH1/PARM1,CH2/PARM2,TRIG/MATH,</w:t>
      </w:r>
      <w:r>
        <w:rPr>
          <w:rFonts w:hint="eastAsia"/>
          <w:color w:val="FF0000"/>
        </w:rPr>
        <w:t>时基</w:t>
      </w:r>
      <w:r>
        <w:rPr>
          <w:rFonts w:hint="eastAsia"/>
          <w:color w:val="FF0000"/>
        </w:rPr>
        <w:t>/HORI,</w:t>
      </w:r>
      <w:r>
        <w:rPr>
          <w:rFonts w:hint="eastAsia"/>
          <w:color w:val="FF0000"/>
        </w:rPr>
        <w:t>菜单</w:t>
      </w:r>
      <w:r>
        <w:rPr>
          <w:rFonts w:hint="eastAsia"/>
          <w:color w:val="FF0000"/>
        </w:rPr>
        <w:t>/MENU</w:t>
      </w:r>
      <w:r>
        <w:rPr>
          <w:rFonts w:hint="eastAsia"/>
        </w:rPr>
        <w:t xml:space="preserve"> </w:t>
      </w:r>
      <w:r w:rsidR="00644ECA" w:rsidRPr="00644ECA">
        <w:t>These buttons are menu selection buttons</w:t>
      </w:r>
      <w:r w:rsidR="00644ECA">
        <w:rPr>
          <w:rFonts w:hint="eastAsia"/>
        </w:rPr>
        <w:t>,</w:t>
      </w:r>
      <w:r w:rsidR="00644ECA" w:rsidRPr="00644ECA">
        <w:t xml:space="preserve"> Their specific functions are as follows</w:t>
      </w:r>
      <w:r>
        <w:rPr>
          <w:rFonts w:hint="eastAsia"/>
        </w:rPr>
        <w:t>:</w:t>
      </w:r>
    </w:p>
    <w:p w:rsidR="00FD1DC4" w:rsidRDefault="00FD1DC4"/>
    <w:p w:rsidR="001B2EE6" w:rsidRDefault="000922BC" w:rsidP="000922BC">
      <w:pPr>
        <w:jc w:val="left"/>
        <w:rPr>
          <w:rFonts w:eastAsia="Arial Unicode MS" w:cs="Arial Unicode MS"/>
          <w:color w:val="4472C4" w:themeColor="accent5"/>
        </w:rPr>
      </w:pPr>
      <w:r w:rsidRPr="000922BC">
        <w:rPr>
          <w:rFonts w:eastAsia="Arial Unicode MS" w:cs="Arial Unicode MS"/>
          <w:color w:val="4472C4" w:themeColor="accent5"/>
        </w:rPr>
        <w:t>Click CH1 / PARM1 to enter the control interfa</w:t>
      </w:r>
      <w:r>
        <w:rPr>
          <w:rFonts w:eastAsia="Arial Unicode MS" w:cs="Arial Unicode MS" w:hint="eastAsia"/>
          <w:color w:val="4472C4" w:themeColor="accent5"/>
        </w:rPr>
        <w:t>ce</w:t>
      </w:r>
      <w:r w:rsidR="00930B1C">
        <w:rPr>
          <w:rFonts w:eastAsia="Arial Unicode MS" w:cs="Arial Unicode MS" w:hint="eastAsia"/>
          <w:color w:val="4472C4" w:themeColor="accent5"/>
        </w:rPr>
        <w:t xml:space="preserve"> of CH1</w:t>
      </w:r>
    </w:p>
    <w:p w:rsidR="00FD1DC4" w:rsidRDefault="00A243C7" w:rsidP="000922BC">
      <w:pPr>
        <w:jc w:val="left"/>
        <w:rPr>
          <w:color w:val="4472C4" w:themeColor="accent5"/>
        </w:rPr>
      </w:pPr>
      <w:r>
        <w:rPr>
          <w:rFonts w:hint="eastAsia"/>
          <w:noProof/>
          <w:color w:val="4472C4" w:themeColor="accent5"/>
        </w:rPr>
        <w:lastRenderedPageBreak/>
        <w:drawing>
          <wp:inline distT="0" distB="0" distL="114300" distR="114300">
            <wp:extent cx="2880359" cy="2160270"/>
            <wp:effectExtent l="19050" t="0" r="0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C4" w:rsidRDefault="001B2EE6">
      <w:pPr>
        <w:rPr>
          <w:color w:val="4472C4" w:themeColor="accent5"/>
        </w:rPr>
      </w:pPr>
      <w:r w:rsidRPr="001B2EE6">
        <w:rPr>
          <w:color w:val="4472C4" w:themeColor="accent5"/>
        </w:rPr>
        <w:t>In this interface, the following butt</w:t>
      </w:r>
      <w:r>
        <w:rPr>
          <w:color w:val="4472C4" w:themeColor="accent5"/>
        </w:rPr>
        <w:t>ons have the following features</w:t>
      </w:r>
      <w:r w:rsidR="00A243C7">
        <w:rPr>
          <w:rFonts w:hint="eastAsia"/>
          <w:color w:val="4472C4" w:themeColor="accent5"/>
        </w:rPr>
        <w:t>:</w:t>
      </w:r>
    </w:p>
    <w:p w:rsidR="00FD1DC4" w:rsidRDefault="00FD1DC4"/>
    <w:p w:rsidR="00FD1DC4" w:rsidRDefault="00A243C7">
      <w:r>
        <w:rPr>
          <w:rFonts w:hint="eastAsia"/>
        </w:rPr>
        <w:t>F1:</w:t>
      </w:r>
      <w:r w:rsidR="001B2EE6" w:rsidRPr="001B2EE6">
        <w:t xml:space="preserve"> Control channel 1 is displayed or turned off</w:t>
      </w:r>
    </w:p>
    <w:p w:rsidR="00FD1DC4" w:rsidRDefault="00A243C7">
      <w:r>
        <w:rPr>
          <w:rFonts w:hint="eastAsia"/>
        </w:rPr>
        <w:t>F2:</w:t>
      </w:r>
      <w:r w:rsidR="00D80B83" w:rsidRPr="00D80B83">
        <w:t xml:space="preserve"> Select </w:t>
      </w:r>
      <w:r w:rsidR="005A3A34">
        <w:rPr>
          <w:rFonts w:hint="eastAsia"/>
        </w:rPr>
        <w:t>g</w:t>
      </w:r>
      <w:r w:rsidR="005A3A34" w:rsidRPr="005A3A34">
        <w:t>ear position</w:t>
      </w:r>
      <w:r w:rsidR="005A3A34" w:rsidRPr="005A3A34">
        <w:rPr>
          <w:rFonts w:hint="eastAsia"/>
        </w:rPr>
        <w:t xml:space="preserve"> </w:t>
      </w:r>
      <w:r w:rsidR="00D80B83">
        <w:rPr>
          <w:rFonts w:hint="eastAsia"/>
        </w:rPr>
        <w:t xml:space="preserve">of </w:t>
      </w:r>
      <w:r w:rsidR="00D80B83" w:rsidRPr="00D80B83">
        <w:t>probe</w:t>
      </w:r>
      <w:r>
        <w:rPr>
          <w:rFonts w:hint="eastAsia"/>
        </w:rPr>
        <w:t xml:space="preserve"> </w:t>
      </w:r>
      <w:r w:rsidR="00D80B83">
        <w:rPr>
          <w:rFonts w:hint="eastAsia"/>
        </w:rPr>
        <w:t xml:space="preserve">: </w:t>
      </w:r>
      <w:r>
        <w:rPr>
          <w:rFonts w:hint="eastAsia"/>
        </w:rPr>
        <w:t>x1,x10,x100</w:t>
      </w:r>
    </w:p>
    <w:p w:rsidR="00FD1DC4" w:rsidRDefault="00A243C7">
      <w:r>
        <w:rPr>
          <w:rFonts w:hint="eastAsia"/>
        </w:rPr>
        <w:t>F3:</w:t>
      </w:r>
      <w:r w:rsidR="00D80B83" w:rsidRPr="00D80B83">
        <w:t xml:space="preserve"> Select the coupling mode of channel 1 as DC or AC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930B1C" w:rsidRPr="00930B1C">
        <w:t xml:space="preserve"> Increase the size of the channel 1 unit grid representation</w:t>
      </w:r>
      <w:r>
        <w:rPr>
          <w:rFonts w:hint="eastAsia"/>
        </w:rPr>
        <w:t xml:space="preserve">   (5V-10mV)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930B1C" w:rsidRPr="00930B1C">
        <w:t xml:space="preserve"> Reduce the size of the channel 1 unit grid representation</w:t>
      </w:r>
      <w:r>
        <w:rPr>
          <w:rFonts w:hint="eastAsia"/>
        </w:rPr>
        <w:tab/>
        <w:t xml:space="preserve">  (5V-10mV)</w:t>
      </w:r>
      <w:r>
        <w:rPr>
          <w:rFonts w:hint="eastAsia"/>
        </w:rPr>
        <w:tab/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930B1C" w:rsidRPr="00930B1C">
        <w:t xml:space="preserve"> Move the channel 1 arrow down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930B1C" w:rsidRPr="00930B1C">
        <w:t xml:space="preserve"> Move channel 1 arrow up</w:t>
      </w:r>
    </w:p>
    <w:p w:rsidR="00FD1DC4" w:rsidRDefault="00FD1DC4"/>
    <w:p w:rsidR="00FD1DC4" w:rsidRDefault="00930B1C">
      <w:pPr>
        <w:rPr>
          <w:color w:val="4472C4" w:themeColor="accent5"/>
        </w:rPr>
      </w:pPr>
      <w:r w:rsidRPr="00930B1C">
        <w:rPr>
          <w:color w:val="4472C4" w:themeColor="accent5"/>
        </w:rPr>
        <w:t xml:space="preserve">Click </w:t>
      </w:r>
      <w:r w:rsidRPr="000922BC">
        <w:rPr>
          <w:rFonts w:eastAsia="Arial Unicode MS" w:cs="Arial Unicode MS"/>
          <w:color w:val="4472C4" w:themeColor="accent5"/>
        </w:rPr>
        <w:t>CH1 / PARM1</w:t>
      </w:r>
      <w:r>
        <w:rPr>
          <w:rFonts w:hint="eastAsia"/>
          <w:color w:val="4472C4" w:themeColor="accent5"/>
        </w:rPr>
        <w:t xml:space="preserve"> </w:t>
      </w:r>
      <w:r w:rsidRPr="00930B1C">
        <w:rPr>
          <w:color w:val="4472C4" w:themeColor="accent5"/>
        </w:rPr>
        <w:t>again</w:t>
      </w:r>
      <w:r w:rsidR="005612AD">
        <w:rPr>
          <w:color w:val="4472C4" w:themeColor="accent5"/>
        </w:rPr>
        <w:t xml:space="preserve"> </w:t>
      </w:r>
      <w:r w:rsidR="005612AD" w:rsidRPr="000922BC">
        <w:rPr>
          <w:rFonts w:eastAsia="Arial Unicode MS" w:cs="Arial Unicode MS"/>
          <w:color w:val="4472C4" w:themeColor="accent5"/>
        </w:rPr>
        <w:t xml:space="preserve">to enter the </w:t>
      </w:r>
      <w:r w:rsidR="005612AD">
        <w:rPr>
          <w:rFonts w:eastAsia="Arial Unicode MS" w:cs="Arial Unicode MS" w:hint="eastAsia"/>
          <w:color w:val="4472C4" w:themeColor="accent5"/>
        </w:rPr>
        <w:t>p</w:t>
      </w:r>
      <w:r w:rsidR="005612AD" w:rsidRPr="005612AD">
        <w:rPr>
          <w:rFonts w:eastAsia="Arial Unicode MS" w:cs="Arial Unicode MS"/>
          <w:color w:val="4472C4" w:themeColor="accent5"/>
        </w:rPr>
        <w:t>arameter display interface</w:t>
      </w:r>
      <w:r w:rsidR="005612AD">
        <w:rPr>
          <w:rFonts w:eastAsia="Arial Unicode MS" w:cs="Arial Unicode MS" w:hint="eastAsia"/>
          <w:color w:val="4472C4" w:themeColor="accent5"/>
        </w:rPr>
        <w:t xml:space="preserve"> of CH1</w:t>
      </w:r>
    </w:p>
    <w:p w:rsidR="00FD1DC4" w:rsidRDefault="00A243C7">
      <w:pPr>
        <w:rPr>
          <w:color w:val="4472C4" w:themeColor="accent5"/>
        </w:rPr>
      </w:pPr>
      <w:r>
        <w:rPr>
          <w:rFonts w:hint="eastAsia"/>
          <w:noProof/>
          <w:color w:val="4472C4" w:themeColor="accent5"/>
        </w:rPr>
        <w:drawing>
          <wp:inline distT="0" distB="0" distL="114300" distR="114300">
            <wp:extent cx="2880359" cy="2160270"/>
            <wp:effectExtent l="19050" t="0" r="0" b="0"/>
            <wp:docPr id="1" name="图片 1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1C" w:rsidRDefault="00930B1C" w:rsidP="00930B1C">
      <w:pPr>
        <w:rPr>
          <w:color w:val="4472C4" w:themeColor="accent5"/>
        </w:rPr>
      </w:pPr>
      <w:r w:rsidRPr="001B2EE6">
        <w:rPr>
          <w:color w:val="4472C4" w:themeColor="accent5"/>
        </w:rPr>
        <w:t>In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Pr="00930B1C" w:rsidRDefault="00FD1DC4"/>
    <w:p w:rsidR="00FD1DC4" w:rsidRDefault="00A243C7">
      <w:r>
        <w:rPr>
          <w:rFonts w:hint="eastAsia"/>
        </w:rPr>
        <w:t>F1:</w:t>
      </w:r>
      <w:r w:rsidR="005612AD" w:rsidRPr="005612AD">
        <w:t xml:space="preserve"> invalid</w:t>
      </w:r>
    </w:p>
    <w:p w:rsidR="00FD1DC4" w:rsidRDefault="00A243C7">
      <w:r>
        <w:rPr>
          <w:rFonts w:hint="eastAsia"/>
        </w:rPr>
        <w:t>F2:</w:t>
      </w:r>
      <w:r w:rsidR="005612AD" w:rsidRPr="005612AD">
        <w:t xml:space="preserve"> invalid</w:t>
      </w:r>
    </w:p>
    <w:p w:rsidR="00FD1DC4" w:rsidRDefault="00A243C7">
      <w:r>
        <w:rPr>
          <w:rFonts w:hint="eastAsia"/>
        </w:rPr>
        <w:t>F3:</w:t>
      </w:r>
      <w:r w:rsidR="005612AD" w:rsidRPr="005612AD">
        <w:t xml:space="preserve"> invalid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5612AD" w:rsidRPr="005612AD">
        <w:t xml:space="preserve"> </w:t>
      </w:r>
      <w:r w:rsidR="005612AD" w:rsidRPr="00930B1C">
        <w:t>Increase the size of the channel 1 unit grid representation</w:t>
      </w:r>
      <w:r>
        <w:rPr>
          <w:rFonts w:hint="eastAsia"/>
        </w:rPr>
        <w:t xml:space="preserve"> (5V-10mV)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5E44CC" w:rsidRPr="005E44CC">
        <w:t xml:space="preserve"> </w:t>
      </w:r>
      <w:r w:rsidR="005E44CC" w:rsidRPr="00930B1C">
        <w:t>Reduce the size of the channel 1 unit grid representation</w:t>
      </w:r>
      <w:r>
        <w:rPr>
          <w:rFonts w:hint="eastAsia"/>
        </w:rPr>
        <w:t xml:space="preserve"> (5V-10mV)</w:t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5E44CC" w:rsidRPr="005E44CC">
        <w:t xml:space="preserve"> </w:t>
      </w:r>
      <w:r w:rsidR="005E44CC" w:rsidRPr="00930B1C">
        <w:t>Move the channel 1 arrow down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5E44CC" w:rsidRPr="005E44CC">
        <w:t xml:space="preserve"> </w:t>
      </w:r>
      <w:r w:rsidR="005E44CC" w:rsidRPr="00930B1C">
        <w:t>Move channel 1 arrow up</w:t>
      </w:r>
    </w:p>
    <w:p w:rsidR="00FD1DC4" w:rsidRDefault="00FD1DC4"/>
    <w:p w:rsidR="00FD1DC4" w:rsidRDefault="005E44CC">
      <w:pPr>
        <w:rPr>
          <w:shd w:val="clear" w:color="FFFFFF" w:fill="D9D9D9"/>
        </w:rPr>
      </w:pPr>
      <w:r w:rsidRPr="005E44CC">
        <w:rPr>
          <w:shd w:val="clear" w:color="FFFFFF" w:fill="D9D9D9"/>
        </w:rPr>
        <w:t>Description: The displayed parameters have maximum, minimum, duty cycle, peak-to-peak value</w:t>
      </w:r>
    </w:p>
    <w:p w:rsidR="00FD1DC4" w:rsidRDefault="00FD1DC4"/>
    <w:p w:rsidR="005E44CC" w:rsidRDefault="005E44CC" w:rsidP="005E44CC">
      <w:pPr>
        <w:jc w:val="left"/>
        <w:rPr>
          <w:rFonts w:eastAsia="Arial Unicode MS" w:cs="Arial Unicode MS"/>
          <w:color w:val="4472C4" w:themeColor="accent5"/>
        </w:rPr>
      </w:pPr>
      <w:r>
        <w:rPr>
          <w:rFonts w:eastAsia="Arial Unicode MS" w:cs="Arial Unicode MS"/>
          <w:color w:val="4472C4" w:themeColor="accent5"/>
        </w:rPr>
        <w:t>Click CH</w:t>
      </w:r>
      <w:r>
        <w:rPr>
          <w:rFonts w:eastAsia="Arial Unicode MS" w:cs="Arial Unicode MS" w:hint="eastAsia"/>
          <w:color w:val="4472C4" w:themeColor="accent5"/>
        </w:rPr>
        <w:t>2</w:t>
      </w:r>
      <w:r>
        <w:rPr>
          <w:rFonts w:eastAsia="Arial Unicode MS" w:cs="Arial Unicode MS"/>
          <w:color w:val="4472C4" w:themeColor="accent5"/>
        </w:rPr>
        <w:t xml:space="preserve"> / PARM</w:t>
      </w:r>
      <w:r>
        <w:rPr>
          <w:rFonts w:eastAsia="Arial Unicode MS" w:cs="Arial Unicode MS" w:hint="eastAsia"/>
          <w:color w:val="4472C4" w:themeColor="accent5"/>
        </w:rPr>
        <w:t>2</w:t>
      </w:r>
      <w:r w:rsidRPr="000922BC">
        <w:rPr>
          <w:rFonts w:eastAsia="Arial Unicode MS" w:cs="Arial Unicode MS"/>
          <w:color w:val="4472C4" w:themeColor="accent5"/>
        </w:rPr>
        <w:t xml:space="preserve"> to enter the control interfa</w:t>
      </w:r>
      <w:r>
        <w:rPr>
          <w:rFonts w:eastAsia="Arial Unicode MS" w:cs="Arial Unicode MS" w:hint="eastAsia"/>
          <w:color w:val="4472C4" w:themeColor="accent5"/>
        </w:rPr>
        <w:t>ce of CH2</w:t>
      </w:r>
    </w:p>
    <w:p w:rsidR="00FD1DC4" w:rsidRDefault="00A243C7">
      <w:pPr>
        <w:rPr>
          <w:color w:val="4472C4" w:themeColor="accent5"/>
        </w:rPr>
      </w:pPr>
      <w:r>
        <w:rPr>
          <w:rFonts w:hint="eastAsia"/>
          <w:noProof/>
          <w:color w:val="4472C4" w:themeColor="accent5"/>
        </w:rPr>
        <w:drawing>
          <wp:inline distT="0" distB="0" distL="114300" distR="114300">
            <wp:extent cx="2880359" cy="2160270"/>
            <wp:effectExtent l="19050" t="0" r="0" b="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CC" w:rsidRDefault="005E44CC" w:rsidP="005E44CC">
      <w:pPr>
        <w:rPr>
          <w:color w:val="4472C4" w:themeColor="accent5"/>
        </w:rPr>
      </w:pPr>
      <w:r w:rsidRPr="001B2EE6">
        <w:rPr>
          <w:color w:val="4472C4" w:themeColor="accent5"/>
        </w:rPr>
        <w:t>In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Pr="005E44CC" w:rsidRDefault="00FD1DC4"/>
    <w:p w:rsidR="009A437C" w:rsidRDefault="009A437C" w:rsidP="009A437C">
      <w:r>
        <w:rPr>
          <w:rFonts w:hint="eastAsia"/>
        </w:rPr>
        <w:t>F1:</w:t>
      </w:r>
      <w:r w:rsidRPr="001B2EE6">
        <w:t xml:space="preserve"> </w:t>
      </w:r>
      <w:r>
        <w:t xml:space="preserve">Control channel </w:t>
      </w:r>
      <w:r>
        <w:rPr>
          <w:rFonts w:hint="eastAsia"/>
        </w:rPr>
        <w:t>2</w:t>
      </w:r>
      <w:r w:rsidRPr="001B2EE6">
        <w:t xml:space="preserve"> is displayed or turned off</w:t>
      </w:r>
    </w:p>
    <w:p w:rsidR="009A437C" w:rsidRDefault="009A437C" w:rsidP="009A437C">
      <w:r>
        <w:rPr>
          <w:rFonts w:hint="eastAsia"/>
        </w:rPr>
        <w:t>F2:</w:t>
      </w:r>
      <w:r w:rsidRPr="00D80B83">
        <w:t xml:space="preserve"> Select Increase </w:t>
      </w:r>
      <w:r>
        <w:rPr>
          <w:rFonts w:hint="eastAsia"/>
        </w:rPr>
        <w:t xml:space="preserve">of </w:t>
      </w:r>
      <w:r w:rsidRPr="00D80B83">
        <w:t>probe</w:t>
      </w:r>
      <w:r>
        <w:rPr>
          <w:rFonts w:hint="eastAsia"/>
        </w:rPr>
        <w:t xml:space="preserve"> : x1,x10,x100</w:t>
      </w:r>
    </w:p>
    <w:p w:rsidR="009A437C" w:rsidRDefault="009A437C" w:rsidP="009A437C">
      <w:r>
        <w:rPr>
          <w:rFonts w:hint="eastAsia"/>
        </w:rPr>
        <w:t>F3:</w:t>
      </w:r>
      <w:r w:rsidRPr="00D80B83">
        <w:t xml:space="preserve"> Select the coupling mode of channel 1 as DC or AC</w:t>
      </w:r>
    </w:p>
    <w:p w:rsidR="009A437C" w:rsidRDefault="009A437C" w:rsidP="009A437C">
      <w:r>
        <w:rPr>
          <w:rFonts w:hint="eastAsia"/>
        </w:rPr>
        <w:t>↑</w:t>
      </w:r>
      <w:r>
        <w:rPr>
          <w:rFonts w:hint="eastAsia"/>
        </w:rPr>
        <w:t>:</w:t>
      </w:r>
      <w:r w:rsidRPr="00930B1C">
        <w:t xml:space="preserve"> In</w:t>
      </w:r>
      <w:r>
        <w:t xml:space="preserve">crease the size of the channel </w:t>
      </w:r>
      <w:r>
        <w:rPr>
          <w:rFonts w:hint="eastAsia"/>
        </w:rPr>
        <w:t>2</w:t>
      </w:r>
      <w:r w:rsidRPr="00930B1C">
        <w:t xml:space="preserve"> unit grid representation</w:t>
      </w:r>
      <w:r>
        <w:rPr>
          <w:rFonts w:hint="eastAsia"/>
        </w:rPr>
        <w:t xml:space="preserve">   (5V-10mV)</w:t>
      </w:r>
    </w:p>
    <w:p w:rsidR="009A437C" w:rsidRDefault="009A437C" w:rsidP="009A437C">
      <w:r>
        <w:rPr>
          <w:rFonts w:hint="eastAsia"/>
        </w:rPr>
        <w:t>↓</w:t>
      </w:r>
      <w:r>
        <w:rPr>
          <w:rFonts w:hint="eastAsia"/>
        </w:rPr>
        <w:t>:</w:t>
      </w:r>
      <w:r w:rsidRPr="00930B1C">
        <w:t xml:space="preserve"> </w:t>
      </w:r>
      <w:r>
        <w:t xml:space="preserve">Reduce the size of the channel </w:t>
      </w:r>
      <w:r>
        <w:rPr>
          <w:rFonts w:hint="eastAsia"/>
        </w:rPr>
        <w:t>2</w:t>
      </w:r>
      <w:r w:rsidRPr="00930B1C">
        <w:t xml:space="preserve"> unit grid representation</w:t>
      </w:r>
      <w:r>
        <w:rPr>
          <w:rFonts w:hint="eastAsia"/>
        </w:rPr>
        <w:tab/>
        <w:t xml:space="preserve">  (5V-10mV)</w:t>
      </w:r>
      <w:r>
        <w:rPr>
          <w:rFonts w:hint="eastAsia"/>
        </w:rPr>
        <w:tab/>
      </w:r>
    </w:p>
    <w:p w:rsidR="009A437C" w:rsidRDefault="009A437C" w:rsidP="009A437C">
      <w:r>
        <w:rPr>
          <w:rFonts w:hint="eastAsia"/>
        </w:rPr>
        <w:t>←</w:t>
      </w:r>
      <w:r>
        <w:rPr>
          <w:rFonts w:hint="eastAsia"/>
        </w:rPr>
        <w:t>:</w:t>
      </w:r>
      <w:r w:rsidRPr="00930B1C">
        <w:t xml:space="preserve"> </w:t>
      </w:r>
      <w:r>
        <w:t xml:space="preserve">Move the channel </w:t>
      </w:r>
      <w:r>
        <w:rPr>
          <w:rFonts w:hint="eastAsia"/>
        </w:rPr>
        <w:t>2</w:t>
      </w:r>
      <w:r w:rsidRPr="00930B1C">
        <w:t xml:space="preserve"> arrow down</w:t>
      </w:r>
    </w:p>
    <w:p w:rsidR="009A437C" w:rsidRDefault="009A437C" w:rsidP="009A437C">
      <w:r>
        <w:rPr>
          <w:rFonts w:hint="eastAsia"/>
        </w:rPr>
        <w:t>→</w:t>
      </w:r>
      <w:r>
        <w:rPr>
          <w:rFonts w:hint="eastAsia"/>
        </w:rPr>
        <w:t>:</w:t>
      </w:r>
      <w:r w:rsidRPr="00930B1C">
        <w:t xml:space="preserve"> </w:t>
      </w:r>
      <w:r>
        <w:t xml:space="preserve">Move channel </w:t>
      </w:r>
      <w:r>
        <w:rPr>
          <w:rFonts w:hint="eastAsia"/>
        </w:rPr>
        <w:t>2</w:t>
      </w:r>
      <w:r w:rsidRPr="00930B1C">
        <w:t xml:space="preserve"> arrow up</w:t>
      </w:r>
    </w:p>
    <w:p w:rsidR="00FD1DC4" w:rsidRDefault="00FD1DC4"/>
    <w:p w:rsidR="009A437C" w:rsidRDefault="009A437C" w:rsidP="009A437C">
      <w:pPr>
        <w:rPr>
          <w:color w:val="4472C4" w:themeColor="accent5"/>
        </w:rPr>
      </w:pPr>
      <w:r w:rsidRPr="00930B1C">
        <w:rPr>
          <w:color w:val="4472C4" w:themeColor="accent5"/>
        </w:rPr>
        <w:t xml:space="preserve">Click </w:t>
      </w:r>
      <w:r>
        <w:rPr>
          <w:rFonts w:eastAsia="Arial Unicode MS" w:cs="Arial Unicode MS"/>
          <w:color w:val="4472C4" w:themeColor="accent5"/>
        </w:rPr>
        <w:t>CH</w:t>
      </w:r>
      <w:r>
        <w:rPr>
          <w:rFonts w:eastAsia="Arial Unicode MS" w:cs="Arial Unicode MS" w:hint="eastAsia"/>
          <w:color w:val="4472C4" w:themeColor="accent5"/>
        </w:rPr>
        <w:t>2</w:t>
      </w:r>
      <w:r w:rsidRPr="000922BC">
        <w:rPr>
          <w:rFonts w:eastAsia="Arial Unicode MS" w:cs="Arial Unicode MS"/>
          <w:color w:val="4472C4" w:themeColor="accent5"/>
        </w:rPr>
        <w:t xml:space="preserve"> / PARM</w:t>
      </w:r>
      <w:r>
        <w:rPr>
          <w:rFonts w:eastAsia="Arial Unicode MS" w:cs="Arial Unicode MS" w:hint="eastAsia"/>
          <w:color w:val="4472C4" w:themeColor="accent5"/>
        </w:rPr>
        <w:t>2</w:t>
      </w:r>
      <w:r>
        <w:rPr>
          <w:rFonts w:hint="eastAsia"/>
          <w:color w:val="4472C4" w:themeColor="accent5"/>
        </w:rPr>
        <w:t xml:space="preserve"> </w:t>
      </w:r>
      <w:r w:rsidRPr="00930B1C">
        <w:rPr>
          <w:color w:val="4472C4" w:themeColor="accent5"/>
        </w:rPr>
        <w:t>again</w:t>
      </w:r>
      <w:r>
        <w:rPr>
          <w:color w:val="4472C4" w:themeColor="accent5"/>
        </w:rPr>
        <w:t xml:space="preserve"> </w:t>
      </w:r>
      <w:r w:rsidRPr="000922BC">
        <w:rPr>
          <w:rFonts w:eastAsia="Arial Unicode MS" w:cs="Arial Unicode MS"/>
          <w:color w:val="4472C4" w:themeColor="accent5"/>
        </w:rPr>
        <w:t xml:space="preserve">to enter the </w:t>
      </w:r>
      <w:r>
        <w:rPr>
          <w:rFonts w:eastAsia="Arial Unicode MS" w:cs="Arial Unicode MS" w:hint="eastAsia"/>
          <w:color w:val="4472C4" w:themeColor="accent5"/>
        </w:rPr>
        <w:t>p</w:t>
      </w:r>
      <w:r w:rsidRPr="005612AD">
        <w:rPr>
          <w:rFonts w:eastAsia="Arial Unicode MS" w:cs="Arial Unicode MS"/>
          <w:color w:val="4472C4" w:themeColor="accent5"/>
        </w:rPr>
        <w:t>arameter display interface</w:t>
      </w:r>
      <w:r>
        <w:rPr>
          <w:rFonts w:eastAsia="Arial Unicode MS" w:cs="Arial Unicode MS" w:hint="eastAsia"/>
          <w:color w:val="4472C4" w:themeColor="accent5"/>
        </w:rPr>
        <w:t xml:space="preserve"> of CH2</w:t>
      </w:r>
    </w:p>
    <w:p w:rsidR="00FD1DC4" w:rsidRDefault="00A243C7">
      <w:pPr>
        <w:rPr>
          <w:color w:val="4472C4" w:themeColor="accent5"/>
        </w:rPr>
      </w:pPr>
      <w:r>
        <w:rPr>
          <w:rFonts w:hint="eastAsia"/>
          <w:noProof/>
          <w:color w:val="4472C4" w:themeColor="accent5"/>
        </w:rPr>
        <w:drawing>
          <wp:inline distT="0" distB="0" distL="114300" distR="114300">
            <wp:extent cx="2880359" cy="2160270"/>
            <wp:effectExtent l="19050" t="0" r="0" b="0"/>
            <wp:docPr id="2" name="图片 2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7C" w:rsidRDefault="009A437C" w:rsidP="009A437C">
      <w:pPr>
        <w:rPr>
          <w:color w:val="4472C4" w:themeColor="accent5"/>
        </w:rPr>
      </w:pPr>
      <w:r w:rsidRPr="001B2EE6">
        <w:rPr>
          <w:color w:val="4472C4" w:themeColor="accent5"/>
        </w:rPr>
        <w:t>In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Pr="009A437C" w:rsidRDefault="00FD1DC4"/>
    <w:p w:rsidR="009A437C" w:rsidRDefault="009A437C" w:rsidP="009A437C">
      <w:r>
        <w:rPr>
          <w:rFonts w:hint="eastAsia"/>
        </w:rPr>
        <w:t>F1:</w:t>
      </w:r>
      <w:r w:rsidRPr="005612AD">
        <w:t xml:space="preserve"> invalid</w:t>
      </w:r>
    </w:p>
    <w:p w:rsidR="009A437C" w:rsidRDefault="009A437C" w:rsidP="009A437C">
      <w:r>
        <w:rPr>
          <w:rFonts w:hint="eastAsia"/>
        </w:rPr>
        <w:t>F2:</w:t>
      </w:r>
      <w:r w:rsidRPr="005612AD">
        <w:t xml:space="preserve"> invalid</w:t>
      </w:r>
    </w:p>
    <w:p w:rsidR="009A437C" w:rsidRDefault="009A437C" w:rsidP="009A437C">
      <w:r>
        <w:rPr>
          <w:rFonts w:hint="eastAsia"/>
        </w:rPr>
        <w:t>F3:</w:t>
      </w:r>
      <w:r w:rsidRPr="005612AD">
        <w:t xml:space="preserve"> invalid</w:t>
      </w:r>
    </w:p>
    <w:p w:rsidR="009A437C" w:rsidRDefault="009A437C" w:rsidP="009A437C">
      <w:r>
        <w:rPr>
          <w:rFonts w:hint="eastAsia"/>
        </w:rPr>
        <w:t>↑</w:t>
      </w:r>
      <w:r>
        <w:rPr>
          <w:rFonts w:hint="eastAsia"/>
        </w:rPr>
        <w:t>:</w:t>
      </w:r>
      <w:r w:rsidRPr="005612AD">
        <w:t xml:space="preserve"> </w:t>
      </w:r>
      <w:r w:rsidRPr="00930B1C">
        <w:t>In</w:t>
      </w:r>
      <w:r>
        <w:t xml:space="preserve">crease the size of the channel </w:t>
      </w:r>
      <w:r>
        <w:rPr>
          <w:rFonts w:hint="eastAsia"/>
        </w:rPr>
        <w:t>2</w:t>
      </w:r>
      <w:r w:rsidRPr="00930B1C">
        <w:t xml:space="preserve"> unit grid representation</w:t>
      </w:r>
      <w:r>
        <w:rPr>
          <w:rFonts w:hint="eastAsia"/>
        </w:rPr>
        <w:t xml:space="preserve"> (5V-10mV)</w:t>
      </w:r>
    </w:p>
    <w:p w:rsidR="009A437C" w:rsidRDefault="009A437C" w:rsidP="009A437C">
      <w:r>
        <w:rPr>
          <w:rFonts w:hint="eastAsia"/>
        </w:rPr>
        <w:t>↓</w:t>
      </w:r>
      <w:r>
        <w:rPr>
          <w:rFonts w:hint="eastAsia"/>
        </w:rPr>
        <w:t>:</w:t>
      </w:r>
      <w:r w:rsidRPr="005E44CC">
        <w:t xml:space="preserve"> </w:t>
      </w:r>
      <w:r>
        <w:t xml:space="preserve">Reduce the size of the channel </w:t>
      </w:r>
      <w:r>
        <w:rPr>
          <w:rFonts w:hint="eastAsia"/>
        </w:rPr>
        <w:t>2</w:t>
      </w:r>
      <w:r w:rsidRPr="00930B1C">
        <w:t xml:space="preserve"> unit grid representation</w:t>
      </w:r>
      <w:r>
        <w:rPr>
          <w:rFonts w:hint="eastAsia"/>
        </w:rPr>
        <w:t xml:space="preserve"> (5V-10mV)</w:t>
      </w:r>
    </w:p>
    <w:p w:rsidR="009A437C" w:rsidRDefault="009A437C" w:rsidP="009A437C">
      <w:r>
        <w:rPr>
          <w:rFonts w:hint="eastAsia"/>
        </w:rPr>
        <w:t>←</w:t>
      </w:r>
      <w:r>
        <w:rPr>
          <w:rFonts w:hint="eastAsia"/>
        </w:rPr>
        <w:t>:</w:t>
      </w:r>
      <w:r w:rsidRPr="005E44CC">
        <w:t xml:space="preserve"> </w:t>
      </w:r>
      <w:r>
        <w:t xml:space="preserve">Move the channel </w:t>
      </w:r>
      <w:r>
        <w:rPr>
          <w:rFonts w:hint="eastAsia"/>
        </w:rPr>
        <w:t>2</w:t>
      </w:r>
      <w:r w:rsidRPr="00930B1C">
        <w:t xml:space="preserve"> arrow down</w:t>
      </w:r>
    </w:p>
    <w:p w:rsidR="009A437C" w:rsidRDefault="009A437C" w:rsidP="009A437C">
      <w:r>
        <w:rPr>
          <w:rFonts w:hint="eastAsia"/>
        </w:rPr>
        <w:t>→</w:t>
      </w:r>
      <w:r>
        <w:rPr>
          <w:rFonts w:hint="eastAsia"/>
        </w:rPr>
        <w:t>:</w:t>
      </w:r>
      <w:r w:rsidRPr="005E44CC">
        <w:t xml:space="preserve"> </w:t>
      </w:r>
      <w:r>
        <w:t xml:space="preserve">Move channel </w:t>
      </w:r>
      <w:r>
        <w:rPr>
          <w:rFonts w:hint="eastAsia"/>
        </w:rPr>
        <w:t>2</w:t>
      </w:r>
      <w:r w:rsidRPr="00930B1C">
        <w:t xml:space="preserve"> arrow up</w:t>
      </w:r>
    </w:p>
    <w:p w:rsidR="00FD1DC4" w:rsidRDefault="00FD1DC4"/>
    <w:p w:rsidR="00FD1DC4" w:rsidRPr="009A437C" w:rsidRDefault="009A437C">
      <w:pPr>
        <w:rPr>
          <w:shd w:val="clear" w:color="FFFFFF" w:fill="D9D9D9"/>
        </w:rPr>
      </w:pPr>
      <w:r w:rsidRPr="005E44CC">
        <w:rPr>
          <w:shd w:val="clear" w:color="FFFFFF" w:fill="D9D9D9"/>
        </w:rPr>
        <w:t>Description: The displayed parameters have maximum, minimum, duty cycle, peak-to-peak value</w:t>
      </w:r>
    </w:p>
    <w:p w:rsidR="00FD1DC4" w:rsidRDefault="00FD1DC4"/>
    <w:p w:rsidR="00FD1DC4" w:rsidRDefault="009A437C" w:rsidP="009A437C">
      <w:pPr>
        <w:jc w:val="left"/>
        <w:rPr>
          <w:color w:val="4472C4" w:themeColor="accent5"/>
        </w:rPr>
      </w:pPr>
      <w:r w:rsidRPr="009A437C">
        <w:rPr>
          <w:color w:val="4472C4" w:themeColor="accent5"/>
        </w:rPr>
        <w:t>Click the “TRIG / MATH” button to enter the trigger control interface</w:t>
      </w:r>
      <w:r w:rsidR="00A243C7">
        <w:rPr>
          <w:rFonts w:hint="eastAsia"/>
          <w:noProof/>
          <w:color w:val="4472C4" w:themeColor="accent5"/>
        </w:rPr>
        <w:drawing>
          <wp:inline distT="0" distB="0" distL="114300" distR="114300">
            <wp:extent cx="2880359" cy="2160270"/>
            <wp:effectExtent l="19050" t="0" r="0" b="0"/>
            <wp:docPr id="4" name="图片 4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7C" w:rsidRDefault="009A437C" w:rsidP="009A437C">
      <w:pPr>
        <w:rPr>
          <w:color w:val="4472C4" w:themeColor="accent5"/>
        </w:rPr>
      </w:pPr>
      <w:r w:rsidRPr="001B2EE6">
        <w:rPr>
          <w:color w:val="4472C4" w:themeColor="accent5"/>
        </w:rPr>
        <w:t>In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Pr="009A437C" w:rsidRDefault="00FD1DC4"/>
    <w:p w:rsidR="00FD1DC4" w:rsidRDefault="00A243C7">
      <w:r>
        <w:rPr>
          <w:rFonts w:hint="eastAsia"/>
        </w:rPr>
        <w:t>F1:</w:t>
      </w:r>
      <w:r w:rsidR="009A437C" w:rsidRPr="009A437C">
        <w:t xml:space="preserve"> Control the trigger slope to rise or fall</w:t>
      </w:r>
    </w:p>
    <w:p w:rsidR="00FD1DC4" w:rsidRDefault="00A243C7">
      <w:r>
        <w:rPr>
          <w:rFonts w:hint="eastAsia"/>
        </w:rPr>
        <w:t>F2:</w:t>
      </w:r>
      <w:r w:rsidR="009A437C" w:rsidRPr="009A437C">
        <w:t xml:space="preserve"> Select the trigger source as CH1 or CH2</w:t>
      </w:r>
    </w:p>
    <w:p w:rsidR="00FD1DC4" w:rsidRDefault="00A243C7">
      <w:r>
        <w:rPr>
          <w:rFonts w:hint="eastAsia"/>
        </w:rPr>
        <w:t>F3:</w:t>
      </w:r>
      <w:r w:rsidR="009A437C" w:rsidRPr="009A437C">
        <w:t xml:space="preserve"> Select the trigger</w:t>
      </w:r>
      <w:r w:rsidR="0091576A">
        <w:rPr>
          <w:rFonts w:hint="eastAsia"/>
        </w:rPr>
        <w:t>:</w:t>
      </w:r>
      <w:r w:rsidR="009A437C" w:rsidRPr="009A437C">
        <w:t xml:space="preserve"> mode as automatic, normal or single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0B4E2B" w:rsidRPr="005612AD">
        <w:t xml:space="preserve"> Invalid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0B4E2B" w:rsidRPr="005612AD">
        <w:t xml:space="preserve"> invalid</w:t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0B4E2B" w:rsidRPr="000B4E2B">
        <w:t xml:space="preserve"> Move the trigger arrow down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0B4E2B" w:rsidRPr="000B4E2B">
        <w:t xml:space="preserve"> Move the </w:t>
      </w:r>
      <w:r w:rsidR="000B4E2B">
        <w:t xml:space="preserve">trigger arrow </w:t>
      </w:r>
      <w:r w:rsidR="000B4E2B">
        <w:rPr>
          <w:rFonts w:hint="eastAsia"/>
        </w:rPr>
        <w:t>up</w:t>
      </w:r>
    </w:p>
    <w:p w:rsidR="00FD1DC4" w:rsidRDefault="00FD1DC4"/>
    <w:p w:rsidR="00FD1DC4" w:rsidRDefault="000B4E2B" w:rsidP="000B4E2B">
      <w:pPr>
        <w:jc w:val="left"/>
        <w:rPr>
          <w:color w:val="4472C4" w:themeColor="accent5"/>
        </w:rPr>
      </w:pPr>
      <w:r w:rsidRPr="000B4E2B">
        <w:rPr>
          <w:color w:val="4472C4" w:themeColor="accent5"/>
        </w:rPr>
        <w:t>Click the TRIG/MATH button again to enter the MATH interface</w:t>
      </w:r>
      <w:r w:rsidR="00A243C7">
        <w:rPr>
          <w:rFonts w:hint="eastAsia"/>
          <w:noProof/>
          <w:color w:val="4472C4" w:themeColor="accent5"/>
        </w:rPr>
        <w:drawing>
          <wp:inline distT="0" distB="0" distL="114300" distR="114300">
            <wp:extent cx="2880359" cy="2160270"/>
            <wp:effectExtent l="19050" t="0" r="0" b="0"/>
            <wp:docPr id="3" name="图片 3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C4" w:rsidRDefault="00A243C7">
      <w:pPr>
        <w:rPr>
          <w:color w:val="4472C4" w:themeColor="accent5"/>
        </w:rPr>
      </w:pPr>
      <w:r>
        <w:rPr>
          <w:rFonts w:hint="eastAsia"/>
          <w:noProof/>
          <w:color w:val="4472C4" w:themeColor="accent5"/>
        </w:rPr>
        <w:lastRenderedPageBreak/>
        <w:drawing>
          <wp:inline distT="0" distB="0" distL="114300" distR="114300">
            <wp:extent cx="2880359" cy="2160270"/>
            <wp:effectExtent l="19050" t="0" r="0" b="0"/>
            <wp:docPr id="9" name="图片 9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2B" w:rsidRDefault="000B4E2B" w:rsidP="000B4E2B">
      <w:pPr>
        <w:rPr>
          <w:color w:val="4472C4" w:themeColor="accent5"/>
        </w:rPr>
      </w:pPr>
      <w:r w:rsidRPr="001B2EE6">
        <w:rPr>
          <w:color w:val="4472C4" w:themeColor="accent5"/>
        </w:rPr>
        <w:t>In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Pr="000B4E2B" w:rsidRDefault="00FD1DC4"/>
    <w:p w:rsidR="00FD1DC4" w:rsidRDefault="00A243C7">
      <w:r>
        <w:rPr>
          <w:rFonts w:hint="eastAsia"/>
        </w:rPr>
        <w:t>F1:</w:t>
      </w:r>
      <w:r w:rsidR="000B4E2B" w:rsidRPr="000B4E2B">
        <w:t xml:space="preserve"> Whether to display the MATH waveform</w:t>
      </w:r>
    </w:p>
    <w:p w:rsidR="000B4E2B" w:rsidRDefault="00A243C7">
      <w:r>
        <w:rPr>
          <w:rFonts w:hint="eastAsia"/>
        </w:rPr>
        <w:t>F2:</w:t>
      </w:r>
      <w:r w:rsidR="000B4E2B" w:rsidRPr="000B4E2B">
        <w:t xml:space="preserve"> Select the function of </w:t>
      </w:r>
      <w:r w:rsidR="000B4E2B">
        <w:rPr>
          <w:rFonts w:hint="eastAsia"/>
        </w:rPr>
        <w:t>MATH:</w:t>
      </w:r>
      <w:r w:rsidR="000B4E2B" w:rsidRPr="000B4E2B">
        <w:t xml:space="preserve"> CH1+CH2, CH1-CH2 or CH2-CH1</w:t>
      </w:r>
    </w:p>
    <w:p w:rsidR="00FD1DC4" w:rsidRDefault="00A243C7">
      <w:r>
        <w:rPr>
          <w:rFonts w:hint="eastAsia"/>
        </w:rPr>
        <w:t>F3:</w:t>
      </w:r>
      <w:r w:rsidR="000B4E2B" w:rsidRPr="000B4E2B">
        <w:t xml:space="preserve"> Choose whether the display mode is YT mode or XY mode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0B4E2B" w:rsidRPr="000B4E2B">
        <w:t xml:space="preserve"> invalid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0B4E2B" w:rsidRPr="000B4E2B">
        <w:t xml:space="preserve"> invalid</w:t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0B4E2B" w:rsidRPr="000B4E2B">
        <w:t xml:space="preserve"> invalid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0B4E2B" w:rsidRPr="000B4E2B">
        <w:t xml:space="preserve"> invalid</w:t>
      </w:r>
    </w:p>
    <w:p w:rsidR="00FD1DC4" w:rsidRDefault="00FD1DC4"/>
    <w:p w:rsidR="00FD1DC4" w:rsidRDefault="00AF6D3D" w:rsidP="006025FE">
      <w:pPr>
        <w:jc w:val="left"/>
        <w:rPr>
          <w:color w:val="4472C4" w:themeColor="accent5"/>
        </w:rPr>
      </w:pPr>
      <w:r>
        <w:rPr>
          <w:color w:val="4472C4" w:themeColor="accent5"/>
        </w:rPr>
        <w:t>Click the "</w:t>
      </w:r>
      <w:r>
        <w:rPr>
          <w:rFonts w:hint="eastAsia"/>
          <w:color w:val="4472C4" w:themeColor="accent5"/>
        </w:rPr>
        <w:t>时基</w:t>
      </w:r>
      <w:r w:rsidR="006025FE" w:rsidRPr="006025FE">
        <w:rPr>
          <w:color w:val="4472C4" w:themeColor="accent5"/>
        </w:rPr>
        <w:t xml:space="preserve"> / HORI" button to enter the time base control interface</w:t>
      </w:r>
      <w:r w:rsidR="00A243C7">
        <w:rPr>
          <w:rFonts w:hint="eastAsia"/>
          <w:noProof/>
          <w:color w:val="4472C4" w:themeColor="accent5"/>
        </w:rPr>
        <w:drawing>
          <wp:inline distT="0" distB="0" distL="114300" distR="114300">
            <wp:extent cx="2880359" cy="2160270"/>
            <wp:effectExtent l="19050" t="0" r="0" b="0"/>
            <wp:docPr id="5" name="图片 5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FE" w:rsidRDefault="006025FE" w:rsidP="006025FE">
      <w:pPr>
        <w:rPr>
          <w:color w:val="4472C4" w:themeColor="accent5"/>
        </w:rPr>
      </w:pPr>
      <w:r w:rsidRPr="001B2EE6">
        <w:rPr>
          <w:color w:val="4472C4" w:themeColor="accent5"/>
        </w:rPr>
        <w:t>In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Pr="006025FE" w:rsidRDefault="00FD1DC4"/>
    <w:p w:rsidR="00FD1DC4" w:rsidRPr="006025FE" w:rsidRDefault="00A243C7">
      <w:r>
        <w:rPr>
          <w:rFonts w:hint="eastAsia"/>
        </w:rPr>
        <w:t>F1:</w:t>
      </w:r>
      <w:r w:rsidR="006025FE" w:rsidRPr="006025FE">
        <w:t xml:space="preserve"> Whether to display the auxiliary ruler line</w:t>
      </w:r>
    </w:p>
    <w:p w:rsidR="00FD1DC4" w:rsidRDefault="00A243C7">
      <w:r>
        <w:rPr>
          <w:rFonts w:hint="eastAsia"/>
        </w:rPr>
        <w:t>F2:</w:t>
      </w:r>
      <w:r w:rsidR="006025FE" w:rsidRPr="006025FE">
        <w:t xml:space="preserve"> Select the calibration target line to be CH1, CH2, Ref-A or Ref-B</w:t>
      </w:r>
    </w:p>
    <w:p w:rsidR="00FD1DC4" w:rsidRDefault="00A243C7">
      <w:r>
        <w:rPr>
          <w:rFonts w:hint="eastAsia"/>
        </w:rPr>
        <w:t>F3:</w:t>
      </w:r>
      <w:r w:rsidR="006025FE" w:rsidRPr="006025FE">
        <w:t xml:space="preserve"> Select the type of auxiliary ruler line is time or voltage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6025FE" w:rsidRPr="006025FE">
        <w:t xml:space="preserve"> Reduce time base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(5s - 12.5ns)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6025FE" w:rsidRPr="006025FE">
        <w:t xml:space="preserve"> Amplify time base</w:t>
      </w:r>
      <w:r>
        <w:rPr>
          <w:rFonts w:hint="eastAsia"/>
        </w:rPr>
        <w:t xml:space="preserve">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(5s - 12.5ns)</w:t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6025FE" w:rsidRPr="006025FE">
        <w:t xml:space="preserve"> Move the time base arrow to the left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6025FE" w:rsidRPr="006025FE">
        <w:t xml:space="preserve"> Move</w:t>
      </w:r>
      <w:r w:rsidR="006025FE">
        <w:t xml:space="preserve"> the time base arrow to the </w:t>
      </w:r>
      <w:r w:rsidR="006025FE">
        <w:rPr>
          <w:rFonts w:hint="eastAsia"/>
        </w:rPr>
        <w:t>right</w:t>
      </w:r>
    </w:p>
    <w:p w:rsidR="00FD1DC4" w:rsidRDefault="00FD1DC4"/>
    <w:p w:rsidR="00FD1DC4" w:rsidRDefault="00154241" w:rsidP="00154241">
      <w:pPr>
        <w:jc w:val="left"/>
        <w:rPr>
          <w:color w:val="4472C4" w:themeColor="accent5"/>
        </w:rPr>
      </w:pPr>
      <w:r w:rsidRPr="00154241">
        <w:rPr>
          <w:color w:val="4472C4" w:themeColor="accent5"/>
        </w:rPr>
        <w:t>Click the “</w:t>
      </w:r>
      <w:r w:rsidR="00AF6D3D">
        <w:rPr>
          <w:rFonts w:hint="eastAsia"/>
          <w:color w:val="4472C4" w:themeColor="accent5"/>
        </w:rPr>
        <w:t>时基</w:t>
      </w:r>
      <w:r w:rsidR="00AF6D3D">
        <w:rPr>
          <w:rFonts w:hint="eastAsia"/>
          <w:color w:val="4472C4" w:themeColor="accent5"/>
        </w:rPr>
        <w:t>/</w:t>
      </w:r>
      <w:r w:rsidRPr="00154241">
        <w:rPr>
          <w:color w:val="4472C4" w:themeColor="accent5"/>
        </w:rPr>
        <w:t>HORI” button again to enter the ruler line interface.</w:t>
      </w:r>
      <w:r w:rsidR="00A243C7">
        <w:rPr>
          <w:rFonts w:hint="eastAsia"/>
          <w:noProof/>
          <w:color w:val="4472C4" w:themeColor="accent5"/>
        </w:rPr>
        <w:lastRenderedPageBreak/>
        <w:drawing>
          <wp:inline distT="0" distB="0" distL="114300" distR="114300">
            <wp:extent cx="2880359" cy="2160270"/>
            <wp:effectExtent l="19050" t="0" r="0" b="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41" w:rsidRDefault="00154241" w:rsidP="00154241">
      <w:pPr>
        <w:rPr>
          <w:color w:val="4472C4" w:themeColor="accent5"/>
        </w:rPr>
      </w:pPr>
      <w:r w:rsidRPr="001B2EE6">
        <w:rPr>
          <w:color w:val="4472C4" w:themeColor="accent5"/>
        </w:rPr>
        <w:t>In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Pr="00154241" w:rsidRDefault="00FD1DC4"/>
    <w:p w:rsidR="00FD1DC4" w:rsidRDefault="00A243C7">
      <w:r>
        <w:rPr>
          <w:rFonts w:hint="eastAsia"/>
        </w:rPr>
        <w:t>F1:</w:t>
      </w:r>
      <w:r w:rsidR="00154241" w:rsidRPr="00154241">
        <w:t xml:space="preserve"> </w:t>
      </w:r>
      <w:r w:rsidR="00154241" w:rsidRPr="000B4E2B">
        <w:t>invalid</w:t>
      </w:r>
    </w:p>
    <w:p w:rsidR="00FD1DC4" w:rsidRDefault="00A243C7">
      <w:r>
        <w:rPr>
          <w:rFonts w:hint="eastAsia"/>
        </w:rPr>
        <w:t>F2:</w:t>
      </w:r>
      <w:r w:rsidR="00154241" w:rsidRPr="00154241">
        <w:t xml:space="preserve"> </w:t>
      </w:r>
      <w:r w:rsidR="00154241" w:rsidRPr="000B4E2B">
        <w:t>invalid</w:t>
      </w:r>
    </w:p>
    <w:p w:rsidR="00FD1DC4" w:rsidRDefault="00A243C7">
      <w:r>
        <w:rPr>
          <w:rFonts w:hint="eastAsia"/>
        </w:rPr>
        <w:t>F3:</w:t>
      </w:r>
      <w:r w:rsidR="00154241" w:rsidRPr="00154241">
        <w:t xml:space="preserve"> </w:t>
      </w:r>
      <w:r w:rsidR="00154241" w:rsidRPr="000B4E2B">
        <w:t>invalid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154241" w:rsidRPr="00154241">
        <w:t xml:space="preserve"> Ruler 2 moves to the left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154241" w:rsidRPr="00154241">
        <w:t xml:space="preserve"> Ruler 2 moves to </w:t>
      </w:r>
      <w:r w:rsidR="00154241">
        <w:t xml:space="preserve">the </w:t>
      </w:r>
      <w:r w:rsidR="00154241">
        <w:rPr>
          <w:rFonts w:hint="eastAsia"/>
        </w:rPr>
        <w:t>right</w:t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154241" w:rsidRPr="00154241">
        <w:t xml:space="preserve"> </w:t>
      </w:r>
      <w:r w:rsidR="00154241">
        <w:t>Ruler 1</w:t>
      </w:r>
      <w:r w:rsidR="00154241">
        <w:rPr>
          <w:rFonts w:hint="eastAsia"/>
        </w:rPr>
        <w:t xml:space="preserve"> </w:t>
      </w:r>
      <w:r w:rsidR="00154241" w:rsidRPr="00154241">
        <w:t>moves to the left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154241" w:rsidRPr="00154241">
        <w:t xml:space="preserve"> </w:t>
      </w:r>
      <w:r w:rsidR="00154241">
        <w:t xml:space="preserve">Ruler </w:t>
      </w:r>
      <w:r w:rsidR="00154241">
        <w:rPr>
          <w:rFonts w:hint="eastAsia"/>
        </w:rPr>
        <w:t xml:space="preserve">1 </w:t>
      </w:r>
      <w:r w:rsidR="00154241" w:rsidRPr="00154241">
        <w:t xml:space="preserve">moves to the </w:t>
      </w:r>
      <w:r w:rsidR="00154241">
        <w:rPr>
          <w:rFonts w:hint="eastAsia"/>
        </w:rPr>
        <w:t>right</w:t>
      </w:r>
    </w:p>
    <w:p w:rsidR="00FD1DC4" w:rsidRDefault="00FD1DC4"/>
    <w:p w:rsidR="00FD1DC4" w:rsidRDefault="00154241">
      <w:pPr>
        <w:rPr>
          <w:shd w:val="clear" w:color="FFFFFF" w:fill="D9D9D9"/>
        </w:rPr>
      </w:pPr>
      <w:r w:rsidRPr="00154241">
        <w:rPr>
          <w:shd w:val="clear" w:color="FFFFFF" w:fill="D9D9D9"/>
        </w:rPr>
        <w:t>Description: The displayed parameters are the position of the ruler 1, the position of the ruler 2 and the difference increment of their position.</w:t>
      </w:r>
    </w:p>
    <w:p w:rsidR="00FD1DC4" w:rsidRDefault="00AF6D3D" w:rsidP="00BF4932">
      <w:pPr>
        <w:jc w:val="left"/>
        <w:rPr>
          <w:color w:val="4472C4" w:themeColor="accent5"/>
        </w:rPr>
      </w:pPr>
      <w:r>
        <w:rPr>
          <w:color w:val="4472C4" w:themeColor="accent5"/>
        </w:rPr>
        <w:t>Click the “</w:t>
      </w:r>
      <w:r>
        <w:rPr>
          <w:rFonts w:hint="eastAsia"/>
          <w:color w:val="4472C4" w:themeColor="accent5"/>
        </w:rPr>
        <w:t>菜单</w:t>
      </w:r>
      <w:r w:rsidR="00BF4932" w:rsidRPr="00BF4932">
        <w:rPr>
          <w:color w:val="4472C4" w:themeColor="accent5"/>
        </w:rPr>
        <w:t>/MENU” button once to enter the waveform storage interface.</w:t>
      </w:r>
      <w:r w:rsidR="00A243C7">
        <w:rPr>
          <w:rFonts w:hint="eastAsia"/>
          <w:noProof/>
          <w:color w:val="4472C4" w:themeColor="accent5"/>
        </w:rPr>
        <w:drawing>
          <wp:inline distT="0" distB="0" distL="114300" distR="114300">
            <wp:extent cx="2880359" cy="2160270"/>
            <wp:effectExtent l="19050" t="0" r="0" b="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C4" w:rsidRDefault="00537E74">
      <w:r>
        <w:rPr>
          <w:rFonts w:hint="eastAsia"/>
          <w:color w:val="4472C4" w:themeColor="accent5"/>
        </w:rPr>
        <w:t>I</w:t>
      </w:r>
      <w:r w:rsidR="00BF4932" w:rsidRPr="001B2EE6">
        <w:rPr>
          <w:color w:val="4472C4" w:themeColor="accent5"/>
        </w:rPr>
        <w:t>n this interface, the following butt</w:t>
      </w:r>
      <w:r w:rsidR="00BF4932">
        <w:rPr>
          <w:color w:val="4472C4" w:themeColor="accent5"/>
        </w:rPr>
        <w:t>ons have the following features</w:t>
      </w:r>
      <w:r w:rsidR="00BF4932">
        <w:rPr>
          <w:rFonts w:hint="eastAsia"/>
          <w:color w:val="4472C4" w:themeColor="accent5"/>
        </w:rPr>
        <w:t>:</w:t>
      </w:r>
    </w:p>
    <w:p w:rsidR="00FD1DC4" w:rsidRDefault="00A243C7">
      <w:r>
        <w:rPr>
          <w:rFonts w:hint="eastAsia"/>
        </w:rPr>
        <w:t>F1:</w:t>
      </w:r>
      <w:r w:rsidR="00AF6D3D" w:rsidRPr="00AF6D3D">
        <w:t xml:space="preserve"> Select to store the waveform to A or B</w:t>
      </w:r>
    </w:p>
    <w:p w:rsidR="00FD1DC4" w:rsidRDefault="00A243C7">
      <w:r>
        <w:rPr>
          <w:rFonts w:hint="eastAsia"/>
        </w:rPr>
        <w:t>F2:</w:t>
      </w:r>
      <w:r w:rsidR="00AF6D3D" w:rsidRPr="00AF6D3D">
        <w:t xml:space="preserve"> Select the stored source as CH1 or CH2</w:t>
      </w:r>
    </w:p>
    <w:p w:rsidR="00FD1DC4" w:rsidRDefault="00A243C7">
      <w:r>
        <w:rPr>
          <w:rFonts w:hint="eastAsia"/>
        </w:rPr>
        <w:t>F3:</w:t>
      </w:r>
      <w:r w:rsidR="00AF6D3D" w:rsidRPr="00AF6D3D">
        <w:t xml:space="preserve"> Whether to display the stored waveform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AF6D3D" w:rsidRPr="00AF6D3D">
        <w:t xml:space="preserve"> </w:t>
      </w:r>
      <w:r w:rsidR="00AF6D3D" w:rsidRPr="000B4E2B">
        <w:t>invalid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AF6D3D" w:rsidRPr="00AF6D3D">
        <w:t xml:space="preserve"> </w:t>
      </w:r>
      <w:r w:rsidR="00AF6D3D" w:rsidRPr="000B4E2B">
        <w:t>invalid</w:t>
      </w:r>
    </w:p>
    <w:p w:rsidR="00AF6D3D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AF6D3D" w:rsidRPr="00AF6D3D">
        <w:t xml:space="preserve"> </w:t>
      </w:r>
      <w:r w:rsidR="00AF6D3D" w:rsidRPr="000B4E2B">
        <w:t>invalid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AF6D3D" w:rsidRPr="00AF6D3D">
        <w:t xml:space="preserve"> </w:t>
      </w:r>
      <w:r w:rsidR="00AF6D3D" w:rsidRPr="000B4E2B">
        <w:t>invalid</w:t>
      </w:r>
    </w:p>
    <w:p w:rsidR="00FD1DC4" w:rsidRDefault="00FD1DC4"/>
    <w:p w:rsidR="00FD1DC4" w:rsidRDefault="00AF6D3D" w:rsidP="00AF6D3D">
      <w:pPr>
        <w:jc w:val="left"/>
        <w:rPr>
          <w:color w:val="4472C4" w:themeColor="accent5"/>
        </w:rPr>
      </w:pPr>
      <w:r w:rsidRPr="00AF6D3D">
        <w:rPr>
          <w:color w:val="4472C4" w:themeColor="accent5"/>
        </w:rPr>
        <w:lastRenderedPageBreak/>
        <w:t xml:space="preserve">Click the </w:t>
      </w:r>
      <w:r>
        <w:rPr>
          <w:color w:val="4472C4" w:themeColor="accent5"/>
        </w:rPr>
        <w:t>“</w:t>
      </w:r>
      <w:r>
        <w:rPr>
          <w:rFonts w:hint="eastAsia"/>
          <w:color w:val="4472C4" w:themeColor="accent5"/>
        </w:rPr>
        <w:t>菜单</w:t>
      </w:r>
      <w:r w:rsidRPr="00AF6D3D">
        <w:rPr>
          <w:color w:val="4472C4" w:themeColor="accent5"/>
        </w:rPr>
        <w:t>/Menu</w:t>
      </w:r>
      <w:r w:rsidR="00537E74">
        <w:rPr>
          <w:color w:val="4472C4" w:themeColor="accent5"/>
        </w:rPr>
        <w:t>”</w:t>
      </w:r>
      <w:r w:rsidRPr="00AF6D3D">
        <w:rPr>
          <w:color w:val="4472C4" w:themeColor="accent5"/>
        </w:rPr>
        <w:t xml:space="preserve"> button a second time to enter the settings interface.</w:t>
      </w:r>
      <w:r w:rsidR="00A243C7">
        <w:rPr>
          <w:rFonts w:hint="eastAsia"/>
          <w:noProof/>
          <w:color w:val="4472C4" w:themeColor="accent5"/>
        </w:rPr>
        <w:drawing>
          <wp:inline distT="0" distB="0" distL="114300" distR="114300">
            <wp:extent cx="2880359" cy="2160270"/>
            <wp:effectExtent l="19050" t="0" r="0" b="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74" w:rsidRDefault="00537E74" w:rsidP="00537E74">
      <w:r>
        <w:rPr>
          <w:rFonts w:hint="eastAsia"/>
          <w:color w:val="4472C4" w:themeColor="accent5"/>
        </w:rPr>
        <w:t>I</w:t>
      </w:r>
      <w:r w:rsidRPr="001B2EE6">
        <w:rPr>
          <w:color w:val="4472C4" w:themeColor="accent5"/>
        </w:rPr>
        <w:t>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Default="00A243C7">
      <w:r>
        <w:rPr>
          <w:rFonts w:hint="eastAsia"/>
        </w:rPr>
        <w:t>F1:</w:t>
      </w:r>
      <w:r w:rsidR="00537E74" w:rsidRPr="00537E74">
        <w:t xml:space="preserve"> Select backlight brightness</w:t>
      </w:r>
    </w:p>
    <w:p w:rsidR="00FD1DC4" w:rsidRDefault="00A243C7">
      <w:r>
        <w:rPr>
          <w:rFonts w:hint="eastAsia"/>
        </w:rPr>
        <w:t>F2:</w:t>
      </w:r>
      <w:r w:rsidR="00537E74" w:rsidRPr="00537E74">
        <w:t xml:space="preserve"> Select language type</w:t>
      </w:r>
    </w:p>
    <w:p w:rsidR="00FD1DC4" w:rsidRDefault="00A243C7">
      <w:r>
        <w:rPr>
          <w:rFonts w:hint="eastAsia"/>
        </w:rPr>
        <w:t>F3: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FD1DC4"/>
    <w:p w:rsidR="00FD1DC4" w:rsidRDefault="00537E74" w:rsidP="00537E74">
      <w:pPr>
        <w:jc w:val="left"/>
        <w:rPr>
          <w:color w:val="4472C4" w:themeColor="accent5"/>
        </w:rPr>
      </w:pPr>
      <w:r>
        <w:rPr>
          <w:color w:val="4472C4" w:themeColor="accent5"/>
        </w:rPr>
        <w:t>Click the “</w:t>
      </w:r>
      <w:r>
        <w:rPr>
          <w:rFonts w:hint="eastAsia"/>
          <w:color w:val="4472C4" w:themeColor="accent5"/>
        </w:rPr>
        <w:t>菜单</w:t>
      </w:r>
      <w:r w:rsidRPr="00537E74">
        <w:rPr>
          <w:color w:val="4472C4" w:themeColor="accent5"/>
        </w:rPr>
        <w:t>/MENU” button for the third time to enter the setting interface.</w:t>
      </w:r>
      <w:r w:rsidR="00A243C7">
        <w:rPr>
          <w:rFonts w:hint="eastAsia"/>
          <w:noProof/>
          <w:color w:val="4472C4" w:themeColor="accent5"/>
        </w:rPr>
        <w:drawing>
          <wp:inline distT="0" distB="0" distL="114300" distR="114300">
            <wp:extent cx="2880359" cy="2160270"/>
            <wp:effectExtent l="19050" t="0" r="0" b="0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74" w:rsidRDefault="00537E74" w:rsidP="00537E74">
      <w:r>
        <w:rPr>
          <w:rFonts w:hint="eastAsia"/>
          <w:color w:val="4472C4" w:themeColor="accent5"/>
        </w:rPr>
        <w:t>I</w:t>
      </w:r>
      <w:r w:rsidRPr="001B2EE6">
        <w:rPr>
          <w:color w:val="4472C4" w:themeColor="accent5"/>
        </w:rPr>
        <w:t>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Pr="00537E74" w:rsidRDefault="00FD1DC4"/>
    <w:p w:rsidR="00FD1DC4" w:rsidRDefault="00A243C7">
      <w:r>
        <w:rPr>
          <w:rFonts w:hint="eastAsia"/>
        </w:rPr>
        <w:t xml:space="preserve">F1: </w:t>
      </w:r>
      <w:r w:rsidR="00537E74" w:rsidRPr="00537E74">
        <w:t>Control button sound is on</w:t>
      </w:r>
    </w:p>
    <w:p w:rsidR="00FD1DC4" w:rsidRDefault="00A243C7">
      <w:r>
        <w:rPr>
          <w:rFonts w:hint="eastAsia"/>
        </w:rPr>
        <w:t>F2:</w:t>
      </w:r>
      <w:r w:rsidR="00537E74" w:rsidRPr="00537E74">
        <w:t xml:space="preserve"> Select the time for automatic shutdown</w:t>
      </w:r>
    </w:p>
    <w:p w:rsidR="00FD1DC4" w:rsidRDefault="00A243C7">
      <w:r>
        <w:rPr>
          <w:rFonts w:hint="eastAsia"/>
        </w:rPr>
        <w:t>F3:</w:t>
      </w:r>
      <w:r w:rsidR="00537E74" w:rsidRPr="00537E74">
        <w:t xml:space="preserve"> Select the level of power saving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FD1DC4"/>
    <w:p w:rsidR="00FD1DC4" w:rsidRDefault="00537E74" w:rsidP="00537E74">
      <w:pPr>
        <w:jc w:val="left"/>
        <w:rPr>
          <w:color w:val="4472C4" w:themeColor="accent5"/>
        </w:rPr>
      </w:pPr>
      <w:r>
        <w:rPr>
          <w:rFonts w:hint="eastAsia"/>
          <w:color w:val="4472C4" w:themeColor="accent5"/>
        </w:rPr>
        <w:t>C</w:t>
      </w:r>
      <w:r w:rsidRPr="00537E74">
        <w:rPr>
          <w:color w:val="4472C4" w:themeColor="accent5"/>
        </w:rPr>
        <w:t>lick the “Menu/Menu” button for the fourth time to enter the settings interface.</w:t>
      </w:r>
      <w:r w:rsidR="00A243C7">
        <w:rPr>
          <w:rFonts w:hint="eastAsia"/>
          <w:noProof/>
          <w:color w:val="4472C4" w:themeColor="accent5"/>
        </w:rPr>
        <w:lastRenderedPageBreak/>
        <w:drawing>
          <wp:inline distT="0" distB="0" distL="114300" distR="114300">
            <wp:extent cx="2880359" cy="2160270"/>
            <wp:effectExtent l="19050" t="0" r="0" b="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74" w:rsidRDefault="00537E74" w:rsidP="00537E74">
      <w:r>
        <w:rPr>
          <w:rFonts w:hint="eastAsia"/>
          <w:color w:val="4472C4" w:themeColor="accent5"/>
        </w:rPr>
        <w:t>I</w:t>
      </w:r>
      <w:r w:rsidRPr="001B2EE6">
        <w:rPr>
          <w:color w:val="4472C4" w:themeColor="accent5"/>
        </w:rPr>
        <w:t>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Pr="00537E74" w:rsidRDefault="00FD1DC4"/>
    <w:p w:rsidR="00FD1DC4" w:rsidRDefault="00A243C7">
      <w:r>
        <w:rPr>
          <w:rFonts w:hint="eastAsia"/>
        </w:rPr>
        <w:t xml:space="preserve">F1: </w:t>
      </w:r>
      <w:r w:rsidR="00537E74" w:rsidRPr="000B4E2B">
        <w:t>invalid</w:t>
      </w:r>
    </w:p>
    <w:p w:rsidR="00FD1DC4" w:rsidRDefault="00A243C7">
      <w:r>
        <w:rPr>
          <w:rFonts w:hint="eastAsia"/>
        </w:rPr>
        <w:t>F2:</w:t>
      </w:r>
      <w:r w:rsidR="00537E74" w:rsidRPr="00537E74">
        <w:t xml:space="preserve"> Enter the screenshot interface</w:t>
      </w:r>
    </w:p>
    <w:p w:rsidR="00537E74" w:rsidRDefault="00A243C7" w:rsidP="00537E74">
      <w:r>
        <w:rPr>
          <w:rFonts w:hint="eastAsia"/>
        </w:rPr>
        <w:t>F3:</w:t>
      </w:r>
      <w:r w:rsidR="00537E74" w:rsidRPr="00537E74">
        <w:t xml:space="preserve"> </w:t>
      </w:r>
      <w:r w:rsidR="00537E74">
        <w:rPr>
          <w:rFonts w:hint="eastAsia"/>
        </w:rPr>
        <w:t>R</w:t>
      </w:r>
      <w:r w:rsidR="00537E74" w:rsidRPr="00537E74">
        <w:t>estore</w:t>
      </w:r>
      <w:r w:rsidR="00537E74">
        <w:rPr>
          <w:rFonts w:hint="eastAsia"/>
        </w:rPr>
        <w:t xml:space="preserve"> f</w:t>
      </w:r>
      <w:r w:rsidR="00537E74" w:rsidRPr="00537E74">
        <w:t>actory settings</w:t>
      </w:r>
    </w:p>
    <w:p w:rsidR="00537E74" w:rsidRDefault="00A243C7" w:rsidP="00537E74">
      <w:r>
        <w:rPr>
          <w:rFonts w:hint="eastAsia"/>
        </w:rPr>
        <w:t>↑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537E74" w:rsidRDefault="00A243C7" w:rsidP="00537E74">
      <w:r>
        <w:rPr>
          <w:rFonts w:hint="eastAsia"/>
        </w:rPr>
        <w:t>↓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537E74" w:rsidRDefault="00A243C7" w:rsidP="00537E74">
      <w:r>
        <w:rPr>
          <w:rFonts w:hint="eastAsia"/>
        </w:rPr>
        <w:t>←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537E74" w:rsidRDefault="00A243C7" w:rsidP="00537E74">
      <w:r>
        <w:rPr>
          <w:rFonts w:hint="eastAsia"/>
        </w:rPr>
        <w:t>→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FD1DC4"/>
    <w:p w:rsidR="00FD1DC4" w:rsidRDefault="00537E74" w:rsidP="00537E74">
      <w:pPr>
        <w:jc w:val="left"/>
        <w:rPr>
          <w:color w:val="4472C4" w:themeColor="accent5"/>
        </w:rPr>
      </w:pPr>
      <w:r w:rsidRPr="00537E74">
        <w:rPr>
          <w:color w:val="4472C4" w:themeColor="accent5"/>
        </w:rPr>
        <w:t xml:space="preserve">Click the </w:t>
      </w:r>
      <w:r>
        <w:rPr>
          <w:color w:val="4472C4" w:themeColor="accent5"/>
        </w:rPr>
        <w:t>“</w:t>
      </w:r>
      <w:r>
        <w:rPr>
          <w:rFonts w:hint="eastAsia"/>
          <w:color w:val="4472C4" w:themeColor="accent5"/>
        </w:rPr>
        <w:t>菜单</w:t>
      </w:r>
      <w:r w:rsidRPr="00537E74">
        <w:rPr>
          <w:color w:val="4472C4" w:themeColor="accent5"/>
        </w:rPr>
        <w:t>/MENU</w:t>
      </w:r>
      <w:r>
        <w:rPr>
          <w:color w:val="4472C4" w:themeColor="accent5"/>
        </w:rPr>
        <w:t>”</w:t>
      </w:r>
      <w:r w:rsidRPr="00537E74">
        <w:rPr>
          <w:color w:val="4472C4" w:themeColor="accent5"/>
        </w:rPr>
        <w:t xml:space="preserve"> button for the fifth time to enter the reverse interface.</w:t>
      </w:r>
      <w:r w:rsidR="00A243C7">
        <w:rPr>
          <w:rFonts w:hint="eastAsia"/>
          <w:noProof/>
          <w:color w:val="4472C4" w:themeColor="accent5"/>
        </w:rPr>
        <w:drawing>
          <wp:inline distT="0" distB="0" distL="114300" distR="114300">
            <wp:extent cx="2880359" cy="2160270"/>
            <wp:effectExtent l="19050" t="0" r="0" b="0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C4" w:rsidRPr="00537E74" w:rsidRDefault="00537E74">
      <w:r>
        <w:rPr>
          <w:rFonts w:hint="eastAsia"/>
          <w:color w:val="4472C4" w:themeColor="accent5"/>
        </w:rPr>
        <w:t>I</w:t>
      </w:r>
      <w:r w:rsidRPr="001B2EE6">
        <w:rPr>
          <w:color w:val="4472C4" w:themeColor="accent5"/>
        </w:rPr>
        <w:t>n this interface, the following butt</w:t>
      </w:r>
      <w:r>
        <w:rPr>
          <w:color w:val="4472C4" w:themeColor="accent5"/>
        </w:rPr>
        <w:t>ons have the following features</w:t>
      </w:r>
      <w:r>
        <w:rPr>
          <w:rFonts w:hint="eastAsia"/>
          <w:color w:val="4472C4" w:themeColor="accent5"/>
        </w:rPr>
        <w:t>:</w:t>
      </w:r>
    </w:p>
    <w:p w:rsidR="00FD1DC4" w:rsidRDefault="00A243C7">
      <w:r>
        <w:rPr>
          <w:rFonts w:hint="eastAsia"/>
        </w:rPr>
        <w:t xml:space="preserve">F1: </w:t>
      </w:r>
      <w:r w:rsidR="00537E74" w:rsidRPr="00537E74">
        <w:t>Oscilloscope self-calibration</w:t>
      </w:r>
    </w:p>
    <w:p w:rsidR="00FD1DC4" w:rsidRDefault="00A243C7">
      <w:r>
        <w:rPr>
          <w:rFonts w:hint="eastAsia"/>
        </w:rPr>
        <w:t xml:space="preserve">F2: </w:t>
      </w:r>
      <w:r w:rsidR="00537E74" w:rsidRPr="00537E74">
        <w:t>Whether CH2 turns on the inversion</w:t>
      </w:r>
    </w:p>
    <w:p w:rsidR="00FD1DC4" w:rsidRDefault="00A243C7">
      <w:r>
        <w:rPr>
          <w:rFonts w:hint="eastAsia"/>
        </w:rPr>
        <w:t xml:space="preserve">F3: </w:t>
      </w:r>
      <w:r w:rsidR="00537E74">
        <w:t>Whether CH</w:t>
      </w:r>
      <w:r w:rsidR="00537E74">
        <w:rPr>
          <w:rFonts w:hint="eastAsia"/>
        </w:rPr>
        <w:t>1</w:t>
      </w:r>
      <w:r w:rsidR="00537E74" w:rsidRPr="00537E74">
        <w:t xml:space="preserve"> turns on the inversion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FD1DC4"/>
    <w:p w:rsidR="00FD1DC4" w:rsidRDefault="00537E74">
      <w:pPr>
        <w:rPr>
          <w:color w:val="4472C4" w:themeColor="accent5"/>
        </w:rPr>
      </w:pPr>
      <w:r w:rsidRPr="00537E74">
        <w:rPr>
          <w:color w:val="4472C4" w:themeColor="accent5"/>
        </w:rPr>
        <w:t>In the screenshot interface, the button functions are as follows</w:t>
      </w:r>
      <w:r w:rsidR="00A243C7">
        <w:rPr>
          <w:rFonts w:hint="eastAsia"/>
          <w:color w:val="4472C4" w:themeColor="accent5"/>
        </w:rPr>
        <w:t>:</w:t>
      </w:r>
    </w:p>
    <w:p w:rsidR="00FD1DC4" w:rsidRDefault="00A243C7">
      <w:r>
        <w:rPr>
          <w:noProof/>
        </w:rPr>
        <w:lastRenderedPageBreak/>
        <w:drawing>
          <wp:inline distT="0" distB="0" distL="114300" distR="114300">
            <wp:extent cx="2880359" cy="2160270"/>
            <wp:effectExtent l="19050" t="0" r="0" b="0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C4" w:rsidRDefault="00A243C7">
      <w:r>
        <w:rPr>
          <w:rFonts w:hint="eastAsia"/>
        </w:rPr>
        <w:t xml:space="preserve">F1: </w:t>
      </w:r>
      <w:r w:rsidR="00537E74" w:rsidRPr="00537E74">
        <w:t>Choose whether to enable the screenshot function</w:t>
      </w:r>
    </w:p>
    <w:p w:rsidR="00FD1DC4" w:rsidRDefault="00A243C7">
      <w:r>
        <w:rPr>
          <w:rFonts w:hint="eastAsia"/>
        </w:rPr>
        <w:t xml:space="preserve">F2: </w:t>
      </w:r>
      <w:r w:rsidR="00537E74" w:rsidRPr="00537E74">
        <w:t>Choose the name of the saved image</w:t>
      </w:r>
    </w:p>
    <w:p w:rsidR="00FD1DC4" w:rsidRDefault="00A243C7">
      <w:r>
        <w:rPr>
          <w:rFonts w:hint="eastAsia"/>
        </w:rPr>
        <w:t xml:space="preserve">F3: </w:t>
      </w:r>
      <w:r w:rsidR="00537E74" w:rsidRPr="000B4E2B">
        <w:t>invalid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537E74" w:rsidRPr="00537E74">
        <w:t xml:space="preserve"> </w:t>
      </w:r>
      <w:r w:rsidR="00537E74" w:rsidRPr="000B4E2B">
        <w:t>invalid</w:t>
      </w:r>
    </w:p>
    <w:p w:rsidR="00FD1DC4" w:rsidRDefault="00FD1DC4"/>
    <w:p w:rsidR="00FD1DC4" w:rsidRDefault="00537E74">
      <w:pPr>
        <w:rPr>
          <w:color w:val="000000" w:themeColor="text1"/>
          <w:shd w:val="clear" w:color="FFFFFF" w:fill="D9D9D9"/>
        </w:rPr>
      </w:pPr>
      <w:r w:rsidRPr="00154241">
        <w:rPr>
          <w:shd w:val="clear" w:color="FFFFFF" w:fill="D9D9D9"/>
        </w:rPr>
        <w:t>Description</w:t>
      </w:r>
      <w:r w:rsidR="00A243C7">
        <w:rPr>
          <w:rFonts w:hint="eastAsia"/>
          <w:color w:val="000000" w:themeColor="text1"/>
          <w:shd w:val="clear" w:color="FFFFFF" w:fill="D9D9D9"/>
        </w:rPr>
        <w:t>:</w:t>
      </w:r>
      <w:r w:rsidRPr="00537E74">
        <w:t xml:space="preserve"> </w:t>
      </w:r>
      <w:r w:rsidRPr="00537E74">
        <w:rPr>
          <w:color w:val="000000" w:themeColor="text1"/>
          <w:shd w:val="clear" w:color="FFFFFF" w:fill="D9D9D9"/>
        </w:rPr>
        <w:t>When the screenshot function is enabled, pressing the OK button will take a screenshot</w:t>
      </w:r>
      <w:r>
        <w:rPr>
          <w:rFonts w:hint="eastAsia"/>
          <w:color w:val="000000" w:themeColor="text1"/>
          <w:shd w:val="clear" w:color="FFFFFF" w:fill="D9D9D9"/>
        </w:rPr>
        <w:t>.</w:t>
      </w:r>
      <w:r w:rsidRPr="00537E74">
        <w:t xml:space="preserve"> </w:t>
      </w:r>
      <w:r w:rsidRPr="00537E74">
        <w:rPr>
          <w:color w:val="000000" w:themeColor="text1"/>
          <w:shd w:val="clear" w:color="FFFFFF" w:fill="D9D9D9"/>
        </w:rPr>
        <w:t>When the screenshot function is off, pressing the OK button is th</w:t>
      </w:r>
      <w:r>
        <w:rPr>
          <w:color w:val="000000" w:themeColor="text1"/>
          <w:shd w:val="clear" w:color="FFFFFF" w:fill="D9D9D9"/>
        </w:rPr>
        <w:t>e function to save the waveform</w:t>
      </w:r>
      <w:r w:rsidR="00A243C7">
        <w:rPr>
          <w:rFonts w:hint="eastAsia"/>
          <w:color w:val="000000" w:themeColor="text1"/>
          <w:shd w:val="clear" w:color="FFFFFF" w:fill="D9D9D9"/>
        </w:rPr>
        <w:t>.</w:t>
      </w:r>
      <w:r w:rsidR="00826456" w:rsidRPr="00826456">
        <w:t xml:space="preserve"> </w:t>
      </w:r>
      <w:r w:rsidR="00826456" w:rsidRPr="00826456">
        <w:rPr>
          <w:color w:val="000000" w:themeColor="text1"/>
          <w:shd w:val="clear" w:color="FFFFFF" w:fill="D9D9D9"/>
        </w:rPr>
        <w:t>In the off state, press the switch button and ok button at the same time, the oscilloscope will enter the U disk mode, connect the computer with the USB cable to view the screenshot in the U disk.</w:t>
      </w:r>
    </w:p>
    <w:p w:rsidR="00826456" w:rsidRDefault="00826456">
      <w:pPr>
        <w:rPr>
          <w:color w:val="000000" w:themeColor="text1"/>
          <w:shd w:val="clear" w:color="FFFFFF" w:fill="D9D9D9"/>
        </w:rPr>
      </w:pPr>
    </w:p>
    <w:p w:rsidR="00FD1DC4" w:rsidRPr="00826456" w:rsidRDefault="00826456" w:rsidP="00826456">
      <w:pPr>
        <w:pStyle w:val="a6"/>
        <w:numPr>
          <w:ilvl w:val="0"/>
          <w:numId w:val="1"/>
        </w:numPr>
        <w:ind w:firstLineChars="0"/>
        <w:rPr>
          <w:color w:val="4472C4" w:themeColor="accent5"/>
        </w:rPr>
      </w:pPr>
      <w:r w:rsidRPr="00826456">
        <w:rPr>
          <w:rFonts w:hint="eastAsia"/>
          <w:color w:val="4472C4" w:themeColor="accent5"/>
        </w:rPr>
        <w:t>button:</w:t>
      </w:r>
    </w:p>
    <w:p w:rsidR="00826456" w:rsidRDefault="00826456">
      <w:pPr>
        <w:rPr>
          <w:color w:val="000000" w:themeColor="text1"/>
        </w:rPr>
      </w:pPr>
      <w:r w:rsidRPr="00826456">
        <w:rPr>
          <w:color w:val="000000" w:themeColor="text1"/>
        </w:rPr>
        <w:t>Power on or off</w:t>
      </w:r>
    </w:p>
    <w:p w:rsidR="00FD1DC4" w:rsidRDefault="00A243C7"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自动</w:t>
      </w:r>
      <w:r>
        <w:rPr>
          <w:rFonts w:hint="eastAsia"/>
          <w:color w:val="4472C4" w:themeColor="accent5"/>
        </w:rPr>
        <w:t>/AUTO</w:t>
      </w:r>
      <w:r w:rsidR="00537E74">
        <w:rPr>
          <w:rFonts w:hint="eastAsia"/>
          <w:color w:val="4472C4" w:themeColor="accent5"/>
        </w:rPr>
        <w:t xml:space="preserve"> </w:t>
      </w:r>
      <w:r w:rsidR="001902AE">
        <w:rPr>
          <w:rFonts w:hint="eastAsia"/>
          <w:color w:val="4472C4" w:themeColor="accent5"/>
        </w:rPr>
        <w:t>button</w:t>
      </w:r>
      <w:r>
        <w:rPr>
          <w:rFonts w:hint="eastAsia"/>
          <w:color w:val="4472C4" w:themeColor="accent5"/>
        </w:rPr>
        <w:t>:</w:t>
      </w:r>
    </w:p>
    <w:p w:rsidR="00FD1DC4" w:rsidRDefault="001902AE">
      <w:pPr>
        <w:ind w:firstLine="420"/>
        <w:rPr>
          <w:color w:val="000000" w:themeColor="text1"/>
        </w:rPr>
      </w:pPr>
      <w:r w:rsidRPr="001902AE">
        <w:rPr>
          <w:color w:val="000000" w:themeColor="text1"/>
        </w:rPr>
        <w:t>Automatic detection of waveforms, detection range is 20MHz - 50Hz</w:t>
      </w:r>
      <w:r w:rsidR="00A243C7">
        <w:rPr>
          <w:rFonts w:hint="eastAsia"/>
          <w:color w:val="000000" w:themeColor="text1"/>
        </w:rPr>
        <w:t>.</w:t>
      </w:r>
    </w:p>
    <w:p w:rsidR="00FD1DC4" w:rsidRDefault="00A243C7">
      <w:pPr>
        <w:rPr>
          <w:color w:val="4472C4" w:themeColor="accent5"/>
        </w:rPr>
      </w:pPr>
      <w:r>
        <w:rPr>
          <w:color w:val="4472C4" w:themeColor="accent5"/>
        </w:rPr>
        <w:t>▶</w:t>
      </w:r>
      <w:r>
        <w:rPr>
          <w:rFonts w:hint="eastAsia"/>
          <w:color w:val="4472C4" w:themeColor="accent5"/>
        </w:rPr>
        <w:t>/</w:t>
      </w:r>
      <w:r>
        <w:rPr>
          <w:rFonts w:hint="eastAsia"/>
          <w:color w:val="4472C4" w:themeColor="accent5"/>
        </w:rPr>
        <w:t>‖</w:t>
      </w:r>
      <w:r w:rsidR="001902AE">
        <w:rPr>
          <w:rFonts w:hint="eastAsia"/>
          <w:color w:val="4472C4" w:themeColor="accent5"/>
        </w:rPr>
        <w:t>button</w:t>
      </w:r>
      <w:r>
        <w:rPr>
          <w:rFonts w:hint="eastAsia"/>
          <w:color w:val="4472C4" w:themeColor="accent5"/>
        </w:rPr>
        <w:t>:</w:t>
      </w:r>
    </w:p>
    <w:p w:rsidR="00FD1DC4" w:rsidRDefault="001902AE">
      <w:pPr>
        <w:ind w:firstLine="420"/>
        <w:rPr>
          <w:color w:val="000000" w:themeColor="text1"/>
        </w:rPr>
      </w:pPr>
      <w:r w:rsidRPr="001902AE">
        <w:rPr>
          <w:color w:val="000000" w:themeColor="text1"/>
        </w:rPr>
        <w:t>Stop or start waveform display</w:t>
      </w:r>
      <w:r w:rsidR="00A243C7">
        <w:rPr>
          <w:rFonts w:hint="eastAsia"/>
          <w:color w:val="000000" w:themeColor="text1"/>
        </w:rPr>
        <w:t>.</w:t>
      </w:r>
    </w:p>
    <w:p w:rsidR="00FD1DC4" w:rsidRDefault="00A243C7"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语言</w:t>
      </w:r>
      <w:r>
        <w:rPr>
          <w:rFonts w:hint="eastAsia"/>
          <w:color w:val="4472C4" w:themeColor="accent5"/>
        </w:rPr>
        <w:t>/Lang:</w:t>
      </w:r>
    </w:p>
    <w:p w:rsidR="00FD1DC4" w:rsidRDefault="001902AE">
      <w:pPr>
        <w:ind w:firstLine="420"/>
        <w:rPr>
          <w:color w:val="4472C4" w:themeColor="accent5"/>
        </w:rPr>
      </w:pPr>
      <w:r w:rsidRPr="001902AE">
        <w:rPr>
          <w:color w:val="000000" w:themeColor="text1"/>
        </w:rPr>
        <w:t>Switch display language</w:t>
      </w:r>
    </w:p>
    <w:p w:rsidR="00FD1DC4" w:rsidRDefault="00A243C7">
      <w:pPr>
        <w:rPr>
          <w:color w:val="4472C4" w:themeColor="accent5"/>
        </w:rPr>
      </w:pPr>
      <w:r>
        <w:rPr>
          <w:rFonts w:hint="eastAsia"/>
          <w:color w:val="4472C4" w:themeColor="accent5"/>
        </w:rPr>
        <w:t>OSC/SG:</w:t>
      </w:r>
    </w:p>
    <w:p w:rsidR="00FD1DC4" w:rsidRDefault="001902AE">
      <w:pPr>
        <w:ind w:firstLine="420"/>
      </w:pPr>
      <w:r w:rsidRPr="001902AE">
        <w:t>Switch the functions of the oscilloscope and signal generator</w:t>
      </w:r>
      <w:r w:rsidR="00A243C7">
        <w:rPr>
          <w:rFonts w:hint="eastAsia"/>
        </w:rPr>
        <w:t>.</w:t>
      </w:r>
    </w:p>
    <w:p w:rsidR="00826456" w:rsidRDefault="00826456">
      <w:pPr>
        <w:ind w:firstLine="420"/>
      </w:pPr>
    </w:p>
    <w:p w:rsidR="00826456" w:rsidRPr="00826456" w:rsidRDefault="00826456">
      <w:pPr>
        <w:ind w:firstLine="420"/>
      </w:pPr>
      <w:r w:rsidRPr="00826456">
        <w:rPr>
          <w:color w:val="000000" w:themeColor="text1"/>
          <w:shd w:val="clear" w:color="FFFFFF" w:fill="D9D9D9"/>
        </w:rPr>
        <w:t>Note: In the off stat</w:t>
      </w:r>
      <w:r>
        <w:rPr>
          <w:color w:val="000000" w:themeColor="text1"/>
          <w:shd w:val="clear" w:color="FFFFFF" w:fill="D9D9D9"/>
        </w:rPr>
        <w:t xml:space="preserve">e, press the power button and </w:t>
      </w:r>
      <w:r>
        <w:rPr>
          <w:rFonts w:hint="eastAsia"/>
          <w:color w:val="000000" w:themeColor="text1"/>
          <w:shd w:val="clear" w:color="FFFFFF" w:fill="D9D9D9"/>
        </w:rPr>
        <w:t>OK</w:t>
      </w:r>
      <w:r w:rsidRPr="00826456">
        <w:rPr>
          <w:color w:val="000000" w:themeColor="text1"/>
          <w:shd w:val="clear" w:color="FFFFFF" w:fill="D9D9D9"/>
        </w:rPr>
        <w:t xml:space="preserve"> button at the same time. The oscilloscope will enter the U disk mode.</w:t>
      </w:r>
    </w:p>
    <w:p w:rsidR="00FD1DC4" w:rsidRDefault="001902AE">
      <w:pPr>
        <w:pStyle w:val="4"/>
      </w:pPr>
      <w:r>
        <w:rPr>
          <w:rFonts w:hint="eastAsia"/>
        </w:rPr>
        <w:lastRenderedPageBreak/>
        <w:t xml:space="preserve">The </w:t>
      </w:r>
      <w:r w:rsidRPr="001902AE">
        <w:t>Description</w:t>
      </w:r>
      <w:r>
        <w:rPr>
          <w:rFonts w:hint="eastAsia"/>
        </w:rPr>
        <w:t xml:space="preserve"> of </w:t>
      </w:r>
      <w:r w:rsidRPr="001902AE">
        <w:t>Signal generator interface</w:t>
      </w:r>
      <w:r w:rsidR="00A243C7">
        <w:rPr>
          <w:rFonts w:hint="eastAsia"/>
        </w:rPr>
        <w:t>:</w:t>
      </w:r>
    </w:p>
    <w:p w:rsidR="00FD1DC4" w:rsidRDefault="00A243C7">
      <w:pPr>
        <w:ind w:firstLine="420"/>
      </w:pPr>
      <w:r>
        <w:rPr>
          <w:noProof/>
        </w:rPr>
        <w:drawing>
          <wp:inline distT="0" distB="0" distL="114300" distR="114300">
            <wp:extent cx="5272405" cy="2569860"/>
            <wp:effectExtent l="19050" t="0" r="444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C4" w:rsidRDefault="004F2423">
      <w:pPr>
        <w:pStyle w:val="4"/>
      </w:pPr>
      <w:r w:rsidRPr="004F2423">
        <w:t>Description of the signal generator button</w:t>
      </w:r>
      <w:r w:rsidR="00A243C7">
        <w:rPr>
          <w:rFonts w:hint="eastAsia"/>
        </w:rPr>
        <w:t>:</w:t>
      </w:r>
    </w:p>
    <w:p w:rsidR="00FD1DC4" w:rsidRDefault="00A243C7">
      <w:r>
        <w:rPr>
          <w:rFonts w:hint="eastAsia"/>
        </w:rPr>
        <w:t>F1:</w:t>
      </w:r>
      <w:r w:rsidR="004F2423" w:rsidRPr="004F2423">
        <w:t xml:space="preserve"> Select frequency</w:t>
      </w:r>
      <w:r w:rsidR="004F2423">
        <w:rPr>
          <w:rFonts w:hint="eastAsia"/>
        </w:rPr>
        <w:t xml:space="preserve"> </w:t>
      </w:r>
      <w:r w:rsidR="004F2423" w:rsidRPr="004F2423">
        <w:t>function or offset function</w:t>
      </w:r>
    </w:p>
    <w:p w:rsidR="00FD1DC4" w:rsidRDefault="00A243C7">
      <w:r>
        <w:rPr>
          <w:rFonts w:hint="eastAsia"/>
        </w:rPr>
        <w:t>F2:</w:t>
      </w:r>
      <w:r w:rsidR="004F2423" w:rsidRPr="004F2423">
        <w:t xml:space="preserve"> Select the type of output waveform</w:t>
      </w:r>
    </w:p>
    <w:p w:rsidR="00FD1DC4" w:rsidRDefault="00A243C7">
      <w:r>
        <w:rPr>
          <w:rFonts w:hint="eastAsia"/>
        </w:rPr>
        <w:t>F3:</w:t>
      </w:r>
      <w:r w:rsidR="004F2423" w:rsidRPr="004F2423">
        <w:t xml:space="preserve"> Select amplitude function or duty cycle function</w:t>
      </w:r>
    </w:p>
    <w:p w:rsidR="00FD1DC4" w:rsidRDefault="00A243C7">
      <w:r>
        <w:rPr>
          <w:rFonts w:hint="eastAsia"/>
        </w:rPr>
        <w:t>↑</w:t>
      </w:r>
      <w:r>
        <w:rPr>
          <w:rFonts w:hint="eastAsia"/>
        </w:rPr>
        <w:t>:</w:t>
      </w:r>
      <w:r w:rsidR="004F2423" w:rsidRPr="004F2423">
        <w:t xml:space="preserve"> Change the number of the output</w:t>
      </w:r>
    </w:p>
    <w:p w:rsidR="00FD1DC4" w:rsidRDefault="00A243C7">
      <w:r>
        <w:rPr>
          <w:rFonts w:hint="eastAsia"/>
        </w:rPr>
        <w:t>↓</w:t>
      </w:r>
      <w:r>
        <w:rPr>
          <w:rFonts w:hint="eastAsia"/>
        </w:rPr>
        <w:t>:</w:t>
      </w:r>
      <w:r w:rsidR="004F2423" w:rsidRPr="004F2423">
        <w:t xml:space="preserve"> Change the number of the output</w:t>
      </w:r>
    </w:p>
    <w:p w:rsidR="00FD1DC4" w:rsidRDefault="00A243C7">
      <w:r>
        <w:rPr>
          <w:rFonts w:hint="eastAsia"/>
        </w:rPr>
        <w:t>←</w:t>
      </w:r>
      <w:r>
        <w:rPr>
          <w:rFonts w:hint="eastAsia"/>
        </w:rPr>
        <w:t>:</w:t>
      </w:r>
      <w:r w:rsidR="004F2423" w:rsidRPr="004F2423">
        <w:t xml:space="preserve"> Select the number to change</w:t>
      </w:r>
    </w:p>
    <w:p w:rsidR="00FD1DC4" w:rsidRDefault="00A243C7">
      <w:r>
        <w:rPr>
          <w:rFonts w:hint="eastAsia"/>
        </w:rPr>
        <w:t>→</w:t>
      </w:r>
      <w:r>
        <w:rPr>
          <w:rFonts w:hint="eastAsia"/>
        </w:rPr>
        <w:t>:</w:t>
      </w:r>
      <w:r w:rsidR="004F2423" w:rsidRPr="004F2423">
        <w:t xml:space="preserve"> Select the number to change</w:t>
      </w:r>
    </w:p>
    <w:p w:rsidR="00FD1DC4" w:rsidRDefault="00FD1DC4"/>
    <w:p w:rsidR="00FD1DC4" w:rsidRDefault="00BC7CDC">
      <w:pPr>
        <w:rPr>
          <w:shd w:val="clear" w:color="FFFFFF" w:fill="D9D9D9"/>
        </w:rPr>
      </w:pPr>
      <w:r w:rsidRPr="00BC7CDC">
        <w:rPr>
          <w:shd w:val="clear" w:color="FFFFFF" w:fill="D9D9D9"/>
        </w:rPr>
        <w:t>Note: After setting the parameters, you need to co</w:t>
      </w:r>
      <w:r>
        <w:rPr>
          <w:shd w:val="clear" w:color="FFFFFF" w:fill="D9D9D9"/>
        </w:rPr>
        <w:t>nfirm the output by pressing OK</w:t>
      </w:r>
      <w:r w:rsidR="00A243C7">
        <w:rPr>
          <w:rFonts w:hint="eastAsia"/>
          <w:shd w:val="clear" w:color="FFFFFF" w:fill="D9D9D9"/>
        </w:rPr>
        <w:t>.</w:t>
      </w:r>
    </w:p>
    <w:p w:rsidR="00FD1DC4" w:rsidRDefault="00FD1DC4"/>
    <w:p w:rsidR="004E1633" w:rsidRDefault="004E1633" w:rsidP="004E1633">
      <w:pPr>
        <w:pStyle w:val="5"/>
      </w:pPr>
      <w:r>
        <w:t>Firmware upgrade instructions</w:t>
      </w:r>
      <w:r>
        <w:rPr>
          <w:rFonts w:hint="eastAsia"/>
        </w:rPr>
        <w:t>:</w:t>
      </w:r>
    </w:p>
    <w:p w:rsidR="00FD1DC4" w:rsidRDefault="004E1633">
      <w:pPr>
        <w:rPr>
          <w:rFonts w:hint="eastAsia"/>
        </w:rPr>
      </w:pPr>
      <w:r w:rsidRPr="004E1633">
        <w:t>In the off state of the machine, press and hold the OK button and then press the power button, it will enter the U disk mode, insert usb to connect to the computer, the U disk will appear, first format the U disk, copy the upgrade file update.bin Press the menu / MENU button to upgrade.</w:t>
      </w:r>
    </w:p>
    <w:p w:rsidR="004E1633" w:rsidRDefault="004E1633"/>
    <w:p w:rsidR="00FD1DC4" w:rsidRDefault="00BC7CDC">
      <w:pPr>
        <w:rPr>
          <w:color w:val="7030A0"/>
        </w:rPr>
      </w:pPr>
      <w:r w:rsidRPr="00BC7CDC">
        <w:rPr>
          <w:color w:val="7030A0"/>
        </w:rPr>
        <w:t>Oscilloscope parameters</w:t>
      </w:r>
    </w:p>
    <w:p w:rsidR="00826456" w:rsidRDefault="00826456">
      <w:pPr>
        <w:rPr>
          <w:color w:val="7030A0"/>
        </w:rPr>
      </w:pPr>
      <w:r w:rsidRPr="00826456">
        <w:rPr>
          <w:color w:val="7030A0"/>
        </w:rPr>
        <w:t>USB interface</w:t>
      </w:r>
      <w:r>
        <w:rPr>
          <w:rFonts w:hint="eastAsia"/>
          <w:color w:val="7030A0"/>
        </w:rPr>
        <w:t xml:space="preserve">         </w:t>
      </w:r>
      <w:r>
        <w:rPr>
          <w:rFonts w:hint="eastAsia"/>
          <w:color w:val="7030A0"/>
        </w:rPr>
        <w:t>：</w:t>
      </w:r>
      <w:r>
        <w:rPr>
          <w:rFonts w:hint="eastAsia"/>
          <w:color w:val="7030A0"/>
        </w:rPr>
        <w:t xml:space="preserve">          1</w:t>
      </w:r>
    </w:p>
    <w:p w:rsidR="00FD1DC4" w:rsidRDefault="00BC7CDC">
      <w:pPr>
        <w:rPr>
          <w:color w:val="7030A0"/>
        </w:rPr>
      </w:pPr>
      <w:r>
        <w:rPr>
          <w:rFonts w:hint="eastAsia"/>
          <w:color w:val="7030A0"/>
        </w:rPr>
        <w:t>The n</w:t>
      </w:r>
      <w:r w:rsidRPr="00BC7CDC">
        <w:rPr>
          <w:color w:val="7030A0"/>
        </w:rPr>
        <w:t>umber of channels</w:t>
      </w:r>
      <w:r>
        <w:rPr>
          <w:rFonts w:hint="eastAsia"/>
          <w:color w:val="7030A0"/>
        </w:rPr>
        <w:t xml:space="preserve"> </w:t>
      </w:r>
      <w:r w:rsidR="00A243C7">
        <w:rPr>
          <w:rFonts w:hint="eastAsia"/>
          <w:color w:val="7030A0"/>
        </w:rPr>
        <w:t>:           2</w:t>
      </w:r>
    </w:p>
    <w:p w:rsidR="00FD1DC4" w:rsidRDefault="00BC7CDC" w:rsidP="00BC7CDC">
      <w:pPr>
        <w:rPr>
          <w:color w:val="7030A0"/>
        </w:rPr>
      </w:pPr>
      <w:r w:rsidRPr="00BC7CDC">
        <w:rPr>
          <w:color w:val="7030A0"/>
        </w:rPr>
        <w:t>Maximum real-time sampling rate</w:t>
      </w:r>
      <w:r w:rsidR="00A243C7">
        <w:rPr>
          <w:rFonts w:hint="eastAsia"/>
          <w:color w:val="7030A0"/>
        </w:rPr>
        <w:t xml:space="preserve">:   </w:t>
      </w:r>
      <w:r w:rsidRPr="00BC7CDC">
        <w:rPr>
          <w:color w:val="7030A0"/>
        </w:rPr>
        <w:t>Single channel</w:t>
      </w:r>
      <w:r>
        <w:rPr>
          <w:rFonts w:hint="eastAsia"/>
          <w:color w:val="7030A0"/>
        </w:rPr>
        <w:t xml:space="preserve"> </w:t>
      </w:r>
      <w:r w:rsidR="00A243C7">
        <w:rPr>
          <w:rFonts w:hint="eastAsia"/>
          <w:color w:val="7030A0"/>
        </w:rPr>
        <w:t xml:space="preserve">CH1 200MSa/s    </w:t>
      </w:r>
      <w:r w:rsidRPr="00BC7CDC">
        <w:rPr>
          <w:color w:val="7030A0"/>
        </w:rPr>
        <w:t>Dual channel</w:t>
      </w:r>
      <w:r w:rsidR="00A243C7">
        <w:rPr>
          <w:rFonts w:hint="eastAsia"/>
          <w:color w:val="7030A0"/>
        </w:rPr>
        <w:t xml:space="preserve"> CH1,CH2 100MSa/s</w:t>
      </w:r>
    </w:p>
    <w:p w:rsidR="00FD1DC4" w:rsidRDefault="00BC7CDC">
      <w:pPr>
        <w:rPr>
          <w:color w:val="7030A0"/>
        </w:rPr>
      </w:pPr>
      <w:r w:rsidRPr="00BC7CDC">
        <w:rPr>
          <w:color w:val="7030A0"/>
        </w:rPr>
        <w:t>bandwidth</w:t>
      </w:r>
      <w:r w:rsidR="00A243C7">
        <w:rPr>
          <w:rFonts w:hint="eastAsia"/>
          <w:color w:val="7030A0"/>
        </w:rPr>
        <w:t xml:space="preserve">:             </w:t>
      </w:r>
      <w:r w:rsidRPr="00BC7CDC">
        <w:rPr>
          <w:color w:val="7030A0"/>
        </w:rPr>
        <w:t>Single channel</w:t>
      </w:r>
      <w:r w:rsidR="00A243C7">
        <w:rPr>
          <w:rFonts w:hint="eastAsia"/>
          <w:color w:val="7030A0"/>
        </w:rPr>
        <w:t xml:space="preserve"> 50M           </w:t>
      </w:r>
      <w:r w:rsidRPr="00BC7CDC">
        <w:rPr>
          <w:color w:val="7030A0"/>
        </w:rPr>
        <w:t>Dual channel</w:t>
      </w:r>
      <w:r w:rsidR="00A243C7">
        <w:rPr>
          <w:rFonts w:hint="eastAsia"/>
          <w:color w:val="7030A0"/>
        </w:rPr>
        <w:t xml:space="preserve"> 25M</w:t>
      </w:r>
    </w:p>
    <w:p w:rsidR="00FD1DC4" w:rsidRDefault="005A3A34">
      <w:pPr>
        <w:rPr>
          <w:color w:val="7030A0"/>
        </w:rPr>
      </w:pPr>
      <w:r w:rsidRPr="005A3A34">
        <w:rPr>
          <w:color w:val="7030A0"/>
        </w:rPr>
        <w:t>Vertical resolution</w:t>
      </w:r>
      <w:r w:rsidR="00A243C7">
        <w:rPr>
          <w:rFonts w:hint="eastAsia"/>
          <w:color w:val="7030A0"/>
        </w:rPr>
        <w:t>:       8</w:t>
      </w:r>
      <w:r>
        <w:rPr>
          <w:rFonts w:hint="eastAsia"/>
          <w:color w:val="7030A0"/>
        </w:rPr>
        <w:t xml:space="preserve"> bits</w:t>
      </w:r>
    </w:p>
    <w:p w:rsidR="00FD1DC4" w:rsidRDefault="005A3A34" w:rsidP="00E907BC">
      <w:pPr>
        <w:ind w:left="2100" w:hangingChars="1000" w:hanging="2100"/>
        <w:rPr>
          <w:color w:val="7030A0"/>
        </w:rPr>
      </w:pPr>
      <w:r w:rsidRPr="005A3A34">
        <w:rPr>
          <w:color w:val="7030A0"/>
        </w:rPr>
        <w:t>Vertical gear</w:t>
      </w:r>
      <w:r w:rsidR="00A243C7">
        <w:rPr>
          <w:rFonts w:hint="eastAsia"/>
          <w:color w:val="7030A0"/>
        </w:rPr>
        <w:t>:         10mV - 5V (</w:t>
      </w:r>
      <w:r w:rsidRPr="005A3A34">
        <w:rPr>
          <w:color w:val="7030A0"/>
        </w:rPr>
        <w:t>probe</w:t>
      </w:r>
      <w:r w:rsidRPr="005A3A34">
        <w:rPr>
          <w:rFonts w:hint="eastAsia"/>
          <w:color w:val="7030A0"/>
        </w:rPr>
        <w:t xml:space="preserve"> </w:t>
      </w:r>
      <w:r w:rsidR="00A243C7">
        <w:rPr>
          <w:rFonts w:hint="eastAsia"/>
          <w:color w:val="7030A0"/>
        </w:rPr>
        <w:t>x1)  100mV - 50V (</w:t>
      </w:r>
      <w:r w:rsidRPr="005A3A34">
        <w:rPr>
          <w:color w:val="7030A0"/>
        </w:rPr>
        <w:t xml:space="preserve"> probe</w:t>
      </w:r>
      <w:r w:rsidRPr="005A3A34">
        <w:rPr>
          <w:rFonts w:hint="eastAsia"/>
          <w:color w:val="7030A0"/>
        </w:rPr>
        <w:t xml:space="preserve"> </w:t>
      </w:r>
      <w:r w:rsidR="00A243C7">
        <w:rPr>
          <w:rFonts w:hint="eastAsia"/>
          <w:color w:val="7030A0"/>
        </w:rPr>
        <w:t xml:space="preserve">x10)    </w:t>
      </w:r>
    </w:p>
    <w:p w:rsidR="00FD1DC4" w:rsidRDefault="00A243C7">
      <w:pPr>
        <w:rPr>
          <w:color w:val="7030A0"/>
        </w:rPr>
      </w:pPr>
      <w:r>
        <w:rPr>
          <w:rFonts w:hint="eastAsia"/>
          <w:color w:val="7030A0"/>
        </w:rPr>
        <w:t xml:space="preserve">                 1,2,5</w:t>
      </w:r>
      <w:r w:rsidR="00E907BC">
        <w:rPr>
          <w:rFonts w:hint="eastAsia"/>
          <w:color w:val="7030A0"/>
        </w:rPr>
        <w:t xml:space="preserve"> Stepping level </w:t>
      </w:r>
    </w:p>
    <w:p w:rsidR="00FD1DC4" w:rsidRDefault="00E907BC">
      <w:pPr>
        <w:rPr>
          <w:color w:val="7030A0"/>
        </w:rPr>
      </w:pPr>
      <w:r w:rsidRPr="00E907BC">
        <w:rPr>
          <w:color w:val="7030A0"/>
        </w:rPr>
        <w:t>impedance</w:t>
      </w:r>
      <w:r w:rsidR="00A243C7">
        <w:rPr>
          <w:rFonts w:hint="eastAsia"/>
          <w:color w:val="7030A0"/>
        </w:rPr>
        <w:t>:             1M</w:t>
      </w:r>
      <w:r w:rsidR="00A243C7">
        <w:rPr>
          <w:rFonts w:hint="eastAsia"/>
          <w:color w:val="7030A0"/>
        </w:rPr>
        <w:t>Ω</w:t>
      </w:r>
      <w:r w:rsidR="00A243C7">
        <w:rPr>
          <w:rFonts w:hint="eastAsia"/>
          <w:color w:val="7030A0"/>
        </w:rPr>
        <w:t xml:space="preserve"> 25pF</w:t>
      </w:r>
    </w:p>
    <w:p w:rsidR="00FD1DC4" w:rsidRDefault="00E907BC">
      <w:pPr>
        <w:rPr>
          <w:color w:val="7030A0"/>
        </w:rPr>
      </w:pPr>
      <w:r w:rsidRPr="00E907BC">
        <w:rPr>
          <w:color w:val="7030A0"/>
        </w:rPr>
        <w:t>coupling</w:t>
      </w:r>
      <w:r w:rsidR="00A243C7">
        <w:rPr>
          <w:rFonts w:hint="eastAsia"/>
          <w:color w:val="7030A0"/>
        </w:rPr>
        <w:t xml:space="preserve">:             </w:t>
      </w:r>
      <w:r>
        <w:rPr>
          <w:rFonts w:hint="eastAsia"/>
          <w:color w:val="7030A0"/>
        </w:rPr>
        <w:t>Dc</w:t>
      </w:r>
      <w:r w:rsidR="00A243C7">
        <w:rPr>
          <w:rFonts w:hint="eastAsia"/>
          <w:color w:val="7030A0"/>
        </w:rPr>
        <w:t>,</w:t>
      </w:r>
      <w:r>
        <w:rPr>
          <w:rFonts w:hint="eastAsia"/>
          <w:color w:val="7030A0"/>
        </w:rPr>
        <w:t>Ac</w:t>
      </w:r>
    </w:p>
    <w:p w:rsidR="00FD1DC4" w:rsidRDefault="00E907BC">
      <w:pPr>
        <w:rPr>
          <w:color w:val="7030A0"/>
        </w:rPr>
      </w:pPr>
      <w:r w:rsidRPr="00E907BC">
        <w:rPr>
          <w:color w:val="7030A0"/>
        </w:rPr>
        <w:lastRenderedPageBreak/>
        <w:t>Display mode</w:t>
      </w:r>
      <w:r w:rsidR="00A243C7">
        <w:rPr>
          <w:rFonts w:hint="eastAsia"/>
          <w:color w:val="7030A0"/>
        </w:rPr>
        <w:t>:         Y-T / X-Y</w:t>
      </w:r>
    </w:p>
    <w:p w:rsidR="00FD1DC4" w:rsidRDefault="00E907BC">
      <w:pPr>
        <w:rPr>
          <w:color w:val="7030A0"/>
        </w:rPr>
      </w:pPr>
      <w:r w:rsidRPr="00E907BC">
        <w:rPr>
          <w:color w:val="7030A0"/>
        </w:rPr>
        <w:t>Input voltage</w:t>
      </w:r>
      <w:r w:rsidR="00A243C7">
        <w:rPr>
          <w:rFonts w:hint="eastAsia"/>
          <w:color w:val="7030A0"/>
        </w:rPr>
        <w:t>:         40V(</w:t>
      </w:r>
      <w:r w:rsidR="00D03698" w:rsidRPr="005A3A34">
        <w:rPr>
          <w:color w:val="7030A0"/>
        </w:rPr>
        <w:t>probe</w:t>
      </w:r>
      <w:r w:rsidR="00D03698" w:rsidRPr="005A3A34">
        <w:rPr>
          <w:rFonts w:hint="eastAsia"/>
          <w:color w:val="7030A0"/>
        </w:rPr>
        <w:t xml:space="preserve"> </w:t>
      </w:r>
      <w:r w:rsidR="00D03698">
        <w:rPr>
          <w:rFonts w:hint="eastAsia"/>
          <w:color w:val="7030A0"/>
        </w:rPr>
        <w:t>x1</w:t>
      </w:r>
      <w:r w:rsidR="00A243C7">
        <w:rPr>
          <w:rFonts w:hint="eastAsia"/>
          <w:color w:val="7030A0"/>
        </w:rPr>
        <w:t xml:space="preserve"> )  ;400V(</w:t>
      </w:r>
      <w:r w:rsidR="00D03698" w:rsidRPr="005A3A34">
        <w:rPr>
          <w:color w:val="7030A0"/>
        </w:rPr>
        <w:t>probe</w:t>
      </w:r>
      <w:r w:rsidR="00D03698" w:rsidRPr="005A3A34">
        <w:rPr>
          <w:rFonts w:hint="eastAsia"/>
          <w:color w:val="7030A0"/>
        </w:rPr>
        <w:t xml:space="preserve"> </w:t>
      </w:r>
      <w:r w:rsidR="00D03698">
        <w:rPr>
          <w:rFonts w:hint="eastAsia"/>
          <w:color w:val="7030A0"/>
        </w:rPr>
        <w:t>x10</w:t>
      </w:r>
      <w:r w:rsidR="00A243C7">
        <w:rPr>
          <w:rFonts w:hint="eastAsia"/>
          <w:color w:val="7030A0"/>
        </w:rPr>
        <w:t xml:space="preserve">); </w:t>
      </w:r>
    </w:p>
    <w:p w:rsidR="00FD1DC4" w:rsidRDefault="00A243C7" w:rsidP="00D03698">
      <w:pPr>
        <w:ind w:left="1785" w:hangingChars="850" w:hanging="1785"/>
        <w:rPr>
          <w:color w:val="7030A0"/>
        </w:rPr>
      </w:pPr>
      <w:r>
        <w:rPr>
          <w:rFonts w:hint="eastAsia"/>
          <w:color w:val="7030A0"/>
        </w:rPr>
        <w:t xml:space="preserve">                 </w:t>
      </w:r>
      <w:r w:rsidR="00D03698" w:rsidRPr="00D03698">
        <w:rPr>
          <w:color w:val="7030A0"/>
        </w:rPr>
        <w:t>Using a high voltage probe, the maximum voltage is determined by the quality of the probe</w:t>
      </w:r>
      <w:r>
        <w:rPr>
          <w:rFonts w:hint="eastAsia"/>
          <w:color w:val="7030A0"/>
        </w:rPr>
        <w:t xml:space="preserve">  </w:t>
      </w:r>
    </w:p>
    <w:p w:rsidR="00FD1DC4" w:rsidRDefault="00D03698">
      <w:pPr>
        <w:rPr>
          <w:color w:val="7030A0"/>
        </w:rPr>
      </w:pPr>
      <w:r w:rsidRPr="00D03698">
        <w:rPr>
          <w:color w:val="7030A0"/>
        </w:rPr>
        <w:t>Time base range</w:t>
      </w:r>
      <w:r w:rsidR="00A243C7">
        <w:rPr>
          <w:rFonts w:hint="eastAsia"/>
          <w:color w:val="7030A0"/>
        </w:rPr>
        <w:t xml:space="preserve">:         12.5ns - 5s </w:t>
      </w:r>
    </w:p>
    <w:p w:rsidR="00FD1DC4" w:rsidRDefault="00A243C7">
      <w:pPr>
        <w:rPr>
          <w:color w:val="7030A0"/>
        </w:rPr>
      </w:pPr>
      <w:r>
        <w:rPr>
          <w:rFonts w:hint="eastAsia"/>
          <w:color w:val="7030A0"/>
        </w:rPr>
        <w:t xml:space="preserve">                 100ms - 5s </w:t>
      </w:r>
      <w:r w:rsidR="00D03698" w:rsidRPr="00D03698">
        <w:rPr>
          <w:color w:val="7030A0"/>
        </w:rPr>
        <w:t>Scan mode</w:t>
      </w:r>
      <w:r w:rsidR="00D03698" w:rsidRPr="00D03698">
        <w:rPr>
          <w:rFonts w:hint="eastAsia"/>
          <w:color w:val="7030A0"/>
        </w:rPr>
        <w:t xml:space="preserve"> </w:t>
      </w:r>
      <w:r>
        <w:rPr>
          <w:rFonts w:hint="eastAsia"/>
          <w:color w:val="7030A0"/>
        </w:rPr>
        <w:t>(scan)</w:t>
      </w:r>
    </w:p>
    <w:p w:rsidR="00FD1DC4" w:rsidRDefault="00D03698">
      <w:pPr>
        <w:rPr>
          <w:color w:val="7030A0"/>
        </w:rPr>
      </w:pPr>
      <w:r w:rsidRPr="00D03698">
        <w:rPr>
          <w:color w:val="7030A0"/>
        </w:rPr>
        <w:t>Storage depth</w:t>
      </w:r>
      <w:r w:rsidR="00A243C7">
        <w:rPr>
          <w:rFonts w:hint="eastAsia"/>
          <w:color w:val="7030A0"/>
        </w:rPr>
        <w:t xml:space="preserve">:        </w:t>
      </w:r>
      <w:r w:rsidRPr="00D03698">
        <w:rPr>
          <w:color w:val="7030A0"/>
        </w:rPr>
        <w:t>Per channel</w:t>
      </w:r>
      <w:r w:rsidRPr="00D03698">
        <w:rPr>
          <w:rFonts w:hint="eastAsia"/>
          <w:color w:val="7030A0"/>
        </w:rPr>
        <w:t xml:space="preserve"> </w:t>
      </w:r>
      <w:r w:rsidR="00A243C7">
        <w:rPr>
          <w:rFonts w:hint="eastAsia"/>
          <w:color w:val="7030A0"/>
        </w:rPr>
        <w:t>3K</w:t>
      </w:r>
    </w:p>
    <w:p w:rsidR="00FD1DC4" w:rsidRDefault="0091576A">
      <w:pPr>
        <w:rPr>
          <w:color w:val="7030A0"/>
        </w:rPr>
      </w:pPr>
      <w:r w:rsidRPr="0091576A">
        <w:rPr>
          <w:color w:val="7030A0"/>
        </w:rPr>
        <w:t>Trigger mode</w:t>
      </w:r>
      <w:r w:rsidR="00A243C7">
        <w:rPr>
          <w:rFonts w:hint="eastAsia"/>
          <w:color w:val="7030A0"/>
        </w:rPr>
        <w:t xml:space="preserve">:        </w:t>
      </w:r>
      <w:r w:rsidRPr="0091576A">
        <w:rPr>
          <w:color w:val="7030A0"/>
        </w:rPr>
        <w:t>automatic, normal and single</w:t>
      </w:r>
    </w:p>
    <w:p w:rsidR="00FD1DC4" w:rsidRDefault="0091576A">
      <w:pPr>
        <w:rPr>
          <w:color w:val="7030A0"/>
        </w:rPr>
      </w:pPr>
      <w:r w:rsidRPr="0091576A">
        <w:rPr>
          <w:color w:val="7030A0"/>
        </w:rPr>
        <w:t>Trigger type</w:t>
      </w:r>
      <w:r w:rsidR="00A243C7">
        <w:rPr>
          <w:rFonts w:hint="eastAsia"/>
          <w:color w:val="7030A0"/>
        </w:rPr>
        <w:t xml:space="preserve">:        </w:t>
      </w:r>
      <w:r w:rsidRPr="0091576A">
        <w:rPr>
          <w:color w:val="7030A0"/>
        </w:rPr>
        <w:t>Rising edge</w:t>
      </w:r>
      <w:r w:rsidR="00A243C7">
        <w:rPr>
          <w:rFonts w:hint="eastAsia"/>
          <w:color w:val="7030A0"/>
        </w:rPr>
        <w:t>,</w:t>
      </w:r>
      <w:r w:rsidRPr="0091576A">
        <w:t xml:space="preserve"> </w:t>
      </w:r>
      <w:r w:rsidRPr="0091576A">
        <w:rPr>
          <w:color w:val="7030A0"/>
        </w:rPr>
        <w:t>Falling edge</w:t>
      </w:r>
    </w:p>
    <w:p w:rsidR="00FD1DC4" w:rsidRDefault="0091576A">
      <w:pPr>
        <w:rPr>
          <w:color w:val="7030A0"/>
        </w:rPr>
      </w:pPr>
      <w:r w:rsidRPr="0091576A">
        <w:rPr>
          <w:color w:val="7030A0"/>
        </w:rPr>
        <w:t>automatic detection</w:t>
      </w:r>
      <w:r w:rsidR="00A243C7">
        <w:rPr>
          <w:rFonts w:hint="eastAsia"/>
          <w:color w:val="7030A0"/>
        </w:rPr>
        <w:t>:        50Hz - 20MHz</w:t>
      </w:r>
    </w:p>
    <w:p w:rsidR="00FD1DC4" w:rsidRDefault="00A76054">
      <w:pPr>
        <w:rPr>
          <w:color w:val="7030A0"/>
        </w:rPr>
      </w:pPr>
      <w:r w:rsidRPr="00A76054">
        <w:rPr>
          <w:color w:val="7030A0"/>
        </w:rPr>
        <w:t>Cursor measurement</w:t>
      </w:r>
      <w:r w:rsidR="00A243C7">
        <w:rPr>
          <w:rFonts w:hint="eastAsia"/>
          <w:color w:val="7030A0"/>
        </w:rPr>
        <w:t xml:space="preserve">:         </w:t>
      </w:r>
      <w:r w:rsidRPr="00A76054">
        <w:rPr>
          <w:color w:val="7030A0"/>
        </w:rPr>
        <w:t>Time, voltage (manual mode)</w:t>
      </w:r>
    </w:p>
    <w:p w:rsidR="00FD1DC4" w:rsidRDefault="00A76054">
      <w:pPr>
        <w:rPr>
          <w:color w:val="7030A0"/>
        </w:rPr>
      </w:pPr>
      <w:r w:rsidRPr="00A76054">
        <w:rPr>
          <w:color w:val="7030A0"/>
        </w:rPr>
        <w:t>Recordable contrast waveform</w:t>
      </w:r>
      <w:r w:rsidR="00A243C7">
        <w:rPr>
          <w:rFonts w:hint="eastAsia"/>
          <w:color w:val="7030A0"/>
        </w:rPr>
        <w:t>:   2</w:t>
      </w:r>
    </w:p>
    <w:p w:rsidR="00FD1DC4" w:rsidRDefault="00A76054">
      <w:pPr>
        <w:rPr>
          <w:color w:val="7030A0"/>
        </w:rPr>
      </w:pPr>
      <w:r w:rsidRPr="00A76054">
        <w:rPr>
          <w:color w:val="7030A0"/>
        </w:rPr>
        <w:t>Screenshot function</w:t>
      </w:r>
      <w:r w:rsidR="00A243C7">
        <w:rPr>
          <w:rFonts w:hint="eastAsia"/>
          <w:color w:val="7030A0"/>
        </w:rPr>
        <w:t xml:space="preserve">:        </w:t>
      </w:r>
      <w:r w:rsidRPr="00A76054">
        <w:rPr>
          <w:color w:val="7030A0"/>
        </w:rPr>
        <w:t>stand by</w:t>
      </w:r>
    </w:p>
    <w:p w:rsidR="00FD1DC4" w:rsidRDefault="00A76054">
      <w:pPr>
        <w:rPr>
          <w:color w:val="7030A0"/>
        </w:rPr>
      </w:pPr>
      <w:r w:rsidRPr="00A76054">
        <w:rPr>
          <w:color w:val="7030A0"/>
        </w:rPr>
        <w:t>Mathematical calculation</w:t>
      </w:r>
      <w:r w:rsidR="00A243C7">
        <w:rPr>
          <w:rFonts w:hint="eastAsia"/>
          <w:color w:val="7030A0"/>
        </w:rPr>
        <w:t>:        CH1+CH2,CH1-CH2,CH2-CH1</w:t>
      </w:r>
    </w:p>
    <w:p w:rsidR="00FD1DC4" w:rsidRDefault="00A76054">
      <w:pPr>
        <w:rPr>
          <w:color w:val="7030A0"/>
        </w:rPr>
      </w:pPr>
      <w:r w:rsidRPr="00A76054">
        <w:rPr>
          <w:color w:val="7030A0"/>
        </w:rPr>
        <w:t>Self-calibration</w:t>
      </w:r>
      <w:r w:rsidR="00A243C7">
        <w:rPr>
          <w:rFonts w:hint="eastAsia"/>
          <w:color w:val="7030A0"/>
        </w:rPr>
        <w:t>:</w:t>
      </w:r>
      <w:r w:rsidR="00A243C7">
        <w:rPr>
          <w:rFonts w:hint="eastAsia"/>
          <w:color w:val="7030A0"/>
        </w:rPr>
        <w:tab/>
      </w:r>
      <w:r w:rsidR="00A243C7">
        <w:rPr>
          <w:rFonts w:hint="eastAsia"/>
          <w:color w:val="7030A0"/>
        </w:rPr>
        <w:tab/>
      </w:r>
      <w:r w:rsidR="00A243C7">
        <w:rPr>
          <w:rFonts w:hint="eastAsia"/>
          <w:color w:val="7030A0"/>
        </w:rPr>
        <w:tab/>
      </w:r>
      <w:r w:rsidRPr="00A76054">
        <w:rPr>
          <w:color w:val="7030A0"/>
        </w:rPr>
        <w:t>stand by</w:t>
      </w:r>
    </w:p>
    <w:p w:rsidR="00FD1DC4" w:rsidRDefault="00FD1DC4">
      <w:pPr>
        <w:rPr>
          <w:color w:val="7030A0"/>
        </w:rPr>
      </w:pPr>
    </w:p>
    <w:p w:rsidR="00FD1DC4" w:rsidRDefault="00A76054">
      <w:pPr>
        <w:rPr>
          <w:color w:val="7030A0"/>
        </w:rPr>
      </w:pPr>
      <w:r w:rsidRPr="00A76054">
        <w:rPr>
          <w:color w:val="7030A0"/>
        </w:rPr>
        <w:t>Signal generator</w:t>
      </w:r>
    </w:p>
    <w:p w:rsidR="00FD1DC4" w:rsidRDefault="00A76054">
      <w:pPr>
        <w:rPr>
          <w:color w:val="7030A0"/>
        </w:rPr>
      </w:pPr>
      <w:r>
        <w:rPr>
          <w:rFonts w:hint="eastAsia"/>
          <w:color w:val="7030A0"/>
        </w:rPr>
        <w:t>The n</w:t>
      </w:r>
      <w:r w:rsidRPr="00BC7CDC">
        <w:rPr>
          <w:color w:val="7030A0"/>
        </w:rPr>
        <w:t>umber of channels</w:t>
      </w:r>
      <w:r w:rsidR="00A243C7">
        <w:rPr>
          <w:rFonts w:hint="eastAsia"/>
          <w:color w:val="7030A0"/>
        </w:rPr>
        <w:t>:           1</w:t>
      </w:r>
    </w:p>
    <w:p w:rsidR="00FD1DC4" w:rsidRDefault="00A76054">
      <w:pPr>
        <w:rPr>
          <w:color w:val="7030A0"/>
        </w:rPr>
      </w:pPr>
      <w:r w:rsidRPr="00A76054">
        <w:rPr>
          <w:color w:val="7030A0"/>
        </w:rPr>
        <w:t>frequency</w:t>
      </w:r>
      <w:r w:rsidR="00A243C7">
        <w:rPr>
          <w:rFonts w:hint="eastAsia"/>
          <w:color w:val="7030A0"/>
        </w:rPr>
        <w:t>:</w:t>
      </w:r>
      <w:r w:rsidR="00A243C7">
        <w:rPr>
          <w:rFonts w:hint="eastAsia"/>
          <w:color w:val="7030A0"/>
        </w:rPr>
        <w:tab/>
      </w:r>
      <w:r w:rsidR="00A243C7">
        <w:rPr>
          <w:rFonts w:hint="eastAsia"/>
          <w:color w:val="7030A0"/>
        </w:rPr>
        <w:tab/>
      </w:r>
      <w:r w:rsidR="00A243C7">
        <w:rPr>
          <w:rFonts w:hint="eastAsia"/>
          <w:color w:val="7030A0"/>
        </w:rPr>
        <w:tab/>
      </w:r>
      <w:r w:rsidRPr="00A76054">
        <w:rPr>
          <w:color w:val="7030A0"/>
        </w:rPr>
        <w:t>Sine wave</w:t>
      </w:r>
      <w:r w:rsidRPr="00A76054">
        <w:rPr>
          <w:rFonts w:hint="eastAsia"/>
          <w:color w:val="7030A0"/>
        </w:rPr>
        <w:t xml:space="preserve"> </w:t>
      </w:r>
      <w:r w:rsidR="00A243C7">
        <w:rPr>
          <w:rFonts w:hint="eastAsia"/>
          <w:color w:val="7030A0"/>
        </w:rPr>
        <w:t>(1Hz-5MHz)</w:t>
      </w:r>
    </w:p>
    <w:p w:rsidR="00FD1DC4" w:rsidRDefault="00A243C7">
      <w:pPr>
        <w:rPr>
          <w:color w:val="7030A0"/>
        </w:rPr>
      </w:pPr>
      <w:r>
        <w:rPr>
          <w:rFonts w:hint="eastAsia"/>
          <w:color w:val="7030A0"/>
        </w:rPr>
        <w:t xml:space="preserve">                </w:t>
      </w:r>
      <w:r w:rsidR="00A76054" w:rsidRPr="00A76054">
        <w:rPr>
          <w:color w:val="7030A0"/>
        </w:rPr>
        <w:t>Square wave</w:t>
      </w:r>
      <w:r w:rsidR="00A76054" w:rsidRPr="00A76054">
        <w:rPr>
          <w:rFonts w:hint="eastAsia"/>
          <w:color w:val="7030A0"/>
        </w:rPr>
        <w:t xml:space="preserve"> </w:t>
      </w:r>
      <w:r>
        <w:rPr>
          <w:rFonts w:hint="eastAsia"/>
          <w:color w:val="7030A0"/>
        </w:rPr>
        <w:t>(1Hz</w:t>
      </w:r>
      <w:r>
        <w:rPr>
          <w:color w:val="7030A0"/>
        </w:rPr>
        <w:t>-1MHz</w:t>
      </w:r>
      <w:r>
        <w:rPr>
          <w:rFonts w:hint="eastAsia"/>
          <w:color w:val="7030A0"/>
        </w:rPr>
        <w:t>)</w:t>
      </w:r>
    </w:p>
    <w:p w:rsidR="00FD1DC4" w:rsidRDefault="00A76054">
      <w:pPr>
        <w:ind w:left="1260" w:firstLine="420"/>
        <w:rPr>
          <w:color w:val="7030A0"/>
        </w:rPr>
      </w:pPr>
      <w:r w:rsidRPr="00A76054">
        <w:rPr>
          <w:color w:val="7030A0"/>
        </w:rPr>
        <w:t>Positive sawtooth wave</w:t>
      </w:r>
      <w:r w:rsidRPr="00A76054">
        <w:rPr>
          <w:rFonts w:hint="eastAsia"/>
          <w:color w:val="7030A0"/>
        </w:rPr>
        <w:t xml:space="preserve"> </w:t>
      </w:r>
      <w:r w:rsidR="00A243C7">
        <w:rPr>
          <w:rFonts w:hint="eastAsia"/>
          <w:color w:val="7030A0"/>
        </w:rPr>
        <w:t>(1Hz</w:t>
      </w:r>
      <w:r w:rsidR="00A243C7">
        <w:rPr>
          <w:color w:val="7030A0"/>
        </w:rPr>
        <w:t>-1MHz</w:t>
      </w:r>
      <w:r w:rsidR="00A243C7">
        <w:rPr>
          <w:rFonts w:hint="eastAsia"/>
          <w:color w:val="7030A0"/>
        </w:rPr>
        <w:t>)</w:t>
      </w:r>
    </w:p>
    <w:p w:rsidR="00FD1DC4" w:rsidRDefault="00A76054">
      <w:pPr>
        <w:ind w:left="1260" w:firstLine="420"/>
        <w:rPr>
          <w:color w:val="7030A0"/>
        </w:rPr>
      </w:pPr>
      <w:r w:rsidRPr="00A76054">
        <w:rPr>
          <w:color w:val="7030A0"/>
        </w:rPr>
        <w:t>Reverse sawtooth</w:t>
      </w:r>
      <w:r w:rsidRPr="00A76054">
        <w:rPr>
          <w:rFonts w:hint="eastAsia"/>
          <w:color w:val="7030A0"/>
        </w:rPr>
        <w:t xml:space="preserve"> </w:t>
      </w:r>
      <w:r w:rsidR="00A243C7">
        <w:rPr>
          <w:rFonts w:hint="eastAsia"/>
          <w:color w:val="7030A0"/>
        </w:rPr>
        <w:t>(1Hz</w:t>
      </w:r>
      <w:r w:rsidR="00A243C7">
        <w:rPr>
          <w:color w:val="7030A0"/>
        </w:rPr>
        <w:t>-1MHz</w:t>
      </w:r>
      <w:r w:rsidR="00A243C7">
        <w:rPr>
          <w:rFonts w:hint="eastAsia"/>
          <w:color w:val="7030A0"/>
        </w:rPr>
        <w:t>)</w:t>
      </w:r>
    </w:p>
    <w:p w:rsidR="00FD1DC4" w:rsidRDefault="00A76054">
      <w:pPr>
        <w:rPr>
          <w:color w:val="7030A0"/>
        </w:rPr>
      </w:pPr>
      <w:r w:rsidRPr="00A76054">
        <w:rPr>
          <w:color w:val="7030A0"/>
        </w:rPr>
        <w:t>Amplitude</w:t>
      </w:r>
      <w:r w:rsidR="00A243C7">
        <w:rPr>
          <w:rFonts w:hint="eastAsia"/>
          <w:color w:val="7030A0"/>
        </w:rPr>
        <w:t>:</w:t>
      </w:r>
      <w:r w:rsidR="00A243C7">
        <w:rPr>
          <w:rFonts w:hint="eastAsia"/>
          <w:color w:val="7030A0"/>
        </w:rPr>
        <w:tab/>
      </w:r>
      <w:r w:rsidR="00A243C7">
        <w:rPr>
          <w:rFonts w:hint="eastAsia"/>
          <w:color w:val="7030A0"/>
        </w:rPr>
        <w:tab/>
      </w:r>
      <w:r w:rsidR="00A243C7">
        <w:rPr>
          <w:rFonts w:hint="eastAsia"/>
          <w:color w:val="7030A0"/>
        </w:rPr>
        <w:tab/>
        <w:t>100mV - 8V</w:t>
      </w:r>
    </w:p>
    <w:p w:rsidR="00FD1DC4" w:rsidRDefault="007A3F4A">
      <w:pPr>
        <w:rPr>
          <w:color w:val="7030A0"/>
        </w:rPr>
      </w:pPr>
      <w:r w:rsidRPr="007A3F4A">
        <w:rPr>
          <w:color w:val="7030A0"/>
        </w:rPr>
        <w:t>Offset</w:t>
      </w:r>
      <w:r w:rsidR="00A243C7">
        <w:rPr>
          <w:rFonts w:hint="eastAsia"/>
          <w:color w:val="7030A0"/>
        </w:rPr>
        <w:t>:</w:t>
      </w:r>
      <w:r w:rsidR="00A243C7">
        <w:rPr>
          <w:rFonts w:hint="eastAsia"/>
          <w:color w:val="7030A0"/>
        </w:rPr>
        <w:tab/>
      </w:r>
      <w:r w:rsidR="00A243C7">
        <w:rPr>
          <w:rFonts w:hint="eastAsia"/>
          <w:color w:val="7030A0"/>
        </w:rPr>
        <w:tab/>
      </w:r>
      <w:r w:rsidR="00A243C7">
        <w:rPr>
          <w:rFonts w:hint="eastAsia"/>
          <w:color w:val="7030A0"/>
        </w:rPr>
        <w:tab/>
      </w:r>
      <w:r w:rsidRPr="007A3F4A">
        <w:rPr>
          <w:color w:val="7030A0"/>
        </w:rPr>
        <w:t>maximum</w:t>
      </w:r>
      <w:r w:rsidR="00A243C7">
        <w:rPr>
          <w:rFonts w:hint="eastAsia"/>
          <w:color w:val="7030A0"/>
        </w:rPr>
        <w:t xml:space="preserve"> </w:t>
      </w:r>
      <w:r>
        <w:rPr>
          <w:rFonts w:hint="eastAsia"/>
          <w:color w:val="7030A0"/>
        </w:rPr>
        <w:t xml:space="preserve"> </w:t>
      </w:r>
      <w:r w:rsidR="00A243C7">
        <w:rPr>
          <w:rFonts w:hint="eastAsia"/>
          <w:color w:val="7030A0"/>
        </w:rPr>
        <w:t>+-(0V-4V)</w:t>
      </w:r>
    </w:p>
    <w:p w:rsidR="00FD1DC4" w:rsidRDefault="007A3F4A">
      <w:pPr>
        <w:rPr>
          <w:color w:val="7030A0"/>
        </w:rPr>
      </w:pPr>
      <w:r w:rsidRPr="007A3F4A">
        <w:rPr>
          <w:color w:val="7030A0"/>
        </w:rPr>
        <w:t>Duty cycle</w:t>
      </w:r>
      <w:r w:rsidR="00A243C7">
        <w:rPr>
          <w:rFonts w:hint="eastAsia"/>
          <w:color w:val="7030A0"/>
        </w:rPr>
        <w:t>:</w:t>
      </w:r>
      <w:r w:rsidR="00A243C7">
        <w:rPr>
          <w:rFonts w:hint="eastAsia"/>
          <w:color w:val="7030A0"/>
        </w:rPr>
        <w:tab/>
      </w:r>
      <w:r w:rsidR="00A243C7">
        <w:rPr>
          <w:rFonts w:hint="eastAsia"/>
          <w:color w:val="7030A0"/>
        </w:rPr>
        <w:tab/>
      </w:r>
      <w:r w:rsidR="00A243C7">
        <w:rPr>
          <w:rFonts w:hint="eastAsia"/>
          <w:color w:val="7030A0"/>
        </w:rPr>
        <w:tab/>
        <w:t>0% - 100%</w:t>
      </w:r>
    </w:p>
    <w:p w:rsidR="00FD1DC4" w:rsidRDefault="00FD1DC4"/>
    <w:sectPr w:rsidR="00FD1DC4" w:rsidSect="00FD1D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937" w:rsidRDefault="00A61937" w:rsidP="000E7D70">
      <w:r>
        <w:separator/>
      </w:r>
    </w:p>
  </w:endnote>
  <w:endnote w:type="continuationSeparator" w:id="1">
    <w:p w:rsidR="00A61937" w:rsidRDefault="00A61937" w:rsidP="000E7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937" w:rsidRDefault="00A61937" w:rsidP="000E7D70">
      <w:r>
        <w:separator/>
      </w:r>
    </w:p>
  </w:footnote>
  <w:footnote w:type="continuationSeparator" w:id="1">
    <w:p w:rsidR="00A61937" w:rsidRDefault="00A61937" w:rsidP="000E7D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5.05pt;height:15.05pt;visibility:visible;mso-wrap-style:square" o:bullet="t">
        <v:imagedata r:id="rId1" o:title=""/>
      </v:shape>
    </w:pict>
  </w:numPicBullet>
  <w:abstractNum w:abstractNumId="0">
    <w:nsid w:val="1C302044"/>
    <w:multiLevelType w:val="hybridMultilevel"/>
    <w:tmpl w:val="FEA6B650"/>
    <w:lvl w:ilvl="0" w:tplc="AF6E7DB6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30523196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9BAA453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AC4C955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75A23AE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659EBC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011E5E9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BC5EDCF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4E5C73F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1DC4"/>
    <w:rsid w:val="000922BC"/>
    <w:rsid w:val="000B4E2B"/>
    <w:rsid w:val="000E7D70"/>
    <w:rsid w:val="0014258E"/>
    <w:rsid w:val="00154241"/>
    <w:rsid w:val="001902AE"/>
    <w:rsid w:val="001B2EE6"/>
    <w:rsid w:val="004E1633"/>
    <w:rsid w:val="004F2423"/>
    <w:rsid w:val="00537E74"/>
    <w:rsid w:val="005612AD"/>
    <w:rsid w:val="005A3A34"/>
    <w:rsid w:val="005E44CC"/>
    <w:rsid w:val="005E596F"/>
    <w:rsid w:val="006025FE"/>
    <w:rsid w:val="00644ECA"/>
    <w:rsid w:val="00652DF5"/>
    <w:rsid w:val="007A3F4A"/>
    <w:rsid w:val="007B710B"/>
    <w:rsid w:val="007E13EE"/>
    <w:rsid w:val="00826456"/>
    <w:rsid w:val="008E380F"/>
    <w:rsid w:val="0091576A"/>
    <w:rsid w:val="00930B1C"/>
    <w:rsid w:val="009A437C"/>
    <w:rsid w:val="00A243C7"/>
    <w:rsid w:val="00A61937"/>
    <w:rsid w:val="00A76054"/>
    <w:rsid w:val="00AF6D3D"/>
    <w:rsid w:val="00B07AE3"/>
    <w:rsid w:val="00BC7CDC"/>
    <w:rsid w:val="00BF1FF3"/>
    <w:rsid w:val="00BF4932"/>
    <w:rsid w:val="00D03698"/>
    <w:rsid w:val="00D80B83"/>
    <w:rsid w:val="00E907BC"/>
    <w:rsid w:val="00FD1DC4"/>
    <w:rsid w:val="14166DAB"/>
    <w:rsid w:val="157D0404"/>
    <w:rsid w:val="2AE75B56"/>
    <w:rsid w:val="3E8D6AC4"/>
    <w:rsid w:val="4BC77B17"/>
    <w:rsid w:val="60420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1DC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D1DC4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4">
    <w:name w:val="heading 4"/>
    <w:basedOn w:val="a"/>
    <w:next w:val="a"/>
    <w:unhideWhenUsed/>
    <w:qFormat/>
    <w:rsid w:val="00FD1DC4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rsid w:val="00FD1DC4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E7D70"/>
    <w:rPr>
      <w:sz w:val="18"/>
      <w:szCs w:val="18"/>
    </w:rPr>
  </w:style>
  <w:style w:type="character" w:customStyle="1" w:styleId="Char">
    <w:name w:val="批注框文本 Char"/>
    <w:basedOn w:val="a0"/>
    <w:link w:val="a3"/>
    <w:rsid w:val="000E7D70"/>
    <w:rPr>
      <w:kern w:val="2"/>
      <w:sz w:val="18"/>
      <w:szCs w:val="18"/>
    </w:rPr>
  </w:style>
  <w:style w:type="paragraph" w:styleId="a4">
    <w:name w:val="header"/>
    <w:basedOn w:val="a"/>
    <w:link w:val="Char0"/>
    <w:rsid w:val="000E7D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E7D70"/>
    <w:rPr>
      <w:kern w:val="2"/>
      <w:sz w:val="18"/>
      <w:szCs w:val="18"/>
    </w:rPr>
  </w:style>
  <w:style w:type="paragraph" w:styleId="a5">
    <w:name w:val="footer"/>
    <w:basedOn w:val="a"/>
    <w:link w:val="Char1"/>
    <w:rsid w:val="000E7D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E7D70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2645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65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50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5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72799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24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1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5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2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807752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7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4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8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8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19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154656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39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6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9530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677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9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33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37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1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6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080368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8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64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02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422434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26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0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25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031400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80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7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2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7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2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71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100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538609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05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5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90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47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9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682200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9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30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73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94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3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505254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1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5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7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82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969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046321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5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7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1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7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5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73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343326">
                                          <w:marLeft w:val="0"/>
                                          <w:marRight w:val="0"/>
                                          <w:marTop w:val="0"/>
                                          <w:marBottom w:val="31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5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12</Pages>
  <Words>1275</Words>
  <Characters>7268</Characters>
  <Application>Microsoft Office Word</Application>
  <DocSecurity>0</DocSecurity>
  <Lines>60</Lines>
  <Paragraphs>17</Paragraphs>
  <ScaleCrop>false</ScaleCrop>
  <Company/>
  <LinksUpToDate>false</LinksUpToDate>
  <CharactersWithSpaces>8526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fgnb</cp:lastModifiedBy>
  <cp:revision>7</cp:revision>
  <dcterms:created xsi:type="dcterms:W3CDTF">2019-10-23T03:46:00Z</dcterms:created>
  <dcterms:modified xsi:type="dcterms:W3CDTF">2019-10-24T07:58:00Z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